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4214" w14:textId="59B84D28" w:rsidR="00B95489" w:rsidRDefault="00C249B3" w:rsidP="00420BDA">
      <w:pPr>
        <w:pStyle w:val="En-tte"/>
        <w:tabs>
          <w:tab w:val="left" w:pos="708"/>
        </w:tabs>
        <w:rPr>
          <w:rStyle w:val="Accentuation"/>
          <w:rFonts w:ascii="Bookman Old Style" w:hAnsi="Bookman Old Style"/>
          <w:i w:val="0"/>
        </w:rPr>
      </w:pPr>
      <w:r>
        <w:rPr>
          <w:rStyle w:val="Accentuation"/>
          <w:rFonts w:ascii="Bookman Old Style" w:hAnsi="Bookman Old Style"/>
          <w:i w:val="0"/>
          <w:noProof/>
          <w:lang w:eastAsia="fr-FR"/>
        </w:rPr>
        <w:drawing>
          <wp:anchor distT="0" distB="0" distL="0" distR="0" simplePos="0" relativeHeight="251660288" behindDoc="0" locked="0" layoutInCell="1" allowOverlap="1" wp14:anchorId="1C783241" wp14:editId="6BD87BB7">
            <wp:simplePos x="0" y="0"/>
            <wp:positionH relativeFrom="column">
              <wp:posOffset>-42545</wp:posOffset>
            </wp:positionH>
            <wp:positionV relativeFrom="paragraph">
              <wp:posOffset>-328295</wp:posOffset>
            </wp:positionV>
            <wp:extent cx="800100" cy="1104900"/>
            <wp:effectExtent l="0" t="0" r="0"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cstate="print"/>
                    <a:srcRect/>
                    <a:stretch/>
                  </pic:blipFill>
                  <pic:spPr>
                    <a:xfrm>
                      <a:off x="0" y="0"/>
                      <a:ext cx="800100" cy="1104900"/>
                    </a:xfrm>
                    <a:prstGeom prst="rect">
                      <a:avLst/>
                    </a:prstGeom>
                  </pic:spPr>
                </pic:pic>
              </a:graphicData>
            </a:graphic>
            <wp14:sizeRelH relativeFrom="margin">
              <wp14:pctWidth>0</wp14:pctWidth>
            </wp14:sizeRelH>
            <wp14:sizeRelV relativeFrom="margin">
              <wp14:pctHeight>0</wp14:pctHeight>
            </wp14:sizeRelV>
          </wp:anchor>
        </w:drawing>
      </w:r>
      <w:r>
        <w:rPr>
          <w:rStyle w:val="Accentuation"/>
          <w:rFonts w:ascii="Bookman Old Style" w:hAnsi="Bookman Old Style"/>
          <w:i w:val="0"/>
          <w:noProof/>
          <w:lang w:eastAsia="fr-FR"/>
        </w:rPr>
        <w:drawing>
          <wp:anchor distT="0" distB="0" distL="0" distR="0" simplePos="0" relativeHeight="251676672" behindDoc="0" locked="0" layoutInCell="1" allowOverlap="1" wp14:anchorId="302086AB" wp14:editId="4C86E639">
            <wp:simplePos x="0" y="0"/>
            <wp:positionH relativeFrom="column">
              <wp:posOffset>4967605</wp:posOffset>
            </wp:positionH>
            <wp:positionV relativeFrom="paragraph">
              <wp:posOffset>-375920</wp:posOffset>
            </wp:positionV>
            <wp:extent cx="962025" cy="1085850"/>
            <wp:effectExtent l="0" t="0" r="9525" b="0"/>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9" cstate="print"/>
                    <a:srcRect/>
                    <a:stretch/>
                  </pic:blipFill>
                  <pic:spPr>
                    <a:xfrm>
                      <a:off x="0" y="0"/>
                      <a:ext cx="962025" cy="1085850"/>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iCs/>
          <w:noProof/>
          <w:lang w:eastAsia="fr-FR"/>
        </w:rPr>
        <mc:AlternateContent>
          <mc:Choice Requires="wps">
            <w:drawing>
              <wp:anchor distT="0" distB="0" distL="114300" distR="114300" simplePos="0" relativeHeight="251673600" behindDoc="0" locked="0" layoutInCell="1" allowOverlap="1" wp14:anchorId="24C208DF" wp14:editId="7F89F9D5">
                <wp:simplePos x="0" y="0"/>
                <wp:positionH relativeFrom="column">
                  <wp:posOffset>1319530</wp:posOffset>
                </wp:positionH>
                <wp:positionV relativeFrom="paragraph">
                  <wp:posOffset>-271145</wp:posOffset>
                </wp:positionV>
                <wp:extent cx="3276600" cy="619125"/>
                <wp:effectExtent l="0" t="0" r="19050" b="28575"/>
                <wp:wrapNone/>
                <wp:docPr id="437772136" name="Rectangle 9"/>
                <wp:cNvGraphicFramePr/>
                <a:graphic xmlns:a="http://schemas.openxmlformats.org/drawingml/2006/main">
                  <a:graphicData uri="http://schemas.microsoft.com/office/word/2010/wordprocessingShape">
                    <wps:wsp>
                      <wps:cNvSpPr/>
                      <wps:spPr>
                        <a:xfrm>
                          <a:off x="0" y="0"/>
                          <a:ext cx="3276600" cy="6191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F8D72CA" w14:textId="040D64CD" w:rsidR="002439D8" w:rsidRDefault="002439D8" w:rsidP="00C249B3">
                            <w:pPr>
                              <w:jc w:val="center"/>
                            </w:pPr>
                            <w:r w:rsidRPr="002B238F">
                              <w:rPr>
                                <w:rStyle w:val="Accentuation"/>
                              </w:rPr>
                              <w:t>PROJET D’APPUI A L’APPLICATION DE LA LOI SUR LA FAUNE AU GABON (AALF)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208DF" id="Rectangle 9" o:spid="_x0000_s1026" style="position:absolute;margin-left:103.9pt;margin-top:-21.35pt;width:258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" fillcolor="white [3201]" strokecolor="white [3212]" strokeweight="1pt">
                <v:textbox>
                  <w:txbxContent>
                    <w:p w14:paraId="7F8D72CA" w14:textId="040D64CD" w:rsidR="002439D8" w:rsidRDefault="002439D8" w:rsidP="00C249B3">
                      <w:pPr>
                        <w:jc w:val="center"/>
                      </w:pPr>
                      <w:r w:rsidRPr="002B238F">
                        <w:rPr>
                          <w:rStyle w:val="Accentuation"/>
                        </w:rPr>
                        <w:t>PROJET D’APPUI A L’APPLICATION DE LA LOI SUR LA FAUNE AU GABON (AALF)</w:t>
                      </w:r>
                    </w:p>
                  </w:txbxContent>
                </v:textbox>
              </v:rect>
            </w:pict>
          </mc:Fallback>
        </mc:AlternateContent>
      </w:r>
    </w:p>
    <w:p w14:paraId="4320D5A7" w14:textId="58CF9364" w:rsidR="00B95489" w:rsidRDefault="00965CDB" w:rsidP="00B95489">
      <w:pPr>
        <w:pStyle w:val="En-tte"/>
        <w:tabs>
          <w:tab w:val="left" w:pos="708"/>
        </w:tabs>
        <w:jc w:val="center"/>
        <w:rPr>
          <w:rStyle w:val="Accentuation"/>
          <w:rFonts w:ascii="Bookman Old Style" w:hAnsi="Bookman Old Style"/>
          <w:i w:val="0"/>
        </w:rPr>
      </w:pPr>
      <w:r>
        <w:rPr>
          <w:rFonts w:ascii="Bookman Old Style" w:hAnsi="Bookman Old Style"/>
          <w:iCs/>
          <w:noProof/>
          <w:lang w:eastAsia="fr-FR"/>
        </w:rPr>
        <mc:AlternateContent>
          <mc:Choice Requires="wps">
            <w:drawing>
              <wp:anchor distT="0" distB="0" distL="114300" distR="114300" simplePos="0" relativeHeight="251658239" behindDoc="0" locked="0" layoutInCell="1" allowOverlap="1" wp14:anchorId="399B29D7" wp14:editId="184D358F">
                <wp:simplePos x="0" y="0"/>
                <wp:positionH relativeFrom="column">
                  <wp:posOffset>-759460</wp:posOffset>
                </wp:positionH>
                <wp:positionV relativeFrom="page">
                  <wp:posOffset>1476375</wp:posOffset>
                </wp:positionV>
                <wp:extent cx="2228850" cy="1104900"/>
                <wp:effectExtent l="0" t="0" r="19050" b="19050"/>
                <wp:wrapNone/>
                <wp:docPr id="269235881" name="Rectangle 9"/>
                <wp:cNvGraphicFramePr/>
                <a:graphic xmlns:a="http://schemas.openxmlformats.org/drawingml/2006/main">
                  <a:graphicData uri="http://schemas.microsoft.com/office/word/2010/wordprocessingShape">
                    <wps:wsp>
                      <wps:cNvSpPr/>
                      <wps:spPr>
                        <a:xfrm>
                          <a:off x="0" y="0"/>
                          <a:ext cx="2228850" cy="1104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E57367E" w14:textId="695C679C" w:rsidR="002439D8" w:rsidRPr="002B238F" w:rsidRDefault="002439D8" w:rsidP="00C249B3">
                            <w:pPr>
                              <w:spacing w:before="240"/>
                              <w:jc w:val="center"/>
                              <w:rPr>
                                <w:rStyle w:val="Accentuation"/>
                                <w:i w:val="0"/>
                                <w:sz w:val="22"/>
                                <w:szCs w:val="22"/>
                              </w:rPr>
                            </w:pPr>
                            <w:r w:rsidRPr="002B238F">
                              <w:rPr>
                                <w:rStyle w:val="Accentuation"/>
                                <w:sz w:val="22"/>
                                <w:szCs w:val="22"/>
                              </w:rPr>
                              <w:t>REPUBLIQUE GABONAISE</w:t>
                            </w:r>
                          </w:p>
                          <w:p w14:paraId="2E43BFB1" w14:textId="7D926E74" w:rsidR="002439D8" w:rsidRPr="00C249B3" w:rsidRDefault="002439D8" w:rsidP="00C249B3">
                            <w:pPr>
                              <w:jc w:val="center"/>
                              <w:rPr>
                                <w:iCs/>
                                <w:sz w:val="22"/>
                                <w:szCs w:val="22"/>
                              </w:rPr>
                            </w:pPr>
                            <w:r w:rsidRPr="002B238F">
                              <w:rPr>
                                <w:rStyle w:val="Accentuation"/>
                                <w:sz w:val="22"/>
                                <w:szCs w:val="22"/>
                              </w:rPr>
                              <w:t>Ministère Des Eaux Et Forêts</w:t>
                            </w:r>
                            <w:r>
                              <w:rPr>
                                <w:rStyle w:val="Accentuation"/>
                                <w:sz w:val="22"/>
                                <w:szCs w:val="22"/>
                              </w:rPr>
                              <w:t>, de l’Environnement, du Climat, Chargé du Conflit homme-Faune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B29D7" id="_x0000_s1027" style="position:absolute;left:0;text-align:left;margin-left:-59.8pt;margin-top:116.25pt;width:175.5pt;height:8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" fillcolor="white [3201]" strokecolor="white [3212]" strokeweight="1pt">
                <v:textbox>
                  <w:txbxContent>
                    <w:p w14:paraId="1E57367E" w14:textId="695C679C" w:rsidR="002439D8" w:rsidRPr="002B238F" w:rsidRDefault="002439D8" w:rsidP="00C249B3">
                      <w:pPr>
                        <w:spacing w:before="240"/>
                        <w:jc w:val="center"/>
                        <w:rPr>
                          <w:rStyle w:val="Accentuation"/>
                          <w:i w:val="0"/>
                          <w:sz w:val="22"/>
                          <w:szCs w:val="22"/>
                        </w:rPr>
                      </w:pPr>
                      <w:r w:rsidRPr="002B238F">
                        <w:rPr>
                          <w:rStyle w:val="Accentuation"/>
                          <w:sz w:val="22"/>
                          <w:szCs w:val="22"/>
                        </w:rPr>
                        <w:t>REPUBLIQUE GABONAISE</w:t>
                      </w:r>
                    </w:p>
                    <w:p w14:paraId="2E43BFB1" w14:textId="7D926E74" w:rsidR="002439D8" w:rsidRPr="00C249B3" w:rsidRDefault="002439D8" w:rsidP="00C249B3">
                      <w:pPr>
                        <w:jc w:val="center"/>
                        <w:rPr>
                          <w:iCs/>
                          <w:sz w:val="22"/>
                          <w:szCs w:val="22"/>
                        </w:rPr>
                      </w:pPr>
                      <w:r w:rsidRPr="002B238F">
                        <w:rPr>
                          <w:rStyle w:val="Accentuation"/>
                          <w:sz w:val="22"/>
                          <w:szCs w:val="22"/>
                        </w:rPr>
                        <w:t>Ministère Des Eaux Et Forêts</w:t>
                      </w:r>
                      <w:r>
                        <w:rPr>
                          <w:rStyle w:val="Accentuation"/>
                          <w:sz w:val="22"/>
                          <w:szCs w:val="22"/>
                        </w:rPr>
                        <w:t>, de l’Environnement, du Climat, Chargé du Conflit homme-Faune</w:t>
                      </w:r>
                    </w:p>
                  </w:txbxContent>
                </v:textbox>
                <w10:wrap anchory="page"/>
              </v:rect>
            </w:pict>
          </mc:Fallback>
        </mc:AlternateContent>
      </w:r>
      <w:r w:rsidR="00C249B3">
        <w:rPr>
          <w:rFonts w:ascii="Bookman Old Style" w:hAnsi="Bookman Old Style"/>
          <w:iCs/>
          <w:noProof/>
          <w:lang w:eastAsia="fr-FR"/>
        </w:rPr>
        <mc:AlternateContent>
          <mc:Choice Requires="wps">
            <w:drawing>
              <wp:anchor distT="0" distB="0" distL="114300" distR="114300" simplePos="0" relativeHeight="251675648" behindDoc="0" locked="0" layoutInCell="1" allowOverlap="1" wp14:anchorId="222EBB33" wp14:editId="4D378B57">
                <wp:simplePos x="0" y="0"/>
                <wp:positionH relativeFrom="column">
                  <wp:posOffset>4311650</wp:posOffset>
                </wp:positionH>
                <wp:positionV relativeFrom="paragraph">
                  <wp:posOffset>483235</wp:posOffset>
                </wp:positionV>
                <wp:extent cx="2219325" cy="1104900"/>
                <wp:effectExtent l="0" t="0" r="28575" b="19050"/>
                <wp:wrapNone/>
                <wp:docPr id="1598732708" name="Rectangle 9"/>
                <wp:cNvGraphicFramePr/>
                <a:graphic xmlns:a="http://schemas.openxmlformats.org/drawingml/2006/main">
                  <a:graphicData uri="http://schemas.microsoft.com/office/word/2010/wordprocessingShape">
                    <wps:wsp>
                      <wps:cNvSpPr/>
                      <wps:spPr>
                        <a:xfrm>
                          <a:off x="0" y="0"/>
                          <a:ext cx="2219325" cy="1104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397F4D6" w14:textId="77777777" w:rsidR="002439D8" w:rsidRPr="002B238F" w:rsidRDefault="002439D8" w:rsidP="00C249B3">
                            <w:pPr>
                              <w:spacing w:before="240"/>
                              <w:ind w:left="-215"/>
                              <w:jc w:val="center"/>
                              <w:rPr>
                                <w:rStyle w:val="Accentuation"/>
                                <w:i w:val="0"/>
                                <w:sz w:val="22"/>
                                <w:szCs w:val="22"/>
                              </w:rPr>
                            </w:pPr>
                            <w:r w:rsidRPr="002B238F">
                              <w:rPr>
                                <w:rStyle w:val="Accentuation"/>
                                <w:sz w:val="22"/>
                                <w:szCs w:val="22"/>
                              </w:rPr>
                              <w:t>CONSERVATION JUSTICE GABON</w:t>
                            </w:r>
                          </w:p>
                          <w:p w14:paraId="57989138" w14:textId="77777777" w:rsidR="002439D8" w:rsidRPr="002B238F" w:rsidRDefault="002439D8" w:rsidP="00C249B3">
                            <w:pPr>
                              <w:jc w:val="center"/>
                              <w:rPr>
                                <w:rStyle w:val="Accentuation"/>
                                <w:i w:val="0"/>
                                <w:sz w:val="22"/>
                                <w:szCs w:val="22"/>
                              </w:rPr>
                            </w:pPr>
                            <w:r w:rsidRPr="002B238F">
                              <w:rPr>
                                <w:rStyle w:val="Accentuation"/>
                                <w:sz w:val="22"/>
                                <w:szCs w:val="22"/>
                              </w:rPr>
                              <w:t>Téléphone : (+241) 074 23 38 65</w:t>
                            </w:r>
                          </w:p>
                          <w:p w14:paraId="1307F9F2" w14:textId="77777777" w:rsidR="002439D8" w:rsidRPr="002B238F" w:rsidRDefault="002439D8" w:rsidP="00C249B3">
                            <w:pPr>
                              <w:jc w:val="center"/>
                              <w:rPr>
                                <w:rStyle w:val="Accentuation"/>
                                <w:i w:val="0"/>
                                <w:sz w:val="22"/>
                                <w:szCs w:val="22"/>
                              </w:rPr>
                            </w:pPr>
                            <w:r w:rsidRPr="002B238F">
                              <w:rPr>
                                <w:rStyle w:val="Accentuation"/>
                                <w:sz w:val="22"/>
                                <w:szCs w:val="22"/>
                              </w:rPr>
                              <w:t>E-mail : luc@conservation-justice.org</w:t>
                            </w:r>
                          </w:p>
                          <w:p w14:paraId="47C31DE6" w14:textId="340C8245" w:rsidR="002439D8" w:rsidRPr="00C249B3" w:rsidRDefault="002439D8" w:rsidP="00C249B3">
                            <w:pPr>
                              <w:jc w:val="center"/>
                              <w:rPr>
                                <w:iCs/>
                                <w:sz w:val="22"/>
                                <w:szCs w:val="22"/>
                              </w:rPr>
                            </w:pPr>
                            <w:r w:rsidRPr="002B238F">
                              <w:rPr>
                                <w:rStyle w:val="Accentuation"/>
                                <w:sz w:val="22"/>
                                <w:szCs w:val="22"/>
                                <w:lang w:val="en-US"/>
                              </w:rPr>
                              <w:t>Web: www.conservation-justice.org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EBB33" id="_x0000_s1028" style="position:absolute;left:0;text-align:left;margin-left:339.5pt;margin-top:38.05pt;width:174.75pt;height: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" fillcolor="white [3201]" strokecolor="white [3212]" strokeweight="1pt">
                <v:textbox>
                  <w:txbxContent>
                    <w:p w14:paraId="6397F4D6" w14:textId="77777777" w:rsidR="002439D8" w:rsidRPr="002B238F" w:rsidRDefault="002439D8" w:rsidP="00C249B3">
                      <w:pPr>
                        <w:spacing w:before="240"/>
                        <w:ind w:left="-215"/>
                        <w:jc w:val="center"/>
                        <w:rPr>
                          <w:rStyle w:val="Accentuation"/>
                          <w:i w:val="0"/>
                          <w:sz w:val="22"/>
                          <w:szCs w:val="22"/>
                        </w:rPr>
                      </w:pPr>
                      <w:r w:rsidRPr="002B238F">
                        <w:rPr>
                          <w:rStyle w:val="Accentuation"/>
                          <w:sz w:val="22"/>
                          <w:szCs w:val="22"/>
                        </w:rPr>
                        <w:t>CONSERVATION JUSTICE GABON</w:t>
                      </w:r>
                    </w:p>
                    <w:p w14:paraId="57989138" w14:textId="77777777" w:rsidR="002439D8" w:rsidRPr="002B238F" w:rsidRDefault="002439D8" w:rsidP="00C249B3">
                      <w:pPr>
                        <w:jc w:val="center"/>
                        <w:rPr>
                          <w:rStyle w:val="Accentuation"/>
                          <w:i w:val="0"/>
                          <w:sz w:val="22"/>
                          <w:szCs w:val="22"/>
                        </w:rPr>
                      </w:pPr>
                      <w:r w:rsidRPr="002B238F">
                        <w:rPr>
                          <w:rStyle w:val="Accentuation"/>
                          <w:sz w:val="22"/>
                          <w:szCs w:val="22"/>
                        </w:rPr>
                        <w:t>Téléphone : (+241) 074 23 38 65</w:t>
                      </w:r>
                    </w:p>
                    <w:p w14:paraId="1307F9F2" w14:textId="77777777" w:rsidR="002439D8" w:rsidRPr="002B238F" w:rsidRDefault="002439D8" w:rsidP="00C249B3">
                      <w:pPr>
                        <w:jc w:val="center"/>
                        <w:rPr>
                          <w:rStyle w:val="Accentuation"/>
                          <w:i w:val="0"/>
                          <w:sz w:val="22"/>
                          <w:szCs w:val="22"/>
                        </w:rPr>
                      </w:pPr>
                      <w:r w:rsidRPr="002B238F">
                        <w:rPr>
                          <w:rStyle w:val="Accentuation"/>
                          <w:sz w:val="22"/>
                          <w:szCs w:val="22"/>
                        </w:rPr>
                        <w:t>E-mail : luc@conservation-justice.org</w:t>
                      </w:r>
                    </w:p>
                    <w:p w14:paraId="47C31DE6" w14:textId="340C8245" w:rsidR="002439D8" w:rsidRPr="00C249B3" w:rsidRDefault="002439D8" w:rsidP="00C249B3">
                      <w:pPr>
                        <w:jc w:val="center"/>
                        <w:rPr>
                          <w:iCs/>
                          <w:sz w:val="22"/>
                          <w:szCs w:val="22"/>
                        </w:rPr>
                      </w:pPr>
                      <w:r w:rsidRPr="002B238F">
                        <w:rPr>
                          <w:rStyle w:val="Accentuation"/>
                          <w:sz w:val="22"/>
                          <w:szCs w:val="22"/>
                          <w:lang w:val="en-US"/>
                        </w:rPr>
                        <w:t>Web: www.conservation-justice.org</w:t>
                      </w:r>
                    </w:p>
                  </w:txbxContent>
                </v:textbox>
              </v:rect>
            </w:pict>
          </mc:Fallback>
        </mc:AlternateContent>
      </w: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B95489" w14:paraId="7D4D1F6F" w14:textId="77777777" w:rsidTr="00331CAF">
        <w:trPr>
          <w:trHeight w:val="997"/>
        </w:trPr>
        <w:tc>
          <w:tcPr>
            <w:tcW w:w="1951" w:type="dxa"/>
            <w:hideMark/>
          </w:tcPr>
          <w:p w14:paraId="5DB14015" w14:textId="32754B1E" w:rsidR="00B95489" w:rsidRDefault="00B95489" w:rsidP="00331CAF">
            <w:pPr>
              <w:jc w:val="center"/>
              <w:rPr>
                <w:rStyle w:val="Accentuation"/>
                <w:rFonts w:ascii="Bookman Old Style" w:hAnsi="Bookman Old Style"/>
                <w:i w:val="0"/>
              </w:rPr>
            </w:pPr>
          </w:p>
        </w:tc>
        <w:tc>
          <w:tcPr>
            <w:tcW w:w="5387" w:type="dxa"/>
            <w:gridSpan w:val="3"/>
            <w:vAlign w:val="bottom"/>
          </w:tcPr>
          <w:p w14:paraId="73F44C5A" w14:textId="2CB9AE26" w:rsidR="00B95489" w:rsidRPr="002B238F" w:rsidRDefault="00B95489" w:rsidP="00331CAF">
            <w:pPr>
              <w:jc w:val="center"/>
              <w:rPr>
                <w:rStyle w:val="Accentuation"/>
                <w:i w:val="0"/>
              </w:rPr>
            </w:pPr>
          </w:p>
        </w:tc>
        <w:tc>
          <w:tcPr>
            <w:tcW w:w="1984" w:type="dxa"/>
            <w:hideMark/>
          </w:tcPr>
          <w:p w14:paraId="7E221A05" w14:textId="792BC78F" w:rsidR="00B95489" w:rsidRPr="002B238F" w:rsidRDefault="00B95489" w:rsidP="00331CAF">
            <w:pPr>
              <w:jc w:val="center"/>
              <w:rPr>
                <w:rStyle w:val="Accentuation"/>
                <w:i w:val="0"/>
              </w:rPr>
            </w:pPr>
          </w:p>
        </w:tc>
      </w:tr>
      <w:tr w:rsidR="00B95489" w:rsidRPr="00C249B3" w14:paraId="1FF835F0" w14:textId="77777777" w:rsidTr="00965CDB">
        <w:trPr>
          <w:trHeight w:val="1414"/>
        </w:trPr>
        <w:tc>
          <w:tcPr>
            <w:tcW w:w="3794" w:type="dxa"/>
            <w:gridSpan w:val="2"/>
            <w:tcBorders>
              <w:bottom w:val="nil"/>
            </w:tcBorders>
          </w:tcPr>
          <w:p w14:paraId="1B6DD608" w14:textId="3FC3B420" w:rsidR="00B95489" w:rsidRDefault="00B95489" w:rsidP="00C249B3">
            <w:pPr>
              <w:jc w:val="center"/>
              <w:rPr>
                <w:rStyle w:val="Accentuation"/>
                <w:i w:val="0"/>
                <w:sz w:val="22"/>
                <w:szCs w:val="22"/>
              </w:rPr>
            </w:pPr>
          </w:p>
          <w:p w14:paraId="5EE4E601" w14:textId="77777777" w:rsidR="00C249B3" w:rsidRPr="00C249B3" w:rsidRDefault="00C249B3" w:rsidP="00C249B3">
            <w:pPr>
              <w:rPr>
                <w:sz w:val="22"/>
                <w:szCs w:val="22"/>
              </w:rPr>
            </w:pPr>
          </w:p>
          <w:p w14:paraId="7AC0BF9B" w14:textId="77777777" w:rsidR="00C249B3" w:rsidRPr="00C249B3" w:rsidRDefault="00C249B3" w:rsidP="00C249B3">
            <w:pPr>
              <w:rPr>
                <w:sz w:val="22"/>
                <w:szCs w:val="22"/>
              </w:rPr>
            </w:pPr>
          </w:p>
          <w:p w14:paraId="4A3DB52C" w14:textId="02260574" w:rsidR="00C249B3" w:rsidRPr="00C249B3" w:rsidRDefault="00C249B3" w:rsidP="00C249B3">
            <w:pPr>
              <w:rPr>
                <w:sz w:val="22"/>
                <w:szCs w:val="22"/>
              </w:rPr>
            </w:pPr>
          </w:p>
        </w:tc>
        <w:tc>
          <w:tcPr>
            <w:tcW w:w="1451" w:type="dxa"/>
            <w:tcBorders>
              <w:bottom w:val="nil"/>
            </w:tcBorders>
          </w:tcPr>
          <w:p w14:paraId="3C5C3E5D" w14:textId="4CF321D4" w:rsidR="00B95489" w:rsidRPr="002B238F" w:rsidRDefault="00B95489" w:rsidP="00331CAF">
            <w:pPr>
              <w:rPr>
                <w:rStyle w:val="Accentuation"/>
                <w:i w:val="0"/>
                <w:sz w:val="22"/>
                <w:szCs w:val="22"/>
              </w:rPr>
            </w:pPr>
          </w:p>
        </w:tc>
        <w:tc>
          <w:tcPr>
            <w:tcW w:w="4077" w:type="dxa"/>
            <w:gridSpan w:val="2"/>
            <w:tcBorders>
              <w:bottom w:val="nil"/>
            </w:tcBorders>
          </w:tcPr>
          <w:p w14:paraId="08AE40CA" w14:textId="2A90CAD4" w:rsidR="00B95489" w:rsidRPr="002B238F" w:rsidRDefault="00B95489" w:rsidP="00D5745E">
            <w:pPr>
              <w:jc w:val="center"/>
              <w:rPr>
                <w:rStyle w:val="Accentuation"/>
                <w:i w:val="0"/>
                <w:sz w:val="22"/>
                <w:szCs w:val="22"/>
                <w:lang w:val="en-US"/>
              </w:rPr>
            </w:pPr>
          </w:p>
        </w:tc>
      </w:tr>
    </w:tbl>
    <w:p w14:paraId="0795BD09" w14:textId="77777777" w:rsidR="00162FBB" w:rsidRDefault="00162FBB" w:rsidP="00965CDB">
      <w:pPr>
        <w:rPr>
          <w:b/>
          <w:sz w:val="52"/>
          <w:szCs w:val="52"/>
        </w:rPr>
      </w:pPr>
    </w:p>
    <w:p w14:paraId="09FAE87E" w14:textId="77777777" w:rsidR="00162FBB" w:rsidRDefault="00162FBB" w:rsidP="00B95489">
      <w:pPr>
        <w:jc w:val="center"/>
        <w:rPr>
          <w:b/>
          <w:sz w:val="52"/>
          <w:szCs w:val="52"/>
        </w:rPr>
      </w:pPr>
    </w:p>
    <w:p w14:paraId="512F2F56" w14:textId="77777777" w:rsidR="00162FBB" w:rsidRDefault="00162FBB" w:rsidP="00B95489">
      <w:pPr>
        <w:jc w:val="center"/>
        <w:rPr>
          <w:b/>
          <w:sz w:val="52"/>
          <w:szCs w:val="52"/>
        </w:rPr>
      </w:pPr>
    </w:p>
    <w:p w14:paraId="7BE1A809" w14:textId="77777777" w:rsidR="00284B42" w:rsidRDefault="00284B42" w:rsidP="00B95489">
      <w:pPr>
        <w:jc w:val="center"/>
        <w:rPr>
          <w:b/>
          <w:sz w:val="52"/>
          <w:szCs w:val="52"/>
        </w:rPr>
      </w:pPr>
    </w:p>
    <w:p w14:paraId="61D20C9C" w14:textId="79B5DEBF" w:rsidR="00B95489" w:rsidRPr="00284B42" w:rsidRDefault="00B95489" w:rsidP="00B95489">
      <w:pPr>
        <w:jc w:val="center"/>
        <w:rPr>
          <w:b/>
          <w:sz w:val="56"/>
          <w:szCs w:val="56"/>
        </w:rPr>
      </w:pPr>
      <w:r w:rsidRPr="00284B42">
        <w:rPr>
          <w:b/>
          <w:sz w:val="56"/>
          <w:szCs w:val="56"/>
        </w:rPr>
        <w:t xml:space="preserve">Rapport Mensuel </w:t>
      </w:r>
    </w:p>
    <w:p w14:paraId="523AB707" w14:textId="3FAF5D44" w:rsidR="00B95489" w:rsidRPr="00284B42" w:rsidRDefault="00D5497C" w:rsidP="00B95489">
      <w:pPr>
        <w:jc w:val="center"/>
        <w:rPr>
          <w:b/>
          <w:sz w:val="56"/>
          <w:szCs w:val="56"/>
        </w:rPr>
      </w:pPr>
      <w:r>
        <w:rPr>
          <w:b/>
          <w:sz w:val="56"/>
          <w:szCs w:val="56"/>
        </w:rPr>
        <w:t>Mai</w:t>
      </w:r>
      <w:r w:rsidR="00B95489" w:rsidRPr="00284B42">
        <w:rPr>
          <w:b/>
          <w:sz w:val="56"/>
          <w:szCs w:val="56"/>
        </w:rPr>
        <w:t xml:space="preserve"> 2026</w:t>
      </w:r>
    </w:p>
    <w:p w14:paraId="318C7923" w14:textId="77777777" w:rsidR="00B95489" w:rsidRPr="00284B42" w:rsidRDefault="00B95489" w:rsidP="00B95489">
      <w:pPr>
        <w:jc w:val="center"/>
        <w:rPr>
          <w:b/>
          <w:bCs/>
          <w:sz w:val="56"/>
          <w:szCs w:val="56"/>
        </w:rPr>
      </w:pPr>
      <w:r w:rsidRPr="00284B42">
        <w:rPr>
          <w:b/>
          <w:bCs/>
          <w:sz w:val="56"/>
          <w:szCs w:val="56"/>
        </w:rPr>
        <w:t>Conservation Justice</w:t>
      </w:r>
    </w:p>
    <w:p w14:paraId="60FE2744" w14:textId="77777777" w:rsidR="006A1685" w:rsidRDefault="006A1685" w:rsidP="00B95489">
      <w:pPr>
        <w:jc w:val="center"/>
        <w:rPr>
          <w:sz w:val="22"/>
          <w:szCs w:val="22"/>
        </w:rPr>
      </w:pPr>
    </w:p>
    <w:p w14:paraId="25854E3E" w14:textId="77777777" w:rsidR="006A1685" w:rsidRDefault="006A1685" w:rsidP="00B95489">
      <w:pPr>
        <w:jc w:val="center"/>
        <w:rPr>
          <w:sz w:val="22"/>
          <w:szCs w:val="22"/>
        </w:rPr>
      </w:pPr>
    </w:p>
    <w:p w14:paraId="4CD53DEF" w14:textId="77777777" w:rsidR="006A1685" w:rsidRDefault="006A1685" w:rsidP="00B95489">
      <w:pPr>
        <w:jc w:val="center"/>
        <w:rPr>
          <w:sz w:val="22"/>
          <w:szCs w:val="22"/>
        </w:rPr>
      </w:pPr>
    </w:p>
    <w:p w14:paraId="77BCE6FD" w14:textId="77777777" w:rsidR="006A1685" w:rsidRDefault="006A1685" w:rsidP="00B95489">
      <w:pPr>
        <w:jc w:val="center"/>
        <w:rPr>
          <w:sz w:val="22"/>
          <w:szCs w:val="22"/>
        </w:rPr>
      </w:pPr>
    </w:p>
    <w:p w14:paraId="1ECF5DD5" w14:textId="77777777" w:rsidR="006A1685" w:rsidRDefault="006A1685" w:rsidP="00B95489">
      <w:pPr>
        <w:jc w:val="center"/>
        <w:rPr>
          <w:sz w:val="22"/>
          <w:szCs w:val="22"/>
        </w:rPr>
      </w:pPr>
    </w:p>
    <w:p w14:paraId="48B7070B" w14:textId="77777777" w:rsidR="006A1685" w:rsidRDefault="006A1685" w:rsidP="00B95489">
      <w:pPr>
        <w:jc w:val="center"/>
        <w:rPr>
          <w:sz w:val="22"/>
          <w:szCs w:val="22"/>
        </w:rPr>
      </w:pPr>
    </w:p>
    <w:p w14:paraId="4586B34A" w14:textId="77777777" w:rsidR="00284B42" w:rsidRDefault="00284B42" w:rsidP="00B95489">
      <w:pPr>
        <w:jc w:val="center"/>
        <w:rPr>
          <w:sz w:val="22"/>
          <w:szCs w:val="22"/>
        </w:rPr>
      </w:pPr>
    </w:p>
    <w:p w14:paraId="263FEBBF" w14:textId="77777777" w:rsidR="00965CDB" w:rsidRDefault="00965CDB" w:rsidP="00B95489">
      <w:pPr>
        <w:jc w:val="center"/>
        <w:rPr>
          <w:sz w:val="22"/>
          <w:szCs w:val="22"/>
        </w:rPr>
      </w:pPr>
    </w:p>
    <w:p w14:paraId="2CD8D45E" w14:textId="77777777" w:rsidR="00965CDB" w:rsidRDefault="00965CDB" w:rsidP="00B95489">
      <w:pPr>
        <w:jc w:val="center"/>
        <w:rPr>
          <w:sz w:val="22"/>
          <w:szCs w:val="22"/>
        </w:rPr>
      </w:pPr>
    </w:p>
    <w:p w14:paraId="709B5DC8" w14:textId="77777777" w:rsidR="006A1685" w:rsidRDefault="006A1685" w:rsidP="00162FBB">
      <w:pPr>
        <w:rPr>
          <w:sz w:val="22"/>
          <w:szCs w:val="22"/>
        </w:rPr>
      </w:pPr>
    </w:p>
    <w:p w14:paraId="5784919B" w14:textId="77777777" w:rsidR="006A1685" w:rsidRDefault="006A1685" w:rsidP="00B95489">
      <w:pPr>
        <w:jc w:val="center"/>
        <w:rPr>
          <w:sz w:val="22"/>
          <w:szCs w:val="22"/>
        </w:rPr>
      </w:pPr>
    </w:p>
    <w:p w14:paraId="16544B79" w14:textId="77777777" w:rsidR="006A1685" w:rsidRDefault="006A1685" w:rsidP="00B95489">
      <w:pPr>
        <w:jc w:val="center"/>
        <w:rPr>
          <w:sz w:val="22"/>
          <w:szCs w:val="22"/>
        </w:rPr>
      </w:pPr>
    </w:p>
    <w:p w14:paraId="422C101B" w14:textId="77777777" w:rsidR="006A1685" w:rsidRDefault="006A1685" w:rsidP="00B95489">
      <w:pPr>
        <w:jc w:val="center"/>
        <w:rPr>
          <w:sz w:val="22"/>
          <w:szCs w:val="22"/>
        </w:rPr>
      </w:pPr>
    </w:p>
    <w:p w14:paraId="40A0550F" w14:textId="77777777" w:rsidR="006A1685" w:rsidRDefault="006A1685" w:rsidP="00B95489">
      <w:pPr>
        <w:jc w:val="center"/>
        <w:rPr>
          <w:sz w:val="22"/>
          <w:szCs w:val="22"/>
        </w:rPr>
      </w:pPr>
    </w:p>
    <w:p w14:paraId="750FF546" w14:textId="77777777" w:rsidR="00B95489" w:rsidRDefault="00B95489" w:rsidP="00B95489">
      <w:pPr>
        <w:tabs>
          <w:tab w:val="left" w:pos="2680"/>
          <w:tab w:val="right" w:leader="dot" w:pos="9062"/>
        </w:tabs>
        <w:jc w:val="center"/>
        <w:rPr>
          <w:rStyle w:val="Accentuation"/>
          <w:rFonts w:ascii="Bookman Old Style" w:hAnsi="Bookman Old Style"/>
          <w:i w:val="0"/>
          <w:sz w:val="22"/>
          <w:szCs w:val="22"/>
        </w:rPr>
      </w:pPr>
    </w:p>
    <w:p w14:paraId="00417C2A" w14:textId="77777777" w:rsidR="00B95489" w:rsidRDefault="00B95489" w:rsidP="00B95489">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eastAsia="fr-FR"/>
        </w:rPr>
        <w:drawing>
          <wp:inline distT="0" distB="0" distL="0" distR="0" wp14:anchorId="756AB098" wp14:editId="1905BD1E">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rcRect/>
                    <a:stretch/>
                  </pic:blipFill>
                  <pic:spPr>
                    <a:xfrm>
                      <a:off x="0" y="0"/>
                      <a:ext cx="1359017" cy="906011"/>
                    </a:xfrm>
                    <a:prstGeom prst="rect">
                      <a:avLst/>
                    </a:prstGeom>
                  </pic:spPr>
                </pic:pic>
              </a:graphicData>
            </a:graphic>
          </wp:inline>
        </w:drawing>
      </w:r>
    </w:p>
    <w:p w14:paraId="6B4502F0" w14:textId="77777777" w:rsidR="00B95489" w:rsidRDefault="00B95489" w:rsidP="00B95489">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699FD03D" w14:textId="77777777" w:rsidR="00B95489" w:rsidRDefault="00B95489" w:rsidP="00B95489">
      <w:pPr>
        <w:tabs>
          <w:tab w:val="left" w:pos="2680"/>
          <w:tab w:val="right" w:leader="dot" w:pos="9062"/>
        </w:tabs>
        <w:jc w:val="center"/>
        <w:rPr>
          <w:rStyle w:val="Accentuation"/>
          <w:rFonts w:ascii="Arial" w:hAnsi="Arial" w:cs="Arial"/>
          <w:i w:val="0"/>
          <w:sz w:val="22"/>
          <w:szCs w:val="22"/>
        </w:rPr>
      </w:pPr>
    </w:p>
    <w:p w14:paraId="3304A35B" w14:textId="77777777" w:rsidR="00B95489" w:rsidRPr="00162FBB" w:rsidRDefault="00B95489" w:rsidP="00B95489">
      <w:pPr>
        <w:tabs>
          <w:tab w:val="left" w:pos="2680"/>
          <w:tab w:val="right" w:leader="dot" w:pos="9062"/>
        </w:tabs>
        <w:jc w:val="center"/>
        <w:rPr>
          <w:rFonts w:ascii="Calibri" w:hAnsi="Calibri" w:cs="Calibri"/>
          <w:i/>
          <w:iCs/>
          <w:color w:val="000000"/>
          <w:sz w:val="22"/>
          <w:szCs w:val="22"/>
          <w:lang w:eastAsia="fr-FR"/>
        </w:rPr>
      </w:pPr>
      <w:r w:rsidRPr="00162FBB">
        <w:rPr>
          <w:rFonts w:ascii="Calibri" w:hAnsi="Calibri" w:cs="Calibri"/>
          <w:i/>
          <w:iCs/>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6172F39C" w14:textId="77777777" w:rsidR="006A1685" w:rsidRDefault="006A1685" w:rsidP="006A1685">
      <w:pPr>
        <w:tabs>
          <w:tab w:val="left" w:pos="2680"/>
          <w:tab w:val="right" w:leader="dot" w:pos="9062"/>
        </w:tabs>
        <w:rPr>
          <w:rFonts w:ascii="Calibri" w:hAnsi="Calibri" w:cs="Calibri"/>
          <w:iCs/>
          <w:sz w:val="22"/>
          <w:szCs w:val="22"/>
        </w:rPr>
      </w:pPr>
    </w:p>
    <w:sdt>
      <w:sdtPr>
        <w:rPr>
          <w:rFonts w:ascii="Times New Roman" w:eastAsia="Times New Roman" w:hAnsi="Times New Roman" w:cs="Times New Roman"/>
          <w:color w:val="auto"/>
          <w:sz w:val="24"/>
          <w:szCs w:val="24"/>
          <w:lang w:eastAsia="en-US"/>
        </w:rPr>
        <w:id w:val="-224908216"/>
        <w:docPartObj>
          <w:docPartGallery w:val="Table of Contents"/>
          <w:docPartUnique/>
        </w:docPartObj>
      </w:sdtPr>
      <w:sdtEndPr>
        <w:rPr>
          <w:b/>
          <w:bCs/>
        </w:rPr>
      </w:sdtEndPr>
      <w:sdtContent>
        <w:p w14:paraId="10E263BC" w14:textId="3927B542" w:rsidR="00D00517" w:rsidRPr="00D00517" w:rsidRDefault="00D00517">
          <w:pPr>
            <w:pStyle w:val="En-ttedetabledesmatires"/>
            <w:rPr>
              <w:rFonts w:ascii="Times New Roman" w:hAnsi="Times New Roman" w:cs="Times New Roman"/>
            </w:rPr>
          </w:pPr>
          <w:r w:rsidRPr="00D00517">
            <w:rPr>
              <w:rFonts w:ascii="Times New Roman" w:hAnsi="Times New Roman" w:cs="Times New Roman"/>
            </w:rPr>
            <w:t>Table des matières</w:t>
          </w:r>
        </w:p>
        <w:p w14:paraId="542BA964" w14:textId="77777777" w:rsidR="00D00517" w:rsidRPr="00D00517" w:rsidRDefault="00D00517" w:rsidP="00D00517">
          <w:pPr>
            <w:rPr>
              <w:lang w:eastAsia="fr-FR"/>
            </w:rPr>
          </w:pPr>
        </w:p>
        <w:p w14:paraId="673DCC9F" w14:textId="7F724C99" w:rsidR="00940A91" w:rsidRDefault="00D00517">
          <w:pPr>
            <w:pStyle w:val="TM1"/>
            <w:tabs>
              <w:tab w:val="left" w:pos="440"/>
              <w:tab w:val="right" w:leader="dot" w:pos="9062"/>
            </w:tabs>
            <w:rPr>
              <w:rFonts w:cstheme="minorBidi"/>
              <w:noProof/>
            </w:rPr>
          </w:pPr>
          <w:r>
            <w:fldChar w:fldCharType="begin"/>
          </w:r>
          <w:r>
            <w:instrText xml:space="preserve"> TOC \o "1-3" \h \z \u </w:instrText>
          </w:r>
          <w:r>
            <w:fldChar w:fldCharType="separate"/>
          </w:r>
          <w:hyperlink w:anchor="_Toc232642048" w:history="1">
            <w:r w:rsidR="00940A91" w:rsidRPr="00375790">
              <w:rPr>
                <w:rStyle w:val="Lienhypertexte"/>
                <w:iCs/>
                <w:noProof/>
                <w:lang w:bidi="he-IL"/>
              </w:rPr>
              <w:t>1</w:t>
            </w:r>
            <w:r w:rsidR="00940A91">
              <w:rPr>
                <w:rFonts w:cstheme="minorBidi"/>
                <w:noProof/>
              </w:rPr>
              <w:tab/>
            </w:r>
            <w:r w:rsidR="00940A91" w:rsidRPr="00375790">
              <w:rPr>
                <w:rStyle w:val="Lienhypertexte"/>
                <w:i/>
                <w:iCs/>
                <w:noProof/>
                <w:lang w:bidi="he-IL"/>
              </w:rPr>
              <w:t>Points principaux</w:t>
            </w:r>
            <w:r w:rsidR="00940A91">
              <w:rPr>
                <w:noProof/>
                <w:webHidden/>
              </w:rPr>
              <w:tab/>
            </w:r>
            <w:r w:rsidR="00940A91">
              <w:rPr>
                <w:noProof/>
                <w:webHidden/>
              </w:rPr>
              <w:fldChar w:fldCharType="begin"/>
            </w:r>
            <w:r w:rsidR="00940A91">
              <w:rPr>
                <w:noProof/>
                <w:webHidden/>
              </w:rPr>
              <w:instrText xml:space="preserve"> PAGEREF _Toc232642048 \h </w:instrText>
            </w:r>
            <w:r w:rsidR="00940A91">
              <w:rPr>
                <w:noProof/>
                <w:webHidden/>
              </w:rPr>
            </w:r>
            <w:r w:rsidR="00940A91">
              <w:rPr>
                <w:noProof/>
                <w:webHidden/>
              </w:rPr>
              <w:fldChar w:fldCharType="separate"/>
            </w:r>
            <w:r w:rsidR="00940A91">
              <w:rPr>
                <w:noProof/>
                <w:webHidden/>
              </w:rPr>
              <w:t>3</w:t>
            </w:r>
            <w:r w:rsidR="00940A91">
              <w:rPr>
                <w:noProof/>
                <w:webHidden/>
              </w:rPr>
              <w:fldChar w:fldCharType="end"/>
            </w:r>
          </w:hyperlink>
        </w:p>
        <w:p w14:paraId="48DFCE3F" w14:textId="0065EAF9" w:rsidR="00940A91" w:rsidRDefault="00940A91">
          <w:pPr>
            <w:pStyle w:val="TM1"/>
            <w:tabs>
              <w:tab w:val="left" w:pos="440"/>
              <w:tab w:val="right" w:leader="dot" w:pos="9062"/>
            </w:tabs>
            <w:rPr>
              <w:rFonts w:cstheme="minorBidi"/>
              <w:noProof/>
            </w:rPr>
          </w:pPr>
          <w:hyperlink w:anchor="_Toc232642049" w:history="1">
            <w:r w:rsidRPr="00375790">
              <w:rPr>
                <w:rStyle w:val="Lienhypertexte"/>
                <w:iCs/>
                <w:noProof/>
                <w:lang w:bidi="he-IL"/>
              </w:rPr>
              <w:t>2</w:t>
            </w:r>
            <w:r>
              <w:rPr>
                <w:rFonts w:cstheme="minorBidi"/>
                <w:noProof/>
              </w:rPr>
              <w:tab/>
            </w:r>
            <w:r w:rsidRPr="00375790">
              <w:rPr>
                <w:rStyle w:val="Lienhypertexte"/>
                <w:i/>
                <w:iCs/>
                <w:noProof/>
                <w:lang w:bidi="he-IL"/>
              </w:rPr>
              <w:t>Investigations</w:t>
            </w:r>
            <w:r>
              <w:rPr>
                <w:noProof/>
                <w:webHidden/>
              </w:rPr>
              <w:tab/>
            </w:r>
            <w:r>
              <w:rPr>
                <w:noProof/>
                <w:webHidden/>
              </w:rPr>
              <w:fldChar w:fldCharType="begin"/>
            </w:r>
            <w:r>
              <w:rPr>
                <w:noProof/>
                <w:webHidden/>
              </w:rPr>
              <w:instrText xml:space="preserve"> PAGEREF _Toc232642049 \h </w:instrText>
            </w:r>
            <w:r>
              <w:rPr>
                <w:noProof/>
                <w:webHidden/>
              </w:rPr>
            </w:r>
            <w:r>
              <w:rPr>
                <w:noProof/>
                <w:webHidden/>
              </w:rPr>
              <w:fldChar w:fldCharType="separate"/>
            </w:r>
            <w:r>
              <w:rPr>
                <w:noProof/>
                <w:webHidden/>
              </w:rPr>
              <w:t>3</w:t>
            </w:r>
            <w:r>
              <w:rPr>
                <w:noProof/>
                <w:webHidden/>
              </w:rPr>
              <w:fldChar w:fldCharType="end"/>
            </w:r>
          </w:hyperlink>
        </w:p>
        <w:p w14:paraId="4CF82299" w14:textId="6D527A69" w:rsidR="00940A91" w:rsidRDefault="00940A91">
          <w:pPr>
            <w:pStyle w:val="TM1"/>
            <w:tabs>
              <w:tab w:val="left" w:pos="440"/>
              <w:tab w:val="right" w:leader="dot" w:pos="9062"/>
            </w:tabs>
            <w:rPr>
              <w:rFonts w:cstheme="minorBidi"/>
              <w:noProof/>
            </w:rPr>
          </w:pPr>
          <w:hyperlink w:anchor="_Toc232642050" w:history="1">
            <w:r w:rsidRPr="00375790">
              <w:rPr>
                <w:rStyle w:val="Lienhypertexte"/>
                <w:iCs/>
                <w:noProof/>
                <w:lang w:bidi="he-IL"/>
              </w:rPr>
              <w:t>3</w:t>
            </w:r>
            <w:r>
              <w:rPr>
                <w:rFonts w:cstheme="minorBidi"/>
                <w:noProof/>
              </w:rPr>
              <w:tab/>
            </w:r>
            <w:r w:rsidRPr="00375790">
              <w:rPr>
                <w:rStyle w:val="Lienhypertexte"/>
                <w:i/>
                <w:iCs/>
                <w:noProof/>
                <w:lang w:bidi="he-IL"/>
              </w:rPr>
              <w:t>Opérations</w:t>
            </w:r>
            <w:r>
              <w:rPr>
                <w:noProof/>
                <w:webHidden/>
              </w:rPr>
              <w:tab/>
            </w:r>
            <w:r>
              <w:rPr>
                <w:noProof/>
                <w:webHidden/>
              </w:rPr>
              <w:fldChar w:fldCharType="begin"/>
            </w:r>
            <w:r>
              <w:rPr>
                <w:noProof/>
                <w:webHidden/>
              </w:rPr>
              <w:instrText xml:space="preserve"> PAGEREF _Toc232642050 \h </w:instrText>
            </w:r>
            <w:r>
              <w:rPr>
                <w:noProof/>
                <w:webHidden/>
              </w:rPr>
            </w:r>
            <w:r>
              <w:rPr>
                <w:noProof/>
                <w:webHidden/>
              </w:rPr>
              <w:fldChar w:fldCharType="separate"/>
            </w:r>
            <w:r>
              <w:rPr>
                <w:noProof/>
                <w:webHidden/>
              </w:rPr>
              <w:t>3</w:t>
            </w:r>
            <w:r>
              <w:rPr>
                <w:noProof/>
                <w:webHidden/>
              </w:rPr>
              <w:fldChar w:fldCharType="end"/>
            </w:r>
          </w:hyperlink>
        </w:p>
        <w:p w14:paraId="66542E02" w14:textId="7786C130" w:rsidR="00940A91" w:rsidRDefault="00940A91">
          <w:pPr>
            <w:pStyle w:val="TM1"/>
            <w:tabs>
              <w:tab w:val="left" w:pos="440"/>
              <w:tab w:val="right" w:leader="dot" w:pos="9062"/>
            </w:tabs>
            <w:rPr>
              <w:rFonts w:cstheme="minorBidi"/>
              <w:noProof/>
            </w:rPr>
          </w:pPr>
          <w:hyperlink w:anchor="_Toc232642051" w:history="1">
            <w:r w:rsidRPr="00375790">
              <w:rPr>
                <w:rStyle w:val="Lienhypertexte"/>
                <w:iCs/>
                <w:noProof/>
                <w:lang w:bidi="he-IL"/>
              </w:rPr>
              <w:t>4</w:t>
            </w:r>
            <w:r>
              <w:rPr>
                <w:rFonts w:cstheme="minorBidi"/>
                <w:noProof/>
              </w:rPr>
              <w:tab/>
            </w:r>
            <w:r w:rsidRPr="00375790">
              <w:rPr>
                <w:rStyle w:val="Lienhypertexte"/>
                <w:i/>
                <w:iCs/>
                <w:noProof/>
                <w:lang w:bidi="he-IL"/>
              </w:rPr>
              <w:t>Département juridique</w:t>
            </w:r>
            <w:r>
              <w:rPr>
                <w:noProof/>
                <w:webHidden/>
              </w:rPr>
              <w:tab/>
            </w:r>
            <w:r>
              <w:rPr>
                <w:noProof/>
                <w:webHidden/>
              </w:rPr>
              <w:fldChar w:fldCharType="begin"/>
            </w:r>
            <w:r>
              <w:rPr>
                <w:noProof/>
                <w:webHidden/>
              </w:rPr>
              <w:instrText xml:space="preserve"> PAGEREF _Toc232642051 \h </w:instrText>
            </w:r>
            <w:r>
              <w:rPr>
                <w:noProof/>
                <w:webHidden/>
              </w:rPr>
            </w:r>
            <w:r>
              <w:rPr>
                <w:noProof/>
                <w:webHidden/>
              </w:rPr>
              <w:fldChar w:fldCharType="separate"/>
            </w:r>
            <w:r>
              <w:rPr>
                <w:noProof/>
                <w:webHidden/>
              </w:rPr>
              <w:t>3</w:t>
            </w:r>
            <w:r>
              <w:rPr>
                <w:noProof/>
                <w:webHidden/>
              </w:rPr>
              <w:fldChar w:fldCharType="end"/>
            </w:r>
          </w:hyperlink>
        </w:p>
        <w:p w14:paraId="4675E82E" w14:textId="6E1E3F82" w:rsidR="00940A91" w:rsidRDefault="00940A91">
          <w:pPr>
            <w:pStyle w:val="TM1"/>
            <w:tabs>
              <w:tab w:val="left" w:pos="440"/>
              <w:tab w:val="right" w:leader="dot" w:pos="9062"/>
            </w:tabs>
            <w:rPr>
              <w:rFonts w:cstheme="minorBidi"/>
              <w:noProof/>
            </w:rPr>
          </w:pPr>
          <w:hyperlink w:anchor="_Toc232642052" w:history="1">
            <w:r w:rsidRPr="00375790">
              <w:rPr>
                <w:rStyle w:val="Lienhypertexte"/>
                <w:iCs/>
                <w:noProof/>
                <w:lang w:bidi="he-IL"/>
              </w:rPr>
              <w:t>5</w:t>
            </w:r>
            <w:r>
              <w:rPr>
                <w:rFonts w:cstheme="minorBidi"/>
                <w:noProof/>
              </w:rPr>
              <w:tab/>
            </w:r>
            <w:r w:rsidRPr="00375790">
              <w:rPr>
                <w:rStyle w:val="Lienhypertexte"/>
                <w:i/>
                <w:iCs/>
                <w:noProof/>
                <w:lang w:bidi="he-IL"/>
              </w:rPr>
              <w:t>Communication</w:t>
            </w:r>
            <w:r>
              <w:rPr>
                <w:noProof/>
                <w:webHidden/>
              </w:rPr>
              <w:tab/>
            </w:r>
            <w:r>
              <w:rPr>
                <w:noProof/>
                <w:webHidden/>
              </w:rPr>
              <w:fldChar w:fldCharType="begin"/>
            </w:r>
            <w:r>
              <w:rPr>
                <w:noProof/>
                <w:webHidden/>
              </w:rPr>
              <w:instrText xml:space="preserve"> PAGEREF _Toc232642052 \h </w:instrText>
            </w:r>
            <w:r>
              <w:rPr>
                <w:noProof/>
                <w:webHidden/>
              </w:rPr>
            </w:r>
            <w:r>
              <w:rPr>
                <w:noProof/>
                <w:webHidden/>
              </w:rPr>
              <w:fldChar w:fldCharType="separate"/>
            </w:r>
            <w:r>
              <w:rPr>
                <w:noProof/>
                <w:webHidden/>
              </w:rPr>
              <w:t>5</w:t>
            </w:r>
            <w:r>
              <w:rPr>
                <w:noProof/>
                <w:webHidden/>
              </w:rPr>
              <w:fldChar w:fldCharType="end"/>
            </w:r>
          </w:hyperlink>
        </w:p>
        <w:p w14:paraId="3459044E" w14:textId="1996EA13" w:rsidR="00940A91" w:rsidRDefault="00940A91">
          <w:pPr>
            <w:pStyle w:val="TM1"/>
            <w:tabs>
              <w:tab w:val="left" w:pos="440"/>
              <w:tab w:val="right" w:leader="dot" w:pos="9062"/>
            </w:tabs>
            <w:rPr>
              <w:rFonts w:cstheme="minorBidi"/>
              <w:noProof/>
            </w:rPr>
          </w:pPr>
          <w:hyperlink w:anchor="_Toc232642053" w:history="1">
            <w:r w:rsidRPr="00375790">
              <w:rPr>
                <w:rStyle w:val="Lienhypertexte"/>
                <w:i/>
                <w:iCs/>
                <w:noProof/>
                <w:lang w:bidi="he-IL"/>
              </w:rPr>
              <w:t>6</w:t>
            </w:r>
            <w:r>
              <w:rPr>
                <w:rFonts w:cstheme="minorBidi"/>
                <w:noProof/>
              </w:rPr>
              <w:tab/>
            </w:r>
            <w:r w:rsidRPr="00375790">
              <w:rPr>
                <w:rStyle w:val="Lienhypertexte"/>
                <w:i/>
                <w:iCs/>
                <w:noProof/>
                <w:lang w:bidi="he-IL"/>
              </w:rPr>
              <w:t>Relations extérieures</w:t>
            </w:r>
            <w:r>
              <w:rPr>
                <w:noProof/>
                <w:webHidden/>
              </w:rPr>
              <w:tab/>
            </w:r>
            <w:r>
              <w:rPr>
                <w:noProof/>
                <w:webHidden/>
              </w:rPr>
              <w:fldChar w:fldCharType="begin"/>
            </w:r>
            <w:r>
              <w:rPr>
                <w:noProof/>
                <w:webHidden/>
              </w:rPr>
              <w:instrText xml:space="preserve"> PAGEREF _Toc232642053 \h </w:instrText>
            </w:r>
            <w:r>
              <w:rPr>
                <w:noProof/>
                <w:webHidden/>
              </w:rPr>
            </w:r>
            <w:r>
              <w:rPr>
                <w:noProof/>
                <w:webHidden/>
              </w:rPr>
              <w:fldChar w:fldCharType="separate"/>
            </w:r>
            <w:r>
              <w:rPr>
                <w:noProof/>
                <w:webHidden/>
              </w:rPr>
              <w:t>5</w:t>
            </w:r>
            <w:r>
              <w:rPr>
                <w:noProof/>
                <w:webHidden/>
              </w:rPr>
              <w:fldChar w:fldCharType="end"/>
            </w:r>
          </w:hyperlink>
        </w:p>
        <w:p w14:paraId="5606E4C6" w14:textId="59B91DDB" w:rsidR="00940A91" w:rsidRDefault="00940A91">
          <w:pPr>
            <w:pStyle w:val="TM1"/>
            <w:tabs>
              <w:tab w:val="left" w:pos="440"/>
              <w:tab w:val="right" w:leader="dot" w:pos="9062"/>
            </w:tabs>
            <w:rPr>
              <w:rFonts w:cstheme="minorBidi"/>
              <w:noProof/>
            </w:rPr>
          </w:pPr>
          <w:hyperlink w:anchor="_Toc232642054" w:history="1">
            <w:r w:rsidRPr="00375790">
              <w:rPr>
                <w:rStyle w:val="Lienhypertexte"/>
                <w:i/>
                <w:iCs/>
                <w:noProof/>
                <w:lang w:bidi="he-IL"/>
              </w:rPr>
              <w:t>7</w:t>
            </w:r>
            <w:r>
              <w:rPr>
                <w:rFonts w:cstheme="minorBidi"/>
                <w:noProof/>
              </w:rPr>
              <w:tab/>
            </w:r>
            <w:r w:rsidRPr="00375790">
              <w:rPr>
                <w:rStyle w:val="Lienhypertexte"/>
                <w:i/>
                <w:iCs/>
                <w:noProof/>
                <w:lang w:bidi="he-IL"/>
              </w:rPr>
              <w:t>Conclusion</w:t>
            </w:r>
            <w:r>
              <w:rPr>
                <w:noProof/>
                <w:webHidden/>
              </w:rPr>
              <w:tab/>
            </w:r>
            <w:r>
              <w:rPr>
                <w:noProof/>
                <w:webHidden/>
              </w:rPr>
              <w:fldChar w:fldCharType="begin"/>
            </w:r>
            <w:r>
              <w:rPr>
                <w:noProof/>
                <w:webHidden/>
              </w:rPr>
              <w:instrText xml:space="preserve"> PAGEREF _Toc232642054 \h </w:instrText>
            </w:r>
            <w:r>
              <w:rPr>
                <w:noProof/>
                <w:webHidden/>
              </w:rPr>
            </w:r>
            <w:r>
              <w:rPr>
                <w:noProof/>
                <w:webHidden/>
              </w:rPr>
              <w:fldChar w:fldCharType="separate"/>
            </w:r>
            <w:r>
              <w:rPr>
                <w:noProof/>
                <w:webHidden/>
              </w:rPr>
              <w:t>6</w:t>
            </w:r>
            <w:r>
              <w:rPr>
                <w:noProof/>
                <w:webHidden/>
              </w:rPr>
              <w:fldChar w:fldCharType="end"/>
            </w:r>
          </w:hyperlink>
        </w:p>
        <w:p w14:paraId="5818D952" w14:textId="618361DC" w:rsidR="00D00517" w:rsidRDefault="00D00517">
          <w:r>
            <w:rPr>
              <w:b/>
              <w:bCs/>
            </w:rPr>
            <w:fldChar w:fldCharType="end"/>
          </w:r>
        </w:p>
      </w:sdtContent>
    </w:sdt>
    <w:p w14:paraId="36CE7FDD" w14:textId="77777777" w:rsidR="006A1685" w:rsidRPr="002B238F" w:rsidRDefault="006A1685" w:rsidP="006A1685">
      <w:pPr>
        <w:pStyle w:val="En-tte"/>
        <w:tabs>
          <w:tab w:val="left" w:pos="708"/>
        </w:tabs>
        <w:jc w:val="center"/>
        <w:rPr>
          <w:rStyle w:val="Accentuation"/>
          <w:i w:val="0"/>
        </w:rPr>
      </w:pPr>
    </w:p>
    <w:p w14:paraId="2B0C241E" w14:textId="77777777" w:rsidR="006A1685" w:rsidRPr="002B238F" w:rsidRDefault="006A1685" w:rsidP="006A1685">
      <w:pPr>
        <w:pStyle w:val="En-tte"/>
        <w:tabs>
          <w:tab w:val="left" w:pos="708"/>
        </w:tabs>
        <w:jc w:val="center"/>
        <w:rPr>
          <w:rStyle w:val="Accentuation"/>
          <w:i w:val="0"/>
        </w:rPr>
      </w:pPr>
    </w:p>
    <w:p w14:paraId="0BD25CC8" w14:textId="77777777" w:rsidR="006A1685" w:rsidRPr="002B238F" w:rsidRDefault="006A1685" w:rsidP="006A1685">
      <w:pPr>
        <w:pStyle w:val="En-tte"/>
        <w:tabs>
          <w:tab w:val="left" w:pos="708"/>
        </w:tabs>
        <w:jc w:val="center"/>
        <w:rPr>
          <w:rStyle w:val="Accentuation"/>
          <w:i w:val="0"/>
        </w:rPr>
      </w:pPr>
    </w:p>
    <w:p w14:paraId="548A6C6D" w14:textId="77777777" w:rsidR="006A1685" w:rsidRPr="002B238F" w:rsidRDefault="006A1685" w:rsidP="004864C3">
      <w:pPr>
        <w:rPr>
          <w:rStyle w:val="Accentuation"/>
          <w:i w:val="0"/>
        </w:rPr>
      </w:pPr>
    </w:p>
    <w:p w14:paraId="086D2F28" w14:textId="77777777" w:rsidR="006A1685" w:rsidRDefault="006A1685" w:rsidP="004864C3">
      <w:pPr>
        <w:rPr>
          <w:rFonts w:ascii="Calibri" w:hAnsi="Calibri" w:cs="Calibri"/>
          <w:sz w:val="22"/>
          <w:szCs w:val="22"/>
        </w:rPr>
      </w:pPr>
    </w:p>
    <w:p w14:paraId="6EF186CF" w14:textId="77777777" w:rsidR="006A1685" w:rsidRDefault="006A1685" w:rsidP="00B95489">
      <w:pPr>
        <w:tabs>
          <w:tab w:val="left" w:pos="2680"/>
          <w:tab w:val="right" w:leader="dot" w:pos="9062"/>
        </w:tabs>
        <w:jc w:val="center"/>
        <w:rPr>
          <w:rFonts w:ascii="Calibri" w:hAnsi="Calibri" w:cs="Calibri"/>
          <w:iCs/>
          <w:sz w:val="22"/>
          <w:szCs w:val="22"/>
        </w:rPr>
      </w:pPr>
    </w:p>
    <w:p w14:paraId="63943FC6" w14:textId="77777777" w:rsidR="006A1685" w:rsidRDefault="006A1685" w:rsidP="00B95489">
      <w:pPr>
        <w:tabs>
          <w:tab w:val="left" w:pos="2680"/>
          <w:tab w:val="right" w:leader="dot" w:pos="9062"/>
        </w:tabs>
        <w:jc w:val="center"/>
        <w:rPr>
          <w:rFonts w:ascii="Calibri" w:hAnsi="Calibri" w:cs="Calibri"/>
          <w:iCs/>
          <w:sz w:val="22"/>
          <w:szCs w:val="22"/>
        </w:rPr>
      </w:pPr>
    </w:p>
    <w:p w14:paraId="6E56E74F" w14:textId="77777777" w:rsidR="006A1685" w:rsidRDefault="006A1685" w:rsidP="00B95489">
      <w:pPr>
        <w:tabs>
          <w:tab w:val="left" w:pos="2680"/>
          <w:tab w:val="right" w:leader="dot" w:pos="9062"/>
        </w:tabs>
        <w:jc w:val="center"/>
        <w:rPr>
          <w:rFonts w:ascii="Calibri" w:hAnsi="Calibri" w:cs="Calibri"/>
          <w:iCs/>
          <w:sz w:val="22"/>
          <w:szCs w:val="22"/>
        </w:rPr>
      </w:pPr>
    </w:p>
    <w:p w14:paraId="4769251C" w14:textId="77777777" w:rsidR="006A1685" w:rsidRDefault="006A1685" w:rsidP="00B95489">
      <w:pPr>
        <w:tabs>
          <w:tab w:val="left" w:pos="2680"/>
          <w:tab w:val="right" w:leader="dot" w:pos="9062"/>
        </w:tabs>
        <w:jc w:val="center"/>
        <w:rPr>
          <w:rFonts w:ascii="Calibri" w:hAnsi="Calibri" w:cs="Calibri"/>
          <w:iCs/>
          <w:sz w:val="22"/>
          <w:szCs w:val="22"/>
        </w:rPr>
      </w:pPr>
    </w:p>
    <w:p w14:paraId="44F9CCDB" w14:textId="77777777" w:rsidR="006A1685" w:rsidRDefault="006A1685" w:rsidP="00B95489">
      <w:pPr>
        <w:tabs>
          <w:tab w:val="left" w:pos="2680"/>
          <w:tab w:val="right" w:leader="dot" w:pos="9062"/>
        </w:tabs>
        <w:jc w:val="center"/>
        <w:rPr>
          <w:rFonts w:ascii="Calibri" w:hAnsi="Calibri" w:cs="Calibri"/>
          <w:iCs/>
          <w:sz w:val="22"/>
          <w:szCs w:val="22"/>
        </w:rPr>
      </w:pPr>
    </w:p>
    <w:p w14:paraId="0B2E3615" w14:textId="77777777" w:rsidR="006A1685" w:rsidRDefault="006A1685" w:rsidP="00B95489">
      <w:pPr>
        <w:tabs>
          <w:tab w:val="left" w:pos="2680"/>
          <w:tab w:val="right" w:leader="dot" w:pos="9062"/>
        </w:tabs>
        <w:jc w:val="center"/>
        <w:rPr>
          <w:rFonts w:ascii="Calibri" w:hAnsi="Calibri" w:cs="Calibri"/>
          <w:iCs/>
          <w:sz w:val="22"/>
          <w:szCs w:val="22"/>
        </w:rPr>
      </w:pPr>
    </w:p>
    <w:p w14:paraId="7920B920" w14:textId="77777777" w:rsidR="006A1685" w:rsidRDefault="006A1685" w:rsidP="00B95489">
      <w:pPr>
        <w:tabs>
          <w:tab w:val="left" w:pos="2680"/>
          <w:tab w:val="right" w:leader="dot" w:pos="9062"/>
        </w:tabs>
        <w:jc w:val="center"/>
        <w:rPr>
          <w:rFonts w:ascii="Calibri" w:hAnsi="Calibri" w:cs="Calibri"/>
          <w:iCs/>
          <w:sz w:val="22"/>
          <w:szCs w:val="22"/>
        </w:rPr>
      </w:pPr>
    </w:p>
    <w:p w14:paraId="5C51161D" w14:textId="77777777" w:rsidR="006A1685" w:rsidRDefault="006A1685" w:rsidP="00B95489">
      <w:pPr>
        <w:tabs>
          <w:tab w:val="left" w:pos="2680"/>
          <w:tab w:val="right" w:leader="dot" w:pos="9062"/>
        </w:tabs>
        <w:jc w:val="center"/>
        <w:rPr>
          <w:rFonts w:ascii="Calibri" w:hAnsi="Calibri" w:cs="Calibri"/>
          <w:iCs/>
          <w:sz w:val="22"/>
          <w:szCs w:val="22"/>
        </w:rPr>
      </w:pPr>
    </w:p>
    <w:p w14:paraId="41389E57" w14:textId="77777777" w:rsidR="006A1685" w:rsidRDefault="006A1685" w:rsidP="00B95489">
      <w:pPr>
        <w:tabs>
          <w:tab w:val="left" w:pos="2680"/>
          <w:tab w:val="right" w:leader="dot" w:pos="9062"/>
        </w:tabs>
        <w:jc w:val="center"/>
        <w:rPr>
          <w:rFonts w:ascii="Calibri" w:hAnsi="Calibri" w:cs="Calibri"/>
          <w:iCs/>
          <w:sz w:val="22"/>
          <w:szCs w:val="22"/>
        </w:rPr>
      </w:pPr>
    </w:p>
    <w:p w14:paraId="2E5A3736" w14:textId="77777777" w:rsidR="006A1685" w:rsidRDefault="006A1685" w:rsidP="00B95489">
      <w:pPr>
        <w:tabs>
          <w:tab w:val="left" w:pos="2680"/>
          <w:tab w:val="right" w:leader="dot" w:pos="9062"/>
        </w:tabs>
        <w:jc w:val="center"/>
        <w:rPr>
          <w:rFonts w:ascii="Calibri" w:hAnsi="Calibri" w:cs="Calibri"/>
          <w:iCs/>
          <w:sz w:val="22"/>
          <w:szCs w:val="22"/>
        </w:rPr>
      </w:pPr>
    </w:p>
    <w:p w14:paraId="117DC964" w14:textId="77777777" w:rsidR="006A1685" w:rsidRDefault="006A1685" w:rsidP="00B95489">
      <w:pPr>
        <w:tabs>
          <w:tab w:val="left" w:pos="2680"/>
          <w:tab w:val="right" w:leader="dot" w:pos="9062"/>
        </w:tabs>
        <w:jc w:val="center"/>
        <w:rPr>
          <w:rFonts w:ascii="Calibri" w:hAnsi="Calibri" w:cs="Calibri"/>
          <w:iCs/>
          <w:sz w:val="22"/>
          <w:szCs w:val="22"/>
        </w:rPr>
      </w:pPr>
    </w:p>
    <w:p w14:paraId="23643198" w14:textId="77777777" w:rsidR="006A1685" w:rsidRDefault="006A1685" w:rsidP="00B95489">
      <w:pPr>
        <w:tabs>
          <w:tab w:val="left" w:pos="2680"/>
          <w:tab w:val="right" w:leader="dot" w:pos="9062"/>
        </w:tabs>
        <w:jc w:val="center"/>
        <w:rPr>
          <w:rFonts w:ascii="Calibri" w:hAnsi="Calibri" w:cs="Calibri"/>
          <w:iCs/>
          <w:sz w:val="22"/>
          <w:szCs w:val="22"/>
        </w:rPr>
      </w:pPr>
    </w:p>
    <w:p w14:paraId="0BE74A60" w14:textId="77777777" w:rsidR="006A1685" w:rsidRDefault="006A1685" w:rsidP="00B95489">
      <w:pPr>
        <w:tabs>
          <w:tab w:val="left" w:pos="2680"/>
          <w:tab w:val="right" w:leader="dot" w:pos="9062"/>
        </w:tabs>
        <w:jc w:val="center"/>
        <w:rPr>
          <w:rFonts w:ascii="Calibri" w:hAnsi="Calibri" w:cs="Calibri"/>
          <w:iCs/>
          <w:sz w:val="22"/>
          <w:szCs w:val="22"/>
        </w:rPr>
      </w:pPr>
    </w:p>
    <w:p w14:paraId="047F4F12" w14:textId="77777777" w:rsidR="006A1685" w:rsidRDefault="006A1685" w:rsidP="00B95489">
      <w:pPr>
        <w:tabs>
          <w:tab w:val="left" w:pos="2680"/>
          <w:tab w:val="right" w:leader="dot" w:pos="9062"/>
        </w:tabs>
        <w:jc w:val="center"/>
        <w:rPr>
          <w:rFonts w:ascii="Calibri" w:hAnsi="Calibri" w:cs="Calibri"/>
          <w:iCs/>
          <w:sz w:val="22"/>
          <w:szCs w:val="22"/>
        </w:rPr>
      </w:pPr>
    </w:p>
    <w:p w14:paraId="2FD4F755" w14:textId="77777777" w:rsidR="006A1685" w:rsidRDefault="006A1685" w:rsidP="00B95489">
      <w:pPr>
        <w:tabs>
          <w:tab w:val="left" w:pos="2680"/>
          <w:tab w:val="right" w:leader="dot" w:pos="9062"/>
        </w:tabs>
        <w:jc w:val="center"/>
        <w:rPr>
          <w:rFonts w:ascii="Calibri" w:hAnsi="Calibri" w:cs="Calibri"/>
          <w:iCs/>
          <w:sz w:val="22"/>
          <w:szCs w:val="22"/>
        </w:rPr>
      </w:pPr>
    </w:p>
    <w:p w14:paraId="4F772677" w14:textId="77777777" w:rsidR="006A1685" w:rsidRDefault="006A1685" w:rsidP="00B95489">
      <w:pPr>
        <w:tabs>
          <w:tab w:val="left" w:pos="2680"/>
          <w:tab w:val="right" w:leader="dot" w:pos="9062"/>
        </w:tabs>
        <w:jc w:val="center"/>
        <w:rPr>
          <w:rFonts w:ascii="Calibri" w:hAnsi="Calibri" w:cs="Calibri"/>
          <w:iCs/>
          <w:sz w:val="22"/>
          <w:szCs w:val="22"/>
        </w:rPr>
      </w:pPr>
    </w:p>
    <w:p w14:paraId="3B08D359" w14:textId="77777777" w:rsidR="006A1685" w:rsidRDefault="006A1685" w:rsidP="00B95489">
      <w:pPr>
        <w:tabs>
          <w:tab w:val="left" w:pos="2680"/>
          <w:tab w:val="right" w:leader="dot" w:pos="9062"/>
        </w:tabs>
        <w:jc w:val="center"/>
        <w:rPr>
          <w:rFonts w:ascii="Calibri" w:hAnsi="Calibri" w:cs="Calibri"/>
          <w:iCs/>
          <w:sz w:val="22"/>
          <w:szCs w:val="22"/>
        </w:rPr>
      </w:pPr>
    </w:p>
    <w:p w14:paraId="1E916582" w14:textId="77777777" w:rsidR="006A1685" w:rsidRDefault="006A1685" w:rsidP="00B95489">
      <w:pPr>
        <w:tabs>
          <w:tab w:val="left" w:pos="2680"/>
          <w:tab w:val="right" w:leader="dot" w:pos="9062"/>
        </w:tabs>
        <w:jc w:val="center"/>
        <w:rPr>
          <w:rFonts w:ascii="Calibri" w:hAnsi="Calibri" w:cs="Calibri"/>
          <w:iCs/>
          <w:sz w:val="22"/>
          <w:szCs w:val="22"/>
        </w:rPr>
      </w:pPr>
    </w:p>
    <w:p w14:paraId="70F83BF4" w14:textId="77777777" w:rsidR="006A1685" w:rsidRDefault="006A1685" w:rsidP="00B95489">
      <w:pPr>
        <w:tabs>
          <w:tab w:val="left" w:pos="2680"/>
          <w:tab w:val="right" w:leader="dot" w:pos="9062"/>
        </w:tabs>
        <w:jc w:val="center"/>
        <w:rPr>
          <w:rFonts w:ascii="Calibri" w:hAnsi="Calibri" w:cs="Calibri"/>
          <w:iCs/>
          <w:sz w:val="22"/>
          <w:szCs w:val="22"/>
        </w:rPr>
      </w:pPr>
    </w:p>
    <w:p w14:paraId="52B91694" w14:textId="77777777" w:rsidR="006A1685" w:rsidRDefault="006A1685" w:rsidP="00B95489">
      <w:pPr>
        <w:tabs>
          <w:tab w:val="left" w:pos="2680"/>
          <w:tab w:val="right" w:leader="dot" w:pos="9062"/>
        </w:tabs>
        <w:jc w:val="center"/>
        <w:rPr>
          <w:rFonts w:ascii="Calibri" w:hAnsi="Calibri" w:cs="Calibri"/>
          <w:iCs/>
          <w:sz w:val="22"/>
          <w:szCs w:val="22"/>
        </w:rPr>
      </w:pPr>
    </w:p>
    <w:p w14:paraId="2C441F4F" w14:textId="77777777" w:rsidR="006A1685" w:rsidRDefault="006A1685" w:rsidP="00B95489">
      <w:pPr>
        <w:tabs>
          <w:tab w:val="left" w:pos="2680"/>
          <w:tab w:val="right" w:leader="dot" w:pos="9062"/>
        </w:tabs>
        <w:jc w:val="center"/>
        <w:rPr>
          <w:rFonts w:ascii="Calibri" w:hAnsi="Calibri" w:cs="Calibri"/>
          <w:iCs/>
          <w:sz w:val="22"/>
          <w:szCs w:val="22"/>
        </w:rPr>
      </w:pPr>
    </w:p>
    <w:p w14:paraId="4A25CBFA" w14:textId="77777777" w:rsidR="006A1685" w:rsidRDefault="006A1685" w:rsidP="00B95489">
      <w:pPr>
        <w:tabs>
          <w:tab w:val="left" w:pos="2680"/>
          <w:tab w:val="right" w:leader="dot" w:pos="9062"/>
        </w:tabs>
        <w:jc w:val="center"/>
        <w:rPr>
          <w:rFonts w:ascii="Calibri" w:hAnsi="Calibri" w:cs="Calibri"/>
          <w:iCs/>
          <w:sz w:val="22"/>
          <w:szCs w:val="22"/>
        </w:rPr>
      </w:pPr>
    </w:p>
    <w:p w14:paraId="097C4530" w14:textId="77777777" w:rsidR="006A1685" w:rsidRDefault="006A1685" w:rsidP="00B95489">
      <w:pPr>
        <w:tabs>
          <w:tab w:val="left" w:pos="2680"/>
          <w:tab w:val="right" w:leader="dot" w:pos="9062"/>
        </w:tabs>
        <w:jc w:val="center"/>
        <w:rPr>
          <w:rFonts w:ascii="Calibri" w:hAnsi="Calibri" w:cs="Calibri"/>
          <w:iCs/>
          <w:sz w:val="22"/>
          <w:szCs w:val="22"/>
        </w:rPr>
      </w:pPr>
    </w:p>
    <w:p w14:paraId="13854F82" w14:textId="77777777" w:rsidR="006A1685" w:rsidRDefault="006A1685" w:rsidP="00B95489">
      <w:pPr>
        <w:tabs>
          <w:tab w:val="left" w:pos="2680"/>
          <w:tab w:val="right" w:leader="dot" w:pos="9062"/>
        </w:tabs>
        <w:jc w:val="center"/>
        <w:rPr>
          <w:rFonts w:ascii="Calibri" w:hAnsi="Calibri" w:cs="Calibri"/>
          <w:iCs/>
          <w:sz w:val="22"/>
          <w:szCs w:val="22"/>
        </w:rPr>
      </w:pPr>
    </w:p>
    <w:p w14:paraId="6E03788A" w14:textId="77777777" w:rsidR="006A1685" w:rsidRDefault="006A1685" w:rsidP="00B95489">
      <w:pPr>
        <w:tabs>
          <w:tab w:val="left" w:pos="2680"/>
          <w:tab w:val="right" w:leader="dot" w:pos="9062"/>
        </w:tabs>
        <w:jc w:val="center"/>
        <w:rPr>
          <w:rFonts w:ascii="Calibri" w:hAnsi="Calibri" w:cs="Calibri"/>
          <w:iCs/>
          <w:sz w:val="22"/>
          <w:szCs w:val="22"/>
        </w:rPr>
      </w:pPr>
    </w:p>
    <w:p w14:paraId="6F109C43" w14:textId="77777777" w:rsidR="006A1685" w:rsidRDefault="006A1685" w:rsidP="00B95489">
      <w:pPr>
        <w:tabs>
          <w:tab w:val="left" w:pos="2680"/>
          <w:tab w:val="right" w:leader="dot" w:pos="9062"/>
        </w:tabs>
        <w:jc w:val="center"/>
        <w:rPr>
          <w:rFonts w:ascii="Calibri" w:hAnsi="Calibri" w:cs="Calibri"/>
          <w:iCs/>
          <w:sz w:val="22"/>
          <w:szCs w:val="22"/>
        </w:rPr>
      </w:pPr>
    </w:p>
    <w:p w14:paraId="04E1A6B2" w14:textId="77777777" w:rsidR="00B95489" w:rsidRDefault="00B95489" w:rsidP="00B95489">
      <w:pPr>
        <w:rPr>
          <w:rStyle w:val="Accentuation"/>
          <w:rFonts w:ascii="Garamond" w:hAnsi="Garamond"/>
          <w:i w:val="0"/>
        </w:rPr>
      </w:pPr>
    </w:p>
    <w:p w14:paraId="48903074" w14:textId="77777777" w:rsidR="006A1685" w:rsidRDefault="006A1685" w:rsidP="00B95489">
      <w:pPr>
        <w:rPr>
          <w:rStyle w:val="Accentuation"/>
          <w:rFonts w:ascii="Garamond" w:hAnsi="Garamond"/>
          <w:i w:val="0"/>
        </w:rPr>
      </w:pPr>
    </w:p>
    <w:p w14:paraId="5079FD71" w14:textId="77777777" w:rsidR="006A1685" w:rsidRDefault="006A1685" w:rsidP="00B95489">
      <w:pPr>
        <w:rPr>
          <w:rStyle w:val="Accentuation"/>
          <w:rFonts w:ascii="Garamond" w:hAnsi="Garamond"/>
          <w:i w:val="0"/>
        </w:rPr>
      </w:pPr>
    </w:p>
    <w:p w14:paraId="531B6399" w14:textId="77777777" w:rsidR="00860D28" w:rsidRPr="003872FB" w:rsidRDefault="00860D28" w:rsidP="00B95489">
      <w:pPr>
        <w:rPr>
          <w:rStyle w:val="Accentuation"/>
          <w:rFonts w:ascii="Garamond" w:hAnsi="Garamond"/>
          <w:i w:val="0"/>
        </w:rPr>
      </w:pPr>
    </w:p>
    <w:p w14:paraId="5FC4BE2C" w14:textId="77777777" w:rsidR="00B95489" w:rsidRPr="002B238F" w:rsidRDefault="00B95489" w:rsidP="00B95489">
      <w:pPr>
        <w:pStyle w:val="Titre1"/>
        <w:shd w:val="clear" w:color="auto" w:fill="000000"/>
        <w:rPr>
          <w:rStyle w:val="Accentuation"/>
          <w:i w:val="0"/>
          <w:sz w:val="24"/>
        </w:rPr>
      </w:pPr>
      <w:bookmarkStart w:id="0" w:name="_Toc374452665"/>
      <w:bookmarkStart w:id="1" w:name="_Toc7774926"/>
      <w:bookmarkStart w:id="2" w:name="_Toc232642048"/>
      <w:r w:rsidRPr="002B238F">
        <w:rPr>
          <w:rStyle w:val="Accentuation"/>
          <w:sz w:val="24"/>
        </w:rPr>
        <w:lastRenderedPageBreak/>
        <w:t>Points principaux</w:t>
      </w:r>
      <w:bookmarkEnd w:id="0"/>
      <w:bookmarkEnd w:id="1"/>
      <w:bookmarkEnd w:id="2"/>
    </w:p>
    <w:p w14:paraId="19C09114" w14:textId="77777777" w:rsidR="00B95489" w:rsidRPr="002B238F" w:rsidRDefault="00B95489" w:rsidP="00B95489">
      <w:pPr>
        <w:jc w:val="both"/>
      </w:pPr>
    </w:p>
    <w:p w14:paraId="0B8A5FBF" w14:textId="202F23DB" w:rsidR="00B95489" w:rsidRDefault="002459A1" w:rsidP="00B95489">
      <w:pPr>
        <w:pStyle w:val="Paragraphedeliste"/>
        <w:numPr>
          <w:ilvl w:val="0"/>
          <w:numId w:val="2"/>
        </w:numPr>
        <w:jc w:val="both"/>
      </w:pPr>
      <w:r>
        <w:t>Huit</w:t>
      </w:r>
      <w:r w:rsidR="00B95489">
        <w:t xml:space="preserve"> enquêtes sur le trafic de faune dans</w:t>
      </w:r>
      <w:r w:rsidR="00494850">
        <w:t xml:space="preserve"> les provinces </w:t>
      </w:r>
      <w:r w:rsidR="00831765">
        <w:t xml:space="preserve">du </w:t>
      </w:r>
      <w:r w:rsidR="00831765" w:rsidRPr="00831765">
        <w:t>Moyen-Ogooué, de l’Estuaire, du Woleu-Ntem, du Haut-Ogooué et de l’Ogooué-Lolo</w:t>
      </w:r>
      <w:r w:rsidR="00831765">
        <w:t xml:space="preserve"> </w:t>
      </w:r>
      <w:r w:rsidR="00B95489">
        <w:t>;</w:t>
      </w:r>
    </w:p>
    <w:p w14:paraId="5687CDB2" w14:textId="77777777" w:rsidR="00B95489" w:rsidRDefault="00B95489" w:rsidP="00B95489">
      <w:pPr>
        <w:pStyle w:val="Paragraphedeliste"/>
        <w:jc w:val="both"/>
      </w:pPr>
    </w:p>
    <w:p w14:paraId="5E3D781B" w14:textId="77777777" w:rsidR="00831765" w:rsidRPr="00831765" w:rsidRDefault="00B95489" w:rsidP="00831765">
      <w:pPr>
        <w:pStyle w:val="Paragraphedeliste"/>
        <w:numPr>
          <w:ilvl w:val="0"/>
          <w:numId w:val="2"/>
        </w:numPr>
      </w:pPr>
      <w:r>
        <w:t xml:space="preserve"> </w:t>
      </w:r>
      <w:r w:rsidR="00831765" w:rsidRPr="00831765">
        <w:t xml:space="preserve">Deux affaires suivies devant la chambre correctionnelle spécialisée du Tribunal de Première Instance de Libreville  </w:t>
      </w:r>
    </w:p>
    <w:p w14:paraId="7C478A4F" w14:textId="77359B2B" w:rsidR="00B95489" w:rsidRPr="00831765" w:rsidRDefault="00B95489" w:rsidP="00831765">
      <w:pPr>
        <w:pStyle w:val="Paragraphedeliste"/>
        <w:jc w:val="both"/>
        <w:rPr>
          <w:rStyle w:val="Accentuation"/>
          <w:rFonts w:ascii="Garamond" w:hAnsi="Garamond" w:cs="Calibri"/>
          <w:i w:val="0"/>
          <w:iCs w:val="0"/>
        </w:rPr>
      </w:pPr>
    </w:p>
    <w:p w14:paraId="5F91EAD0" w14:textId="77777777" w:rsidR="00B95489" w:rsidRPr="00B71515" w:rsidRDefault="00B95489" w:rsidP="00B95489">
      <w:pPr>
        <w:pStyle w:val="Titre1"/>
        <w:shd w:val="clear" w:color="auto" w:fill="000000"/>
        <w:rPr>
          <w:rStyle w:val="Accentuation"/>
          <w:i w:val="0"/>
          <w:sz w:val="24"/>
        </w:rPr>
      </w:pPr>
      <w:bookmarkStart w:id="3" w:name="_Toc7774927"/>
      <w:bookmarkStart w:id="4" w:name="_Toc232642049"/>
      <w:r w:rsidRPr="00B71515">
        <w:rPr>
          <w:rStyle w:val="Accentuation"/>
          <w:sz w:val="24"/>
        </w:rPr>
        <w:t>Investigations</w:t>
      </w:r>
      <w:bookmarkEnd w:id="3"/>
      <w:bookmarkEnd w:id="4"/>
    </w:p>
    <w:p w14:paraId="7BEA1FFA" w14:textId="77777777" w:rsidR="00B95489" w:rsidRPr="003872FB" w:rsidRDefault="00B95489" w:rsidP="00B95489">
      <w:pPr>
        <w:jc w:val="both"/>
        <w:rPr>
          <w:rStyle w:val="Accentuation"/>
          <w:rFonts w:ascii="Garamond" w:hAnsi="Garamond" w:cs="Arial"/>
          <w:i w:val="0"/>
        </w:rPr>
      </w:pPr>
    </w:p>
    <w:p w14:paraId="5FD9A1AB" w14:textId="7FF87BAF" w:rsidR="00B95489" w:rsidRPr="003872FB" w:rsidRDefault="00B95489" w:rsidP="00B95489">
      <w:pPr>
        <w:spacing w:after="240"/>
        <w:jc w:val="both"/>
        <w:rPr>
          <w:rStyle w:val="Accentuation"/>
          <w:rFonts w:ascii="Garamond" w:hAnsi="Garamond" w:cs="Arial"/>
          <w:i w:val="0"/>
        </w:rPr>
      </w:pPr>
      <w:r w:rsidRPr="003872FB">
        <w:rPr>
          <w:rStyle w:val="Accentuation"/>
          <w:rFonts w:ascii="Garamond" w:hAnsi="Garamond" w:cs="Arial"/>
        </w:rPr>
        <w:t>Indicateur</w:t>
      </w:r>
      <w:r w:rsidR="006A1685">
        <w:rPr>
          <w:rStyle w:val="Accentuation"/>
          <w:rFonts w:ascii="Garamond" w:hAnsi="Garamond" w:cs="Arial"/>
        </w:rPr>
        <w:t>s</w:t>
      </w:r>
      <w:r>
        <w:rPr>
          <w:rStyle w:val="Accentuation"/>
          <w:rFonts w:ascii="Garamond" w:hAnsi="Garamond" w:cs="Arial"/>
        </w:rPr>
        <w:t xml:space="preserve"> </w:t>
      </w:r>
      <w:r w:rsidRPr="003872FB">
        <w:rPr>
          <w:rStyle w:val="Accentuation"/>
          <w:rFonts w:ascii="Garamond" w:hAnsi="Garamond" w:cs="Arial"/>
        </w:rPr>
        <w:t>:</w:t>
      </w:r>
    </w:p>
    <w:tbl>
      <w:tblPr>
        <w:tblStyle w:val="Grilledetableauclaire1"/>
        <w:tblW w:w="0" w:type="auto"/>
        <w:jc w:val="center"/>
        <w:tblLook w:val="04A0" w:firstRow="1" w:lastRow="0" w:firstColumn="1" w:lastColumn="0" w:noHBand="0" w:noVBand="1"/>
      </w:tblPr>
      <w:tblGrid>
        <w:gridCol w:w="4520"/>
        <w:gridCol w:w="4235"/>
      </w:tblGrid>
      <w:tr w:rsidR="00B95489" w:rsidRPr="003872FB" w14:paraId="165F8F9A" w14:textId="77777777" w:rsidTr="00331CAF">
        <w:trPr>
          <w:jc w:val="center"/>
        </w:trPr>
        <w:tc>
          <w:tcPr>
            <w:tcW w:w="4520" w:type="dxa"/>
          </w:tcPr>
          <w:p w14:paraId="3B1C1408" w14:textId="77777777" w:rsidR="00B95489" w:rsidRPr="00B71515" w:rsidRDefault="00B95489" w:rsidP="00331CAF">
            <w:pPr>
              <w:jc w:val="both"/>
              <w:rPr>
                <w:rStyle w:val="Accentuation"/>
                <w:i w:val="0"/>
              </w:rPr>
            </w:pPr>
            <w:r w:rsidRPr="00B71515">
              <w:rPr>
                <w:rStyle w:val="Accentuation"/>
              </w:rPr>
              <w:t>Nombre d’investigations menées</w:t>
            </w:r>
          </w:p>
        </w:tc>
        <w:tc>
          <w:tcPr>
            <w:tcW w:w="4235" w:type="dxa"/>
          </w:tcPr>
          <w:p w14:paraId="3F395ADC" w14:textId="74828C1F" w:rsidR="00B95489" w:rsidRPr="00990312" w:rsidRDefault="00831765" w:rsidP="00331CAF">
            <w:pPr>
              <w:jc w:val="center"/>
              <w:rPr>
                <w:rStyle w:val="Accentuation"/>
                <w:iCs w:val="0"/>
              </w:rPr>
            </w:pPr>
            <w:r>
              <w:rPr>
                <w:rStyle w:val="Accentuation"/>
                <w:iCs w:val="0"/>
              </w:rPr>
              <w:t>0</w:t>
            </w:r>
            <w:r>
              <w:rPr>
                <w:rStyle w:val="Accentuation"/>
              </w:rPr>
              <w:t>8</w:t>
            </w:r>
          </w:p>
        </w:tc>
      </w:tr>
      <w:tr w:rsidR="00B95489" w:rsidRPr="003872FB" w14:paraId="2BCDA686" w14:textId="77777777" w:rsidTr="00331CAF">
        <w:trPr>
          <w:jc w:val="center"/>
        </w:trPr>
        <w:tc>
          <w:tcPr>
            <w:tcW w:w="4520" w:type="dxa"/>
          </w:tcPr>
          <w:p w14:paraId="6B14CD13" w14:textId="77777777" w:rsidR="00B95489" w:rsidRPr="00B71515" w:rsidRDefault="00B95489" w:rsidP="00331CAF">
            <w:pPr>
              <w:rPr>
                <w:rStyle w:val="Accentuation"/>
                <w:i w:val="0"/>
              </w:rPr>
            </w:pPr>
            <w:r w:rsidRPr="00B71515">
              <w:rPr>
                <w:rStyle w:val="Accentuation"/>
              </w:rPr>
              <w:t>Investigations ayant mené à une opération</w:t>
            </w:r>
          </w:p>
        </w:tc>
        <w:tc>
          <w:tcPr>
            <w:tcW w:w="4235" w:type="dxa"/>
          </w:tcPr>
          <w:p w14:paraId="180C52B5" w14:textId="5F7F9CF0" w:rsidR="00B95489" w:rsidRPr="00990312" w:rsidRDefault="00831765" w:rsidP="00331CAF">
            <w:pPr>
              <w:jc w:val="center"/>
              <w:rPr>
                <w:rStyle w:val="Accentuation"/>
                <w:iCs w:val="0"/>
              </w:rPr>
            </w:pPr>
            <w:r>
              <w:rPr>
                <w:rStyle w:val="Accentuation"/>
                <w:iCs w:val="0"/>
              </w:rPr>
              <w:t>0</w:t>
            </w:r>
            <w:r>
              <w:rPr>
                <w:rStyle w:val="Accentuation"/>
              </w:rPr>
              <w:t>0</w:t>
            </w:r>
          </w:p>
        </w:tc>
      </w:tr>
      <w:tr w:rsidR="00B95489" w:rsidRPr="003872FB" w14:paraId="489F3EE5" w14:textId="77777777" w:rsidTr="00331CAF">
        <w:trPr>
          <w:jc w:val="center"/>
        </w:trPr>
        <w:tc>
          <w:tcPr>
            <w:tcW w:w="4520" w:type="dxa"/>
          </w:tcPr>
          <w:p w14:paraId="0B7A2213" w14:textId="77777777" w:rsidR="00B95489" w:rsidRPr="00B71515" w:rsidRDefault="00B95489" w:rsidP="00331CAF">
            <w:pPr>
              <w:jc w:val="both"/>
              <w:rPr>
                <w:rStyle w:val="Accentuation"/>
                <w:i w:val="0"/>
              </w:rPr>
            </w:pPr>
            <w:r w:rsidRPr="00B71515">
              <w:rPr>
                <w:rStyle w:val="Accentuation"/>
              </w:rPr>
              <w:t>Nombre de trafiquants identifiés</w:t>
            </w:r>
          </w:p>
        </w:tc>
        <w:tc>
          <w:tcPr>
            <w:tcW w:w="4235" w:type="dxa"/>
          </w:tcPr>
          <w:p w14:paraId="6779D9A3" w14:textId="52B9C9DB" w:rsidR="00B95489" w:rsidRPr="00990312" w:rsidRDefault="00831765" w:rsidP="00331CAF">
            <w:pPr>
              <w:jc w:val="center"/>
              <w:rPr>
                <w:rStyle w:val="Accentuation"/>
                <w:iCs w:val="0"/>
              </w:rPr>
            </w:pPr>
            <w:r>
              <w:rPr>
                <w:rStyle w:val="Accentuation"/>
                <w:iCs w:val="0"/>
              </w:rPr>
              <w:t>0</w:t>
            </w:r>
            <w:r>
              <w:rPr>
                <w:rStyle w:val="Accentuation"/>
              </w:rPr>
              <w:t>9</w:t>
            </w:r>
          </w:p>
        </w:tc>
      </w:tr>
    </w:tbl>
    <w:p w14:paraId="203CBAA0" w14:textId="77777777" w:rsidR="00B95489" w:rsidRDefault="00B95489" w:rsidP="00B95489">
      <w:pPr>
        <w:tabs>
          <w:tab w:val="left" w:pos="5590"/>
        </w:tabs>
        <w:jc w:val="both"/>
        <w:rPr>
          <w:rFonts w:ascii="Garamond" w:hAnsi="Garamond" w:cs="Arial"/>
          <w:iCs/>
          <w:color w:val="FF0000"/>
        </w:rPr>
      </w:pPr>
      <w:bookmarkStart w:id="5" w:name="_Toc7774928"/>
    </w:p>
    <w:p w14:paraId="545B6629" w14:textId="503E8243" w:rsidR="00B95489" w:rsidRDefault="00FE3F62" w:rsidP="00B95489">
      <w:pPr>
        <w:jc w:val="both"/>
        <w:rPr>
          <w:iCs/>
        </w:rPr>
      </w:pPr>
      <w:r w:rsidRPr="00FE3F62">
        <w:rPr>
          <w:iCs/>
        </w:rPr>
        <w:t>Les enquêtes se sont déroulées dans les provinces du Moyen-Ogooué, de l’Estuaire, du Woleu-Ntem, du Haut-Ogooué et de l’Ogooué-Lolo. Neuf présumés trafiquants identifiés</w:t>
      </w:r>
    </w:p>
    <w:p w14:paraId="091819FD" w14:textId="77777777" w:rsidR="00FE3F62" w:rsidRPr="00A97AAA" w:rsidRDefault="00FE3F62" w:rsidP="00B95489">
      <w:pPr>
        <w:jc w:val="both"/>
        <w:rPr>
          <w:color w:val="000000"/>
          <w:lang w:eastAsia="fr-FR"/>
        </w:rPr>
      </w:pPr>
    </w:p>
    <w:p w14:paraId="516B0AB6" w14:textId="77777777" w:rsidR="00B95489" w:rsidRPr="00B71515" w:rsidRDefault="00B95489" w:rsidP="00B95489">
      <w:pPr>
        <w:pStyle w:val="Titre1"/>
        <w:shd w:val="clear" w:color="auto" w:fill="000000"/>
        <w:rPr>
          <w:rStyle w:val="Accentuation"/>
          <w:i w:val="0"/>
          <w:sz w:val="24"/>
        </w:rPr>
      </w:pPr>
      <w:bookmarkStart w:id="6" w:name="_Toc232642050"/>
      <w:r w:rsidRPr="00B71515">
        <w:rPr>
          <w:rStyle w:val="Accentuation"/>
          <w:sz w:val="24"/>
        </w:rPr>
        <w:t>Opérations</w:t>
      </w:r>
      <w:bookmarkEnd w:id="5"/>
      <w:bookmarkEnd w:id="6"/>
    </w:p>
    <w:p w14:paraId="1286BD77" w14:textId="77777777" w:rsidR="00B95489" w:rsidRPr="003872FB" w:rsidRDefault="00B95489" w:rsidP="00B95489">
      <w:pPr>
        <w:jc w:val="both"/>
        <w:rPr>
          <w:rStyle w:val="Accentuation"/>
          <w:rFonts w:ascii="Garamond" w:hAnsi="Garamond" w:cs="Arial"/>
          <w:iCs w:val="0"/>
        </w:rPr>
      </w:pPr>
    </w:p>
    <w:p w14:paraId="561F2D6F" w14:textId="7AADEF71" w:rsidR="00B95489" w:rsidRPr="003872FB" w:rsidRDefault="00B95489" w:rsidP="00B95489">
      <w:pPr>
        <w:spacing w:after="240"/>
        <w:jc w:val="both"/>
        <w:rPr>
          <w:rStyle w:val="Accentuation"/>
          <w:rFonts w:ascii="Garamond" w:hAnsi="Garamond" w:cs="Arial"/>
          <w:i w:val="0"/>
        </w:rPr>
      </w:pPr>
      <w:r w:rsidRPr="003872FB">
        <w:rPr>
          <w:rStyle w:val="Accentuation"/>
          <w:rFonts w:ascii="Garamond" w:hAnsi="Garamond" w:cs="Arial"/>
        </w:rPr>
        <w:t>Indicateur</w:t>
      </w:r>
      <w:r w:rsidR="006A1685">
        <w:rPr>
          <w:rStyle w:val="Accentuation"/>
          <w:rFonts w:ascii="Garamond" w:hAnsi="Garamond" w:cs="Arial"/>
        </w:rPr>
        <w:t>s</w:t>
      </w:r>
      <w:r w:rsidRPr="003872FB">
        <w:rPr>
          <w:rStyle w:val="Accentuation"/>
          <w:rFonts w:ascii="Garamond" w:hAnsi="Garamond" w:cs="Arial"/>
        </w:rPr>
        <w:t xml:space="preserve"> :</w:t>
      </w:r>
    </w:p>
    <w:tbl>
      <w:tblPr>
        <w:tblStyle w:val="Grilledetableauclaire1"/>
        <w:tblW w:w="8777" w:type="dxa"/>
        <w:jc w:val="center"/>
        <w:tblLook w:val="04A0" w:firstRow="1" w:lastRow="0" w:firstColumn="1" w:lastColumn="0" w:noHBand="0" w:noVBand="1"/>
      </w:tblPr>
      <w:tblGrid>
        <w:gridCol w:w="4561"/>
        <w:gridCol w:w="4216"/>
      </w:tblGrid>
      <w:tr w:rsidR="00B95489" w:rsidRPr="003872FB" w14:paraId="1BCFC095" w14:textId="77777777" w:rsidTr="00331CAF">
        <w:trPr>
          <w:trHeight w:val="283"/>
          <w:jc w:val="center"/>
        </w:trPr>
        <w:tc>
          <w:tcPr>
            <w:tcW w:w="4561" w:type="dxa"/>
          </w:tcPr>
          <w:p w14:paraId="051EE5CD" w14:textId="77777777" w:rsidR="00B95489" w:rsidRPr="00B71515" w:rsidRDefault="00B95489" w:rsidP="00331CAF">
            <w:pPr>
              <w:jc w:val="both"/>
              <w:rPr>
                <w:rStyle w:val="Accentuation"/>
                <w:i w:val="0"/>
              </w:rPr>
            </w:pPr>
            <w:r w:rsidRPr="00B71515">
              <w:rPr>
                <w:rStyle w:val="Accentuation"/>
              </w:rPr>
              <w:t>Nombre d’opérations menées</w:t>
            </w:r>
          </w:p>
        </w:tc>
        <w:tc>
          <w:tcPr>
            <w:tcW w:w="4216" w:type="dxa"/>
          </w:tcPr>
          <w:p w14:paraId="0D62A139" w14:textId="33736F5C" w:rsidR="00B95489" w:rsidRPr="00990312" w:rsidRDefault="008F505A" w:rsidP="00331CAF">
            <w:pPr>
              <w:jc w:val="center"/>
              <w:rPr>
                <w:rStyle w:val="Accentuation"/>
                <w:iCs w:val="0"/>
              </w:rPr>
            </w:pPr>
            <w:r>
              <w:rPr>
                <w:rStyle w:val="Accentuation"/>
              </w:rPr>
              <w:t>0</w:t>
            </w:r>
            <w:r w:rsidR="009E1176">
              <w:rPr>
                <w:rStyle w:val="Accentuation"/>
              </w:rPr>
              <w:t>0</w:t>
            </w:r>
          </w:p>
        </w:tc>
      </w:tr>
      <w:tr w:rsidR="00B95489" w:rsidRPr="003872FB" w14:paraId="14AC2A1F" w14:textId="77777777" w:rsidTr="00331CAF">
        <w:trPr>
          <w:trHeight w:val="283"/>
          <w:jc w:val="center"/>
        </w:trPr>
        <w:tc>
          <w:tcPr>
            <w:tcW w:w="4561" w:type="dxa"/>
          </w:tcPr>
          <w:p w14:paraId="0C1BC270" w14:textId="77777777" w:rsidR="00B95489" w:rsidRPr="00B71515" w:rsidRDefault="00B95489" w:rsidP="00331CAF">
            <w:pPr>
              <w:jc w:val="both"/>
              <w:rPr>
                <w:rStyle w:val="Accentuation"/>
                <w:i w:val="0"/>
              </w:rPr>
            </w:pPr>
            <w:r w:rsidRPr="00B71515">
              <w:rPr>
                <w:rStyle w:val="Accentuation"/>
              </w:rPr>
              <w:t>Nombre de trafiquants arrêtés</w:t>
            </w:r>
          </w:p>
        </w:tc>
        <w:tc>
          <w:tcPr>
            <w:tcW w:w="4216" w:type="dxa"/>
          </w:tcPr>
          <w:p w14:paraId="1FFEFFE8" w14:textId="54D9590D" w:rsidR="00B95489" w:rsidRPr="00990312" w:rsidRDefault="00280890" w:rsidP="00331CAF">
            <w:pPr>
              <w:jc w:val="center"/>
              <w:rPr>
                <w:rStyle w:val="Accentuation"/>
                <w:iCs w:val="0"/>
              </w:rPr>
            </w:pPr>
            <w:r>
              <w:rPr>
                <w:rStyle w:val="Accentuation"/>
              </w:rPr>
              <w:t>0</w:t>
            </w:r>
            <w:r w:rsidR="009E1176">
              <w:rPr>
                <w:rStyle w:val="Accentuation"/>
              </w:rPr>
              <w:t>0</w:t>
            </w:r>
          </w:p>
        </w:tc>
      </w:tr>
    </w:tbl>
    <w:p w14:paraId="2BD89BA3" w14:textId="77777777" w:rsidR="00B95489" w:rsidRPr="006216AF" w:rsidRDefault="00B95489" w:rsidP="00B95489">
      <w:pPr>
        <w:rPr>
          <w:lang w:eastAsia="fr-FR"/>
        </w:rPr>
      </w:pPr>
    </w:p>
    <w:p w14:paraId="732F0C76" w14:textId="70DE410C" w:rsidR="006A1685" w:rsidRDefault="00FE3F62" w:rsidP="00B95489">
      <w:pPr>
        <w:jc w:val="both"/>
        <w:rPr>
          <w:lang w:val="fr-BE"/>
        </w:rPr>
      </w:pPr>
      <w:r w:rsidRPr="00FE3F62">
        <w:rPr>
          <w:lang w:val="fr-BE"/>
        </w:rPr>
        <w:t>Aucune opération ce mois n’a eu lieu</w:t>
      </w:r>
    </w:p>
    <w:p w14:paraId="6E3D1A29" w14:textId="77777777" w:rsidR="008F505A" w:rsidRPr="003736E3" w:rsidRDefault="008F505A" w:rsidP="00B95489">
      <w:pPr>
        <w:jc w:val="both"/>
        <w:rPr>
          <w:rFonts w:ascii="Garamond" w:hAnsi="Garamond" w:cs="Calibri"/>
          <w:lang w:val="fr-BE"/>
        </w:rPr>
      </w:pPr>
    </w:p>
    <w:p w14:paraId="5CBFEEB5" w14:textId="77777777" w:rsidR="00B95489" w:rsidRPr="00B71515" w:rsidRDefault="00B95489" w:rsidP="00B95489">
      <w:pPr>
        <w:pStyle w:val="Titre1"/>
        <w:shd w:val="clear" w:color="auto" w:fill="000000"/>
        <w:rPr>
          <w:rStyle w:val="Accentuation"/>
          <w:i w:val="0"/>
          <w:sz w:val="24"/>
        </w:rPr>
      </w:pPr>
      <w:bookmarkStart w:id="7" w:name="_Toc7774929"/>
      <w:bookmarkStart w:id="8" w:name="_Toc232642051"/>
      <w:r w:rsidRPr="00B71515">
        <w:rPr>
          <w:rStyle w:val="Accentuation"/>
          <w:sz w:val="24"/>
        </w:rPr>
        <w:t>Département juridique</w:t>
      </w:r>
      <w:bookmarkEnd w:id="7"/>
      <w:bookmarkEnd w:id="8"/>
    </w:p>
    <w:p w14:paraId="4A357B0F" w14:textId="77777777" w:rsidR="00B95489" w:rsidRPr="003872FB" w:rsidRDefault="00B95489" w:rsidP="00B95489">
      <w:pPr>
        <w:jc w:val="both"/>
        <w:rPr>
          <w:rStyle w:val="Accentuation"/>
          <w:rFonts w:ascii="Garamond" w:hAnsi="Garamond" w:cs="Arial"/>
          <w:lang w:val="fr-BE"/>
        </w:rPr>
      </w:pPr>
    </w:p>
    <w:p w14:paraId="00BEB81C" w14:textId="77777777" w:rsidR="00B95489" w:rsidRPr="002B238F" w:rsidRDefault="00B95489" w:rsidP="00B95489">
      <w:pPr>
        <w:spacing w:after="240"/>
        <w:jc w:val="both"/>
        <w:rPr>
          <w:rStyle w:val="Accentuation"/>
          <w:b/>
          <w:i w:val="0"/>
        </w:rPr>
      </w:pPr>
      <w:r w:rsidRPr="002B238F">
        <w:rPr>
          <w:rStyle w:val="Accentuation"/>
          <w:b/>
        </w:rPr>
        <w:t xml:space="preserve">4.1. Suivi des affaires </w:t>
      </w:r>
    </w:p>
    <w:p w14:paraId="2FA9AC7E" w14:textId="1BAABF0C" w:rsidR="00B95489" w:rsidRPr="002B238F" w:rsidRDefault="00B95489" w:rsidP="00B95489">
      <w:pPr>
        <w:spacing w:after="240"/>
        <w:jc w:val="both"/>
        <w:rPr>
          <w:rStyle w:val="Accentuation"/>
        </w:rPr>
      </w:pPr>
      <w:r w:rsidRPr="002B238F">
        <w:rPr>
          <w:rStyle w:val="Accentuation"/>
        </w:rPr>
        <w:t>Indicateur</w:t>
      </w:r>
      <w:r w:rsidR="00FC794B">
        <w:rPr>
          <w:rStyle w:val="Accentuation"/>
        </w:rPr>
        <w:t>s</w:t>
      </w:r>
      <w:r w:rsidRPr="002B238F">
        <w:rPr>
          <w:rStyle w:val="Accentuation"/>
        </w:rPr>
        <w:t xml:space="preserve"> :</w:t>
      </w:r>
    </w:p>
    <w:tbl>
      <w:tblPr>
        <w:tblStyle w:val="Grilledetableauclaire1"/>
        <w:tblW w:w="0" w:type="auto"/>
        <w:jc w:val="center"/>
        <w:tblLook w:val="04A0" w:firstRow="1" w:lastRow="0" w:firstColumn="1" w:lastColumn="0" w:noHBand="0" w:noVBand="1"/>
      </w:tblPr>
      <w:tblGrid>
        <w:gridCol w:w="4644"/>
        <w:gridCol w:w="4200"/>
      </w:tblGrid>
      <w:tr w:rsidR="00B95489" w:rsidRPr="002B238F" w14:paraId="06EF1D90" w14:textId="77777777" w:rsidTr="00331CAF">
        <w:trPr>
          <w:jc w:val="center"/>
        </w:trPr>
        <w:tc>
          <w:tcPr>
            <w:tcW w:w="4644" w:type="dxa"/>
          </w:tcPr>
          <w:p w14:paraId="1B4B1899" w14:textId="77777777" w:rsidR="00B95489" w:rsidRPr="002B238F" w:rsidRDefault="00B95489" w:rsidP="00331CAF">
            <w:pPr>
              <w:jc w:val="both"/>
              <w:rPr>
                <w:rStyle w:val="Accentuation"/>
              </w:rPr>
            </w:pPr>
            <w:r w:rsidRPr="002B238F">
              <w:rPr>
                <w:rStyle w:val="Accentuation"/>
              </w:rPr>
              <w:t>Nombre d’affaires suivies</w:t>
            </w:r>
          </w:p>
        </w:tc>
        <w:tc>
          <w:tcPr>
            <w:tcW w:w="4200" w:type="dxa"/>
          </w:tcPr>
          <w:p w14:paraId="2AFB54C0" w14:textId="342F6D2F" w:rsidR="00B95489" w:rsidRPr="00990312" w:rsidRDefault="00FC4B61" w:rsidP="00331CAF">
            <w:pPr>
              <w:jc w:val="center"/>
              <w:rPr>
                <w:rStyle w:val="Accentuation"/>
              </w:rPr>
            </w:pPr>
            <w:r>
              <w:rPr>
                <w:rStyle w:val="Accentuation"/>
              </w:rPr>
              <w:t>0</w:t>
            </w:r>
            <w:r w:rsidR="00FE3F62">
              <w:rPr>
                <w:rStyle w:val="Accentuation"/>
              </w:rPr>
              <w:t>2</w:t>
            </w:r>
          </w:p>
        </w:tc>
      </w:tr>
      <w:tr w:rsidR="00B95489" w:rsidRPr="002B238F" w14:paraId="6C9CAD39" w14:textId="77777777" w:rsidTr="00331CAF">
        <w:trPr>
          <w:jc w:val="center"/>
        </w:trPr>
        <w:tc>
          <w:tcPr>
            <w:tcW w:w="4644" w:type="dxa"/>
          </w:tcPr>
          <w:p w14:paraId="1E4DC3F1" w14:textId="77777777" w:rsidR="00B95489" w:rsidRPr="002B238F" w:rsidRDefault="00B95489" w:rsidP="00331CAF">
            <w:pPr>
              <w:jc w:val="both"/>
              <w:rPr>
                <w:rStyle w:val="Accentuation"/>
              </w:rPr>
            </w:pPr>
            <w:r w:rsidRPr="002B238F">
              <w:rPr>
                <w:rStyle w:val="Accentuation"/>
              </w:rPr>
              <w:t>Nombre de condamnations</w:t>
            </w:r>
          </w:p>
        </w:tc>
        <w:tc>
          <w:tcPr>
            <w:tcW w:w="4200" w:type="dxa"/>
          </w:tcPr>
          <w:p w14:paraId="2862AD3C" w14:textId="77777777" w:rsidR="00B95489" w:rsidRPr="00990312" w:rsidRDefault="00FC4B61" w:rsidP="00331CAF">
            <w:pPr>
              <w:jc w:val="center"/>
              <w:rPr>
                <w:rStyle w:val="Accentuation"/>
                <w:color w:val="FF0000"/>
              </w:rPr>
            </w:pPr>
            <w:r>
              <w:rPr>
                <w:rStyle w:val="Accentuation"/>
              </w:rPr>
              <w:t>0</w:t>
            </w:r>
            <w:r w:rsidR="00B95489" w:rsidRPr="00990312">
              <w:rPr>
                <w:rStyle w:val="Accentuation"/>
              </w:rPr>
              <w:t>0</w:t>
            </w:r>
          </w:p>
        </w:tc>
      </w:tr>
      <w:tr w:rsidR="00B95489" w:rsidRPr="002B238F" w14:paraId="4389155D" w14:textId="77777777" w:rsidTr="00331CAF">
        <w:trPr>
          <w:jc w:val="center"/>
        </w:trPr>
        <w:tc>
          <w:tcPr>
            <w:tcW w:w="4644" w:type="dxa"/>
          </w:tcPr>
          <w:p w14:paraId="51AE64C5" w14:textId="77777777" w:rsidR="00B95489" w:rsidRPr="002B238F" w:rsidRDefault="00B95489" w:rsidP="00331CAF">
            <w:pPr>
              <w:jc w:val="both"/>
              <w:rPr>
                <w:rStyle w:val="Accentuation"/>
              </w:rPr>
            </w:pPr>
            <w:r w:rsidRPr="002B238F">
              <w:rPr>
                <w:rStyle w:val="Accentuation"/>
              </w:rPr>
              <w:t>Affaires enregistrées</w:t>
            </w:r>
          </w:p>
        </w:tc>
        <w:tc>
          <w:tcPr>
            <w:tcW w:w="4200" w:type="dxa"/>
          </w:tcPr>
          <w:p w14:paraId="2A5CC1F1" w14:textId="138682D0" w:rsidR="00B95489" w:rsidRPr="00990312" w:rsidRDefault="00B95489" w:rsidP="00331CAF">
            <w:pPr>
              <w:jc w:val="center"/>
              <w:rPr>
                <w:rStyle w:val="Accentuation"/>
                <w:color w:val="FF0000"/>
              </w:rPr>
            </w:pPr>
            <w:r w:rsidRPr="00990312">
              <w:rPr>
                <w:rStyle w:val="Accentuation"/>
              </w:rPr>
              <w:t>0</w:t>
            </w:r>
            <w:r w:rsidR="00D5497C">
              <w:rPr>
                <w:rStyle w:val="Accentuation"/>
              </w:rPr>
              <w:t>0</w:t>
            </w:r>
          </w:p>
        </w:tc>
      </w:tr>
      <w:tr w:rsidR="00B95489" w:rsidRPr="002B238F" w14:paraId="6914D456" w14:textId="77777777" w:rsidTr="00331CAF">
        <w:trPr>
          <w:jc w:val="center"/>
        </w:trPr>
        <w:tc>
          <w:tcPr>
            <w:tcW w:w="4644" w:type="dxa"/>
          </w:tcPr>
          <w:p w14:paraId="7D057051" w14:textId="77777777" w:rsidR="00B95489" w:rsidRPr="002B238F" w:rsidRDefault="00B95489" w:rsidP="00331CAF">
            <w:pPr>
              <w:jc w:val="both"/>
              <w:rPr>
                <w:rStyle w:val="Accentuation"/>
              </w:rPr>
            </w:pPr>
            <w:r w:rsidRPr="002B238F">
              <w:rPr>
                <w:rStyle w:val="Accentuation"/>
              </w:rPr>
              <w:t>Nombre de prévenus</w:t>
            </w:r>
          </w:p>
        </w:tc>
        <w:tc>
          <w:tcPr>
            <w:tcW w:w="4200" w:type="dxa"/>
          </w:tcPr>
          <w:p w14:paraId="54B2C3F8" w14:textId="77777777" w:rsidR="00B95489" w:rsidRPr="00990312" w:rsidRDefault="00B95489" w:rsidP="00331CAF">
            <w:pPr>
              <w:jc w:val="center"/>
              <w:rPr>
                <w:rStyle w:val="Accentuation"/>
                <w:color w:val="FF0000"/>
              </w:rPr>
            </w:pPr>
            <w:r w:rsidRPr="00990312">
              <w:rPr>
                <w:rStyle w:val="Accentuation"/>
              </w:rPr>
              <w:t>00</w:t>
            </w:r>
          </w:p>
        </w:tc>
      </w:tr>
    </w:tbl>
    <w:p w14:paraId="5F22DFE0" w14:textId="77777777" w:rsidR="00B95489" w:rsidRDefault="00B95489" w:rsidP="00B95489">
      <w:pPr>
        <w:spacing w:line="276" w:lineRule="auto"/>
        <w:jc w:val="both"/>
        <w:rPr>
          <w:rFonts w:eastAsia="Calibri"/>
          <w:bCs/>
        </w:rPr>
      </w:pPr>
    </w:p>
    <w:p w14:paraId="6F6C3E20" w14:textId="77777777" w:rsidR="00FE3F62" w:rsidRDefault="00FE3F62" w:rsidP="00FE3F62">
      <w:pPr>
        <w:spacing w:line="276" w:lineRule="auto"/>
        <w:jc w:val="both"/>
        <w:rPr>
          <w:rFonts w:eastAsia="Calibri"/>
          <w:bCs/>
        </w:rPr>
      </w:pPr>
    </w:p>
    <w:p w14:paraId="14842757" w14:textId="77777777" w:rsidR="00FE3F62" w:rsidRPr="00FE3F62" w:rsidRDefault="00FE3F62" w:rsidP="00FE3F62">
      <w:pPr>
        <w:spacing w:line="276" w:lineRule="auto"/>
        <w:jc w:val="both"/>
        <w:rPr>
          <w:rFonts w:eastAsia="Calibri"/>
          <w:bCs/>
        </w:rPr>
      </w:pPr>
    </w:p>
    <w:p w14:paraId="3AE176B3" w14:textId="599A7C65" w:rsidR="00FE3F62" w:rsidRPr="00FE3F62" w:rsidRDefault="00FE3F62" w:rsidP="00FE3F62">
      <w:pPr>
        <w:pStyle w:val="Paragraphedeliste"/>
        <w:numPr>
          <w:ilvl w:val="0"/>
          <w:numId w:val="3"/>
        </w:numPr>
        <w:spacing w:line="276" w:lineRule="auto"/>
        <w:jc w:val="center"/>
        <w:rPr>
          <w:rFonts w:eastAsia="Calibri"/>
          <w:b/>
        </w:rPr>
      </w:pPr>
      <w:r w:rsidRPr="00FE3F62">
        <w:rPr>
          <w:rFonts w:eastAsia="Calibri"/>
          <w:b/>
        </w:rPr>
        <w:t>MP &amp; EF contre ANGUE ESSONO Maxime</w:t>
      </w:r>
    </w:p>
    <w:p w14:paraId="13FE66F0" w14:textId="77777777" w:rsidR="00FE3F62" w:rsidRDefault="00FE3F62" w:rsidP="00FE3F62">
      <w:pPr>
        <w:spacing w:line="276" w:lineRule="auto"/>
        <w:jc w:val="both"/>
        <w:rPr>
          <w:rFonts w:eastAsia="Calibri"/>
          <w:bCs/>
        </w:rPr>
      </w:pPr>
    </w:p>
    <w:p w14:paraId="21D85238" w14:textId="0B1AF164" w:rsidR="00FE3F62" w:rsidRPr="00FE3F62" w:rsidRDefault="00FE3F62" w:rsidP="00FE3F62">
      <w:pPr>
        <w:spacing w:line="276" w:lineRule="auto"/>
        <w:jc w:val="both"/>
        <w:rPr>
          <w:rFonts w:eastAsia="Calibri"/>
          <w:bCs/>
        </w:rPr>
      </w:pPr>
      <w:r w:rsidRPr="00FE3F62">
        <w:rPr>
          <w:rFonts w:eastAsia="Calibri"/>
          <w:bCs/>
        </w:rPr>
        <w:t>Le 04 avril 2026, la Brigade de Gendarmerie d’</w:t>
      </w:r>
      <w:proofErr w:type="spellStart"/>
      <w:r w:rsidRPr="00FE3F62">
        <w:rPr>
          <w:rFonts w:eastAsia="Calibri"/>
          <w:bCs/>
        </w:rPr>
        <w:t>Assok-Medzeng</w:t>
      </w:r>
      <w:proofErr w:type="spellEnd"/>
      <w:r w:rsidRPr="00FE3F62">
        <w:rPr>
          <w:rFonts w:eastAsia="Calibri"/>
          <w:bCs/>
        </w:rPr>
        <w:t xml:space="preserve"> (Oyem) a interpelé une personne de nationalité Gabonaise avec 2 pointes d’ivoire</w:t>
      </w:r>
      <w:r>
        <w:rPr>
          <w:rFonts w:eastAsia="Calibri"/>
          <w:bCs/>
        </w:rPr>
        <w:t xml:space="preserve"> de 7 kilogrammes</w:t>
      </w:r>
      <w:r w:rsidRPr="00FE3F62">
        <w:rPr>
          <w:rFonts w:eastAsia="Calibri"/>
          <w:bCs/>
        </w:rPr>
        <w:t xml:space="preserve"> qu’il conservait derrière son domicile. Transféré à Libreville, le parquet a demandé à l’administration des Eaux et Forêts de reprendre la procédure. Conservation Justice a alors appuyé cette procédure de la préparation des procès-verbaux au défèrement</w:t>
      </w:r>
      <w:r>
        <w:rPr>
          <w:rFonts w:eastAsia="Calibri"/>
          <w:bCs/>
        </w:rPr>
        <w:t xml:space="preserve">. Le mis en cause </w:t>
      </w:r>
      <w:r w:rsidR="00067C41">
        <w:rPr>
          <w:rFonts w:eastAsia="Calibri"/>
          <w:bCs/>
        </w:rPr>
        <w:t xml:space="preserve">ANGOUE ESSONO Maxime </w:t>
      </w:r>
      <w:proofErr w:type="spellStart"/>
      <w:r w:rsidR="00067C41">
        <w:rPr>
          <w:rFonts w:eastAsia="Calibri"/>
          <w:bCs/>
        </w:rPr>
        <w:lastRenderedPageBreak/>
        <w:t>Debyse</w:t>
      </w:r>
      <w:proofErr w:type="spellEnd"/>
      <w:r w:rsidR="00067C41">
        <w:rPr>
          <w:rFonts w:eastAsia="Calibri"/>
          <w:bCs/>
        </w:rPr>
        <w:t xml:space="preserve"> a été déféré le 20 avril 2026 devant le parquet spécialisé à Libreville.</w:t>
      </w:r>
      <w:r w:rsidRPr="00FE3F62">
        <w:t xml:space="preserve"> </w:t>
      </w:r>
      <w:r>
        <w:rPr>
          <w:rFonts w:eastAsia="Calibri"/>
          <w:bCs/>
        </w:rPr>
        <w:t xml:space="preserve">Le Procureur </w:t>
      </w:r>
      <w:r w:rsidRPr="00FE3F62">
        <w:rPr>
          <w:rFonts w:eastAsia="Calibri"/>
          <w:bCs/>
        </w:rPr>
        <w:t>a placé le mis en cause sous mandat de dépôt.</w:t>
      </w:r>
    </w:p>
    <w:p w14:paraId="02D6F3F5" w14:textId="18F4F0BC" w:rsidR="00FE3F62" w:rsidRDefault="00FE3F62" w:rsidP="00FE3F62">
      <w:pPr>
        <w:spacing w:line="276" w:lineRule="auto"/>
        <w:jc w:val="both"/>
        <w:rPr>
          <w:rFonts w:eastAsia="Calibri"/>
          <w:bCs/>
        </w:rPr>
      </w:pPr>
      <w:r w:rsidRPr="00FE3F62">
        <w:rPr>
          <w:rFonts w:eastAsia="Calibri"/>
          <w:bCs/>
        </w:rPr>
        <w:t xml:space="preserve">À l’appel de la cause à l’audience du vendredi 08 mai 2026, l’affaire a été retenue, examinée, puis mise en délibéré pour décision rendue à l’audience du vendredi 22 mai 2026. Advenue à cette audience, le tribunal a prorogé le délibéré au 05 juin 2026. </w:t>
      </w:r>
    </w:p>
    <w:p w14:paraId="07C42CA0" w14:textId="0BF09ED1" w:rsidR="00FE3F62" w:rsidRDefault="00FE3F62" w:rsidP="00FE3F62">
      <w:pPr>
        <w:spacing w:line="276" w:lineRule="auto"/>
        <w:jc w:val="both"/>
        <w:rPr>
          <w:rFonts w:eastAsia="Calibri"/>
          <w:bCs/>
        </w:rPr>
      </w:pPr>
    </w:p>
    <w:p w14:paraId="6D7BEA0D" w14:textId="619BA2A0" w:rsidR="00FE3F62" w:rsidRPr="00FE3F62" w:rsidRDefault="00FE3F62" w:rsidP="00FE3F62">
      <w:pPr>
        <w:pStyle w:val="Paragraphedeliste"/>
        <w:numPr>
          <w:ilvl w:val="0"/>
          <w:numId w:val="3"/>
        </w:numPr>
        <w:spacing w:line="276" w:lineRule="auto"/>
        <w:jc w:val="center"/>
        <w:rPr>
          <w:rFonts w:eastAsia="Calibri"/>
          <w:b/>
        </w:rPr>
      </w:pPr>
      <w:r w:rsidRPr="00FE3F62">
        <w:rPr>
          <w:rFonts w:eastAsia="Calibri"/>
          <w:b/>
        </w:rPr>
        <w:t>MP &amp; EF contre ZOUA ZOGHE Cécile, LOMING TCHOFFO Peter, OLLO AKUE Ernest et MBAZABOUA MINDOUMOU Pierre</w:t>
      </w:r>
    </w:p>
    <w:p w14:paraId="45CEE8DD" w14:textId="77777777" w:rsidR="00FE3F62" w:rsidRPr="00FE3F62" w:rsidRDefault="00FE3F62" w:rsidP="00FE3F62">
      <w:pPr>
        <w:spacing w:line="276" w:lineRule="auto"/>
        <w:jc w:val="both"/>
        <w:rPr>
          <w:rFonts w:eastAsia="Calibri"/>
          <w:bCs/>
        </w:rPr>
      </w:pPr>
    </w:p>
    <w:p w14:paraId="2DC82EBE" w14:textId="56309A3A" w:rsidR="00FE3F62" w:rsidRDefault="00FE3F62" w:rsidP="00FE3F62">
      <w:pPr>
        <w:spacing w:line="276" w:lineRule="auto"/>
        <w:jc w:val="both"/>
        <w:rPr>
          <w:rFonts w:eastAsia="Calibri"/>
          <w:bCs/>
        </w:rPr>
      </w:pPr>
      <w:r w:rsidRPr="00FE3F62">
        <w:rPr>
          <w:rFonts w:eastAsia="Calibri"/>
          <w:bCs/>
        </w:rPr>
        <w:t>En date du 25 avril 2026, dans la ville de Mitzic, située dans la province du Woleu-Ntem, l’interpellation de trois suspects, nommés ZOUA ZOGHE Cécile, LOMING TCHOFFO Peter et OLLO AKUE Ernest, a été réalisée alors qu’ils tentaient de commercialiser quatre pointes d’ivoire d’un poids 9,40 kilogrammes.</w:t>
      </w:r>
    </w:p>
    <w:p w14:paraId="219977BE" w14:textId="77777777" w:rsidR="00FE3F62" w:rsidRPr="00FE3F62" w:rsidRDefault="00FE3F62" w:rsidP="00FE3F62">
      <w:pPr>
        <w:spacing w:line="276" w:lineRule="auto"/>
        <w:jc w:val="both"/>
        <w:rPr>
          <w:rFonts w:eastAsia="Calibri"/>
          <w:bCs/>
        </w:rPr>
      </w:pPr>
    </w:p>
    <w:p w14:paraId="73B5FB4C" w14:textId="643C1628" w:rsidR="00FE3F62" w:rsidRDefault="00FE3F62" w:rsidP="00FE3F62">
      <w:pPr>
        <w:spacing w:line="276" w:lineRule="auto"/>
        <w:jc w:val="both"/>
        <w:rPr>
          <w:rFonts w:eastAsia="Calibri"/>
          <w:bCs/>
        </w:rPr>
      </w:pPr>
      <w:r w:rsidRPr="00FE3F62">
        <w:rPr>
          <w:rFonts w:eastAsia="Calibri"/>
          <w:bCs/>
        </w:rPr>
        <w:t>Ce résultat est le fruit de la collaboration des agents de l’administration forestière et de ceux de l’antenne de la police judiciaire, avec le concours de l’ONG Conservation Justice. Les agents ont saisi les quatre pointes et d’autres effets trouvés au domicile du sieur OLLO AKUE Ernest</w:t>
      </w:r>
      <w:r>
        <w:rPr>
          <w:rFonts w:eastAsia="Calibri"/>
          <w:bCs/>
        </w:rPr>
        <w:t xml:space="preserve"> </w:t>
      </w:r>
      <w:r w:rsidRPr="00FE3F62">
        <w:rPr>
          <w:rFonts w:eastAsia="Calibri"/>
          <w:bCs/>
        </w:rPr>
        <w:t xml:space="preserve">: deux fusils de chasse de type calibre 12, huit munitions et une caméra piège. </w:t>
      </w:r>
    </w:p>
    <w:p w14:paraId="702AFB75" w14:textId="77777777" w:rsidR="00FE3F62" w:rsidRPr="00FE3F62" w:rsidRDefault="00FE3F62" w:rsidP="00FE3F62">
      <w:pPr>
        <w:spacing w:line="276" w:lineRule="auto"/>
        <w:jc w:val="both"/>
        <w:rPr>
          <w:rFonts w:eastAsia="Calibri"/>
          <w:bCs/>
        </w:rPr>
      </w:pPr>
    </w:p>
    <w:p w14:paraId="27768F5E" w14:textId="3BFDAC2B" w:rsidR="00FE3F62" w:rsidRDefault="00FE3F62" w:rsidP="00FE3F62">
      <w:pPr>
        <w:spacing w:line="276" w:lineRule="auto"/>
        <w:jc w:val="both"/>
        <w:rPr>
          <w:rFonts w:eastAsia="Calibri"/>
          <w:bCs/>
        </w:rPr>
      </w:pPr>
      <w:r w:rsidRPr="00FE3F62">
        <w:rPr>
          <w:rFonts w:eastAsia="Calibri"/>
          <w:bCs/>
        </w:rPr>
        <w:t xml:space="preserve">Dame ZOUA ZOGHE Cécile mentionnera MBAZABOUA MINDOUMOU Pierre comme étant le propriétaire d’une paire d’ivoire parmi les quatre pointes saisies. Le 28 avril 2026, MBAZABOUA MINDOUMOU Pierre s’est présenté dans les locaux de la police judiciaire d’Oyem. </w:t>
      </w:r>
    </w:p>
    <w:p w14:paraId="0DC2C06C" w14:textId="77777777" w:rsidR="00FE3F62" w:rsidRPr="00FE3F62" w:rsidRDefault="00FE3F62" w:rsidP="00FE3F62">
      <w:pPr>
        <w:spacing w:line="276" w:lineRule="auto"/>
        <w:jc w:val="both"/>
        <w:rPr>
          <w:rFonts w:eastAsia="Calibri"/>
          <w:bCs/>
        </w:rPr>
      </w:pPr>
    </w:p>
    <w:p w14:paraId="0A66CD43" w14:textId="035C97B3" w:rsidR="00FE3F62" w:rsidRDefault="00FE3F62" w:rsidP="00FE3F62">
      <w:pPr>
        <w:spacing w:line="276" w:lineRule="auto"/>
        <w:jc w:val="both"/>
        <w:rPr>
          <w:rFonts w:eastAsia="Calibri"/>
          <w:bCs/>
        </w:rPr>
      </w:pPr>
      <w:r w:rsidRPr="00FE3F62">
        <w:rPr>
          <w:rFonts w:eastAsia="Calibri"/>
          <w:bCs/>
        </w:rPr>
        <w:t xml:space="preserve">Le 04 mai 2026, les quatre présumés trafiquants ont été présentés devant le procureur de la République près le tribunal de Libreville. Les mis en cause ont été placés sous mandat de dépôt. </w:t>
      </w:r>
    </w:p>
    <w:p w14:paraId="123464CE" w14:textId="77777777" w:rsidR="00FE3F62" w:rsidRPr="00FE3F62" w:rsidRDefault="00FE3F62" w:rsidP="00FE3F62">
      <w:pPr>
        <w:spacing w:line="276" w:lineRule="auto"/>
        <w:jc w:val="both"/>
        <w:rPr>
          <w:rFonts w:eastAsia="Calibri"/>
          <w:bCs/>
        </w:rPr>
      </w:pPr>
    </w:p>
    <w:p w14:paraId="29095D3E" w14:textId="054A8B5A" w:rsidR="00FE3F62" w:rsidRPr="00FE3F62" w:rsidRDefault="00FE3F62" w:rsidP="00FE3F62">
      <w:pPr>
        <w:spacing w:line="276" w:lineRule="auto"/>
        <w:jc w:val="both"/>
        <w:rPr>
          <w:rFonts w:eastAsia="Calibri"/>
          <w:bCs/>
        </w:rPr>
      </w:pPr>
      <w:r w:rsidRPr="00FE3F62">
        <w:rPr>
          <w:rFonts w:eastAsia="Calibri"/>
          <w:bCs/>
        </w:rPr>
        <w:t xml:space="preserve">Audiences : </w:t>
      </w:r>
      <w:r>
        <w:rPr>
          <w:rFonts w:eastAsia="Calibri"/>
          <w:bCs/>
        </w:rPr>
        <w:t>à</w:t>
      </w:r>
      <w:r w:rsidRPr="00FE3F62">
        <w:rPr>
          <w:rFonts w:eastAsia="Calibri"/>
          <w:bCs/>
        </w:rPr>
        <w:t xml:space="preserve"> l’appel de la cause à l’audience du vendredi 22 mai 2026, l’affaire a été entendue, examinée puis mise en délibéré pour décision rendue le 05 juin 2026.</w:t>
      </w:r>
    </w:p>
    <w:p w14:paraId="3361A86D" w14:textId="0B59A7AB" w:rsidR="00B95489" w:rsidRPr="006224B5" w:rsidRDefault="00B95489" w:rsidP="00B95489">
      <w:pPr>
        <w:spacing w:line="276" w:lineRule="auto"/>
        <w:jc w:val="both"/>
        <w:rPr>
          <w:rFonts w:eastAsia="Calibri"/>
          <w:bCs/>
        </w:rPr>
      </w:pPr>
    </w:p>
    <w:p w14:paraId="44872C59" w14:textId="77777777" w:rsidR="00B95489" w:rsidRPr="002B238F" w:rsidRDefault="00B95489" w:rsidP="00B95489">
      <w:pPr>
        <w:spacing w:before="120" w:after="120" w:line="276" w:lineRule="auto"/>
        <w:jc w:val="both"/>
        <w:rPr>
          <w:rStyle w:val="Accentuation"/>
          <w:b/>
          <w:i w:val="0"/>
        </w:rPr>
      </w:pPr>
      <w:bookmarkStart w:id="9" w:name="_Toc7774930"/>
      <w:r w:rsidRPr="002B238F">
        <w:rPr>
          <w:rStyle w:val="Accentuation"/>
          <w:b/>
        </w:rPr>
        <w:t>4.2. Visites de prison</w:t>
      </w:r>
    </w:p>
    <w:p w14:paraId="10BD2881" w14:textId="77777777" w:rsidR="00B95489" w:rsidRPr="002B238F" w:rsidRDefault="00B95489" w:rsidP="00B95489">
      <w:pPr>
        <w:spacing w:after="240"/>
        <w:jc w:val="both"/>
        <w:rPr>
          <w:rStyle w:val="Accentuation"/>
          <w:i w:val="0"/>
        </w:rPr>
      </w:pPr>
      <w:r w:rsidRPr="002B238F">
        <w:rPr>
          <w:rStyle w:val="Accentuation"/>
        </w:rPr>
        <w:t>Indicateur</w:t>
      </w:r>
      <w:r>
        <w:rPr>
          <w:rStyle w:val="Accentuation"/>
        </w:rPr>
        <w:t xml:space="preserve"> </w:t>
      </w:r>
      <w:r w:rsidRPr="002B238F">
        <w:rPr>
          <w:rStyle w:val="Accentuation"/>
        </w:rPr>
        <w:t>:</w:t>
      </w:r>
    </w:p>
    <w:tbl>
      <w:tblPr>
        <w:tblStyle w:val="Grilledetableauclaire1"/>
        <w:tblW w:w="9208" w:type="dxa"/>
        <w:tblLook w:val="04A0" w:firstRow="1" w:lastRow="0" w:firstColumn="1" w:lastColumn="0" w:noHBand="0" w:noVBand="1"/>
      </w:tblPr>
      <w:tblGrid>
        <w:gridCol w:w="4531"/>
        <w:gridCol w:w="4677"/>
      </w:tblGrid>
      <w:tr w:rsidR="00B95489" w:rsidRPr="002B238F" w14:paraId="4B0A1E86" w14:textId="77777777" w:rsidTr="00331CAF">
        <w:trPr>
          <w:trHeight w:val="262"/>
        </w:trPr>
        <w:tc>
          <w:tcPr>
            <w:tcW w:w="4531" w:type="dxa"/>
          </w:tcPr>
          <w:p w14:paraId="43C78BFE" w14:textId="77777777" w:rsidR="00B95489" w:rsidRPr="002B238F" w:rsidRDefault="00B95489" w:rsidP="00331CAF">
            <w:pPr>
              <w:jc w:val="both"/>
              <w:rPr>
                <w:rStyle w:val="Accentuation"/>
                <w:i w:val="0"/>
              </w:rPr>
            </w:pPr>
            <w:r w:rsidRPr="002B238F">
              <w:rPr>
                <w:rStyle w:val="Accentuation"/>
              </w:rPr>
              <w:t>Nombre de visites effectuées</w:t>
            </w:r>
          </w:p>
        </w:tc>
        <w:tc>
          <w:tcPr>
            <w:tcW w:w="4677" w:type="dxa"/>
          </w:tcPr>
          <w:p w14:paraId="595272C7" w14:textId="33CC603D" w:rsidR="00B95489" w:rsidRPr="002B238F" w:rsidRDefault="00B95489" w:rsidP="00331CAF">
            <w:pPr>
              <w:jc w:val="center"/>
              <w:rPr>
                <w:rStyle w:val="Accentuation"/>
                <w:i w:val="0"/>
              </w:rPr>
            </w:pPr>
            <w:r>
              <w:rPr>
                <w:rStyle w:val="Accentuation"/>
              </w:rPr>
              <w:t>0</w:t>
            </w:r>
            <w:r w:rsidR="002D609B">
              <w:rPr>
                <w:rStyle w:val="Accentuation"/>
              </w:rPr>
              <w:t>2</w:t>
            </w:r>
          </w:p>
        </w:tc>
      </w:tr>
      <w:tr w:rsidR="00B95489" w:rsidRPr="002B238F" w14:paraId="761350F9" w14:textId="77777777" w:rsidTr="00331CAF">
        <w:trPr>
          <w:trHeight w:val="262"/>
        </w:trPr>
        <w:tc>
          <w:tcPr>
            <w:tcW w:w="4531" w:type="dxa"/>
          </w:tcPr>
          <w:p w14:paraId="5E41D98A" w14:textId="52CCBF1B" w:rsidR="00B95489" w:rsidRPr="002B238F" w:rsidRDefault="00B95489" w:rsidP="00331CAF">
            <w:pPr>
              <w:jc w:val="both"/>
              <w:rPr>
                <w:rStyle w:val="Accentuation"/>
                <w:i w:val="0"/>
              </w:rPr>
            </w:pPr>
            <w:r w:rsidRPr="002B238F">
              <w:rPr>
                <w:rStyle w:val="Accentuation"/>
              </w:rPr>
              <w:t>Nombre de détenus rencontrés</w:t>
            </w:r>
            <w:r w:rsidR="00216B63">
              <w:rPr>
                <w:rStyle w:val="Accentuation"/>
              </w:rPr>
              <w:t xml:space="preserve"> </w:t>
            </w:r>
          </w:p>
        </w:tc>
        <w:tc>
          <w:tcPr>
            <w:tcW w:w="4677" w:type="dxa"/>
          </w:tcPr>
          <w:p w14:paraId="1F435B53" w14:textId="601345D7" w:rsidR="00B95489" w:rsidRPr="002B238F" w:rsidRDefault="00216B63" w:rsidP="00331CAF">
            <w:pPr>
              <w:jc w:val="center"/>
              <w:rPr>
                <w:rStyle w:val="Accentuation"/>
                <w:i w:val="0"/>
              </w:rPr>
            </w:pPr>
            <w:r>
              <w:rPr>
                <w:rStyle w:val="Accentuation"/>
              </w:rPr>
              <w:t>0</w:t>
            </w:r>
            <w:r w:rsidR="002D609B">
              <w:rPr>
                <w:rStyle w:val="Accentuation"/>
              </w:rPr>
              <w:t>6</w:t>
            </w:r>
          </w:p>
        </w:tc>
      </w:tr>
    </w:tbl>
    <w:p w14:paraId="1750B407" w14:textId="77777777" w:rsidR="009E1176" w:rsidRDefault="009E1176" w:rsidP="00B95489">
      <w:pPr>
        <w:jc w:val="both"/>
        <w:rPr>
          <w:rStyle w:val="Accentuation"/>
        </w:rPr>
      </w:pPr>
    </w:p>
    <w:p w14:paraId="1FBEC491" w14:textId="24B1D8BC" w:rsidR="002D609B" w:rsidRPr="008637C3" w:rsidRDefault="002D609B" w:rsidP="002D609B">
      <w:pPr>
        <w:jc w:val="both"/>
        <w:rPr>
          <w:rStyle w:val="Accentuation"/>
          <w:i w:val="0"/>
          <w:iCs w:val="0"/>
        </w:rPr>
      </w:pPr>
      <w:r w:rsidRPr="008637C3">
        <w:rPr>
          <w:rStyle w:val="Accentuation"/>
          <w:i w:val="0"/>
          <w:iCs w:val="0"/>
        </w:rPr>
        <w:t xml:space="preserve">Deux visites de prison ont été organisées ce mois-ci, les 3 et 10 mai 2026 à la prison centrale de Libreville. </w:t>
      </w:r>
    </w:p>
    <w:p w14:paraId="1677F4E6" w14:textId="77777777" w:rsidR="002D609B" w:rsidRPr="008637C3" w:rsidRDefault="002D609B" w:rsidP="002D609B">
      <w:pPr>
        <w:jc w:val="both"/>
        <w:rPr>
          <w:rStyle w:val="Accentuation"/>
          <w:i w:val="0"/>
          <w:iCs w:val="0"/>
        </w:rPr>
      </w:pPr>
    </w:p>
    <w:p w14:paraId="2D4599B3" w14:textId="7487BD59" w:rsidR="002D609B" w:rsidRPr="008637C3" w:rsidRDefault="002D609B" w:rsidP="002D609B">
      <w:pPr>
        <w:jc w:val="both"/>
        <w:rPr>
          <w:rStyle w:val="Accentuation"/>
          <w:i w:val="0"/>
          <w:iCs w:val="0"/>
        </w:rPr>
      </w:pPr>
      <w:r w:rsidRPr="008637C3">
        <w:rPr>
          <w:rStyle w:val="Accentuation"/>
          <w:i w:val="0"/>
          <w:iCs w:val="0"/>
        </w:rPr>
        <w:t xml:space="preserve">Le 10 mai 2026, il ressort d’un entretien entre un détenu condamné pour trafic d’ivoire et un juriste de Conservation Justice qu’un individu nommé Thierry </w:t>
      </w:r>
      <w:proofErr w:type="spellStart"/>
      <w:r w:rsidRPr="008637C3">
        <w:rPr>
          <w:rStyle w:val="Accentuation"/>
          <w:i w:val="0"/>
          <w:iCs w:val="0"/>
        </w:rPr>
        <w:t>Ivary</w:t>
      </w:r>
      <w:proofErr w:type="spellEnd"/>
      <w:r w:rsidRPr="008637C3">
        <w:rPr>
          <w:rStyle w:val="Accentuation"/>
          <w:i w:val="0"/>
          <w:iCs w:val="0"/>
        </w:rPr>
        <w:t xml:space="preserve"> est présentement libre, avant l’expiration de sa peine d’emprisonnement. Pour rappel, ce dernier, placé sous mandat de dépôt le 19 novembre 2025, a été condamné le 12 décembre 2025 à trente mois d’emprisonnement ferme par le tribunal de première instance de Libreville, dans sa formation spécialisée pour trafic d’ivoire. </w:t>
      </w:r>
    </w:p>
    <w:p w14:paraId="62262EFC" w14:textId="3C42AD80" w:rsidR="002D609B" w:rsidRPr="008637C3" w:rsidRDefault="002D609B" w:rsidP="002D609B">
      <w:pPr>
        <w:jc w:val="both"/>
        <w:rPr>
          <w:rStyle w:val="Accentuation"/>
          <w:i w:val="0"/>
          <w:iCs w:val="0"/>
        </w:rPr>
      </w:pPr>
    </w:p>
    <w:p w14:paraId="1A7F45D4" w14:textId="7FE5F0C9" w:rsidR="002D609B" w:rsidRDefault="002D609B" w:rsidP="002D609B">
      <w:pPr>
        <w:jc w:val="both"/>
        <w:rPr>
          <w:rStyle w:val="Accentuation"/>
          <w:i w:val="0"/>
          <w:iCs w:val="0"/>
        </w:rPr>
      </w:pPr>
      <w:r w:rsidRPr="008637C3">
        <w:rPr>
          <w:rStyle w:val="Accentuation"/>
          <w:i w:val="0"/>
          <w:iCs w:val="0"/>
        </w:rPr>
        <w:t>Il faut également rappeler que ce dernier est défavorablement connu des services de justice car, par le passé, il avait été condamné pour une affaire de trafic d’ivoire transnational du Gabon vers le Cameroun. L’affaire est pendante devant la chambre correctionnelle spécialisée de la Cour d’appel judiciaire de Libreville</w:t>
      </w:r>
      <w:r w:rsidR="00306F41" w:rsidRPr="008637C3">
        <w:rPr>
          <w:rStyle w:val="Accentuation"/>
          <w:i w:val="0"/>
          <w:iCs w:val="0"/>
        </w:rPr>
        <w:t>.</w:t>
      </w:r>
    </w:p>
    <w:p w14:paraId="14192196" w14:textId="2A2FBA52" w:rsidR="00306F41" w:rsidRDefault="00306F41" w:rsidP="002D609B">
      <w:pPr>
        <w:jc w:val="both"/>
        <w:rPr>
          <w:rStyle w:val="Accentuation"/>
          <w:i w:val="0"/>
          <w:iCs w:val="0"/>
        </w:rPr>
      </w:pPr>
      <w:r>
        <w:rPr>
          <w:rStyle w:val="Accentuation"/>
          <w:i w:val="0"/>
          <w:iCs w:val="0"/>
        </w:rPr>
        <w:t xml:space="preserve"> </w:t>
      </w:r>
    </w:p>
    <w:p w14:paraId="18772E22" w14:textId="7036116E" w:rsidR="00306F41" w:rsidRPr="00675D22" w:rsidRDefault="00306F41" w:rsidP="00306F41">
      <w:pPr>
        <w:jc w:val="both"/>
        <w:rPr>
          <w:i/>
          <w:iCs/>
          <w:color w:val="FF0000"/>
        </w:rPr>
      </w:pPr>
    </w:p>
    <w:p w14:paraId="66BA8D79" w14:textId="103DB1AC" w:rsidR="00B95489" w:rsidRPr="00A751DA" w:rsidRDefault="00B95489" w:rsidP="00B95489">
      <w:pPr>
        <w:pStyle w:val="Titre1"/>
        <w:shd w:val="clear" w:color="auto" w:fill="000000"/>
        <w:jc w:val="both"/>
        <w:rPr>
          <w:rStyle w:val="Accentuation"/>
          <w:i w:val="0"/>
          <w:sz w:val="24"/>
        </w:rPr>
      </w:pPr>
      <w:bookmarkStart w:id="10" w:name="_Toc232642052"/>
      <w:r w:rsidRPr="00A751DA">
        <w:rPr>
          <w:rStyle w:val="Accentuation"/>
          <w:sz w:val="24"/>
        </w:rPr>
        <w:t>Communication</w:t>
      </w:r>
      <w:bookmarkEnd w:id="9"/>
      <w:bookmarkEnd w:id="10"/>
    </w:p>
    <w:p w14:paraId="1DD2395E" w14:textId="1E389E36" w:rsidR="00B95489" w:rsidRPr="00A751DA" w:rsidRDefault="00B95489" w:rsidP="00B95489">
      <w:pPr>
        <w:jc w:val="both"/>
        <w:rPr>
          <w:rStyle w:val="Accentuation"/>
          <w:i w:val="0"/>
        </w:rPr>
      </w:pPr>
    </w:p>
    <w:p w14:paraId="17D5D861" w14:textId="5817A1D4" w:rsidR="00B95489" w:rsidRPr="00031D11" w:rsidRDefault="00B95489" w:rsidP="00031D11">
      <w:pPr>
        <w:spacing w:after="240"/>
        <w:jc w:val="both"/>
        <w:rPr>
          <w:rStyle w:val="Accentuation"/>
          <w:b/>
          <w:i w:val="0"/>
        </w:rPr>
      </w:pPr>
      <w:r w:rsidRPr="00031D11">
        <w:rPr>
          <w:rStyle w:val="Accentuation"/>
          <w:b/>
        </w:rPr>
        <w:t>Indicateur</w:t>
      </w:r>
      <w:r w:rsidR="00FC794B">
        <w:rPr>
          <w:rStyle w:val="Accentuation"/>
          <w:b/>
        </w:rPr>
        <w:t>s</w:t>
      </w:r>
      <w:r w:rsidRPr="00031D11">
        <w:rPr>
          <w:rStyle w:val="Accentuation"/>
          <w:b/>
        </w:rPr>
        <w:t xml:space="preserve"> :</w:t>
      </w:r>
    </w:p>
    <w:tbl>
      <w:tblPr>
        <w:tblStyle w:val="Grilledetableauclaire1"/>
        <w:tblW w:w="8897" w:type="dxa"/>
        <w:tblLook w:val="04A0" w:firstRow="1" w:lastRow="0" w:firstColumn="1" w:lastColumn="0" w:noHBand="0" w:noVBand="1"/>
      </w:tblPr>
      <w:tblGrid>
        <w:gridCol w:w="4606"/>
        <w:gridCol w:w="4291"/>
      </w:tblGrid>
      <w:tr w:rsidR="005C5B79" w:rsidRPr="00031D11" w14:paraId="46C29729" w14:textId="77777777" w:rsidTr="00331CAF">
        <w:trPr>
          <w:trHeight w:val="81"/>
        </w:trPr>
        <w:tc>
          <w:tcPr>
            <w:tcW w:w="4606" w:type="dxa"/>
          </w:tcPr>
          <w:p w14:paraId="01DABFF5" w14:textId="6BF9B911" w:rsidR="00B95489" w:rsidRPr="00031D11" w:rsidRDefault="00B95489" w:rsidP="00331CAF">
            <w:pPr>
              <w:jc w:val="both"/>
              <w:rPr>
                <w:rStyle w:val="Accentuation"/>
                <w:i w:val="0"/>
              </w:rPr>
            </w:pPr>
            <w:r w:rsidRPr="00031D11">
              <w:rPr>
                <w:rStyle w:val="Accentuation"/>
              </w:rPr>
              <w:t>Nombre de pièces publiées</w:t>
            </w:r>
          </w:p>
        </w:tc>
        <w:tc>
          <w:tcPr>
            <w:tcW w:w="4291" w:type="dxa"/>
          </w:tcPr>
          <w:p w14:paraId="4002CEC1" w14:textId="26514876" w:rsidR="00B95489" w:rsidRPr="00031D11" w:rsidRDefault="00B95489" w:rsidP="00331CAF">
            <w:pPr>
              <w:jc w:val="center"/>
              <w:rPr>
                <w:rStyle w:val="Accentuation"/>
                <w:iCs w:val="0"/>
              </w:rPr>
            </w:pPr>
            <w:r w:rsidRPr="00031D11">
              <w:rPr>
                <w:rStyle w:val="Accentuation"/>
              </w:rPr>
              <w:t>0</w:t>
            </w:r>
            <w:r w:rsidR="008752F3">
              <w:rPr>
                <w:rStyle w:val="Accentuation"/>
              </w:rPr>
              <w:t>0</w:t>
            </w:r>
          </w:p>
        </w:tc>
      </w:tr>
      <w:tr w:rsidR="005C5B79" w:rsidRPr="00031D11" w14:paraId="2749D6D3" w14:textId="77777777" w:rsidTr="00331CAF">
        <w:trPr>
          <w:trHeight w:val="272"/>
        </w:trPr>
        <w:tc>
          <w:tcPr>
            <w:tcW w:w="4606" w:type="dxa"/>
          </w:tcPr>
          <w:p w14:paraId="322DD098" w14:textId="201F41C0" w:rsidR="00B95489" w:rsidRPr="00031D11" w:rsidRDefault="00B95489" w:rsidP="00331CAF">
            <w:pPr>
              <w:jc w:val="both"/>
              <w:rPr>
                <w:rStyle w:val="Accentuation"/>
                <w:i w:val="0"/>
              </w:rPr>
            </w:pPr>
            <w:r w:rsidRPr="00031D11">
              <w:rPr>
                <w:rStyle w:val="Accentuation"/>
              </w:rPr>
              <w:t>Télévision</w:t>
            </w:r>
          </w:p>
        </w:tc>
        <w:tc>
          <w:tcPr>
            <w:tcW w:w="4291" w:type="dxa"/>
          </w:tcPr>
          <w:p w14:paraId="22A822C0" w14:textId="77777777" w:rsidR="00B95489" w:rsidRPr="00031D11" w:rsidRDefault="00B95489" w:rsidP="00331CAF">
            <w:pPr>
              <w:jc w:val="center"/>
              <w:rPr>
                <w:rStyle w:val="Accentuation"/>
                <w:iCs w:val="0"/>
              </w:rPr>
            </w:pPr>
            <w:r w:rsidRPr="00031D11">
              <w:rPr>
                <w:rStyle w:val="Accentuation"/>
              </w:rPr>
              <w:t>00</w:t>
            </w:r>
          </w:p>
        </w:tc>
      </w:tr>
      <w:tr w:rsidR="005C5B79" w:rsidRPr="00031D11" w14:paraId="36C0B577" w14:textId="77777777" w:rsidTr="00331CAF">
        <w:trPr>
          <w:trHeight w:val="272"/>
        </w:trPr>
        <w:tc>
          <w:tcPr>
            <w:tcW w:w="4606" w:type="dxa"/>
          </w:tcPr>
          <w:p w14:paraId="56C32389" w14:textId="135CE174" w:rsidR="00B95489" w:rsidRPr="00031D11" w:rsidRDefault="00B95489" w:rsidP="00331CAF">
            <w:pPr>
              <w:jc w:val="both"/>
              <w:rPr>
                <w:rStyle w:val="Accentuation"/>
                <w:i w:val="0"/>
              </w:rPr>
            </w:pPr>
            <w:r w:rsidRPr="00031D11">
              <w:rPr>
                <w:rStyle w:val="Accentuation"/>
              </w:rPr>
              <w:t>Internet</w:t>
            </w:r>
          </w:p>
        </w:tc>
        <w:tc>
          <w:tcPr>
            <w:tcW w:w="4291" w:type="dxa"/>
          </w:tcPr>
          <w:p w14:paraId="1737122B" w14:textId="77777777" w:rsidR="00B95489" w:rsidRPr="00031D11" w:rsidRDefault="00B95489" w:rsidP="00331CAF">
            <w:pPr>
              <w:jc w:val="center"/>
              <w:rPr>
                <w:rStyle w:val="Accentuation"/>
                <w:iCs w:val="0"/>
              </w:rPr>
            </w:pPr>
            <w:r w:rsidRPr="00031D11">
              <w:rPr>
                <w:rStyle w:val="Accentuation"/>
              </w:rPr>
              <w:t>00</w:t>
            </w:r>
          </w:p>
        </w:tc>
      </w:tr>
      <w:tr w:rsidR="005C5B79" w:rsidRPr="00031D11" w14:paraId="06ADD054" w14:textId="77777777" w:rsidTr="00331CAF">
        <w:trPr>
          <w:trHeight w:val="272"/>
        </w:trPr>
        <w:tc>
          <w:tcPr>
            <w:tcW w:w="4606" w:type="dxa"/>
          </w:tcPr>
          <w:p w14:paraId="19FE78C4" w14:textId="6ACAD40B" w:rsidR="00B95489" w:rsidRPr="00031D11" w:rsidRDefault="00B95489" w:rsidP="00331CAF">
            <w:pPr>
              <w:jc w:val="both"/>
              <w:rPr>
                <w:rStyle w:val="Accentuation"/>
                <w:i w:val="0"/>
              </w:rPr>
            </w:pPr>
            <w:r w:rsidRPr="00031D11">
              <w:rPr>
                <w:rStyle w:val="Accentuation"/>
              </w:rPr>
              <w:t>Presse écrite</w:t>
            </w:r>
          </w:p>
        </w:tc>
        <w:tc>
          <w:tcPr>
            <w:tcW w:w="4291" w:type="dxa"/>
          </w:tcPr>
          <w:p w14:paraId="526BA535" w14:textId="77777777" w:rsidR="00B95489" w:rsidRPr="00031D11" w:rsidRDefault="00B95489" w:rsidP="00331CAF">
            <w:pPr>
              <w:jc w:val="center"/>
              <w:rPr>
                <w:rStyle w:val="Accentuation"/>
                <w:iCs w:val="0"/>
              </w:rPr>
            </w:pPr>
            <w:r w:rsidRPr="00031D11">
              <w:rPr>
                <w:rStyle w:val="Accentuation"/>
              </w:rPr>
              <w:t>00</w:t>
            </w:r>
          </w:p>
        </w:tc>
      </w:tr>
      <w:tr w:rsidR="005C5B79" w:rsidRPr="00031D11" w14:paraId="54C93ED1" w14:textId="77777777" w:rsidTr="00331CAF">
        <w:trPr>
          <w:trHeight w:val="272"/>
        </w:trPr>
        <w:tc>
          <w:tcPr>
            <w:tcW w:w="4606" w:type="dxa"/>
          </w:tcPr>
          <w:p w14:paraId="551DD379" w14:textId="13C000DA" w:rsidR="00B95489" w:rsidRPr="00031D11" w:rsidRDefault="00B95489" w:rsidP="00331CAF">
            <w:pPr>
              <w:jc w:val="both"/>
              <w:rPr>
                <w:rStyle w:val="Accentuation"/>
                <w:i w:val="0"/>
              </w:rPr>
            </w:pPr>
            <w:r w:rsidRPr="00031D11">
              <w:rPr>
                <w:rStyle w:val="Accentuation"/>
              </w:rPr>
              <w:t>Radio</w:t>
            </w:r>
          </w:p>
        </w:tc>
        <w:tc>
          <w:tcPr>
            <w:tcW w:w="4291" w:type="dxa"/>
          </w:tcPr>
          <w:p w14:paraId="7446A232" w14:textId="48C79E7B" w:rsidR="00B95489" w:rsidRPr="00031D11" w:rsidRDefault="008752F3" w:rsidP="00331CAF">
            <w:pPr>
              <w:jc w:val="center"/>
              <w:rPr>
                <w:rStyle w:val="Accentuation"/>
                <w:iCs w:val="0"/>
              </w:rPr>
            </w:pPr>
            <w:r>
              <w:rPr>
                <w:rStyle w:val="Accentuation"/>
                <w:iCs w:val="0"/>
              </w:rPr>
              <w:t>00</w:t>
            </w:r>
          </w:p>
        </w:tc>
      </w:tr>
    </w:tbl>
    <w:p w14:paraId="477BAC12" w14:textId="77777777" w:rsidR="00B95489" w:rsidRPr="00031D11" w:rsidRDefault="00B95489" w:rsidP="00B95489">
      <w:pPr>
        <w:spacing w:line="276" w:lineRule="auto"/>
        <w:jc w:val="both"/>
        <w:rPr>
          <w:rStyle w:val="Accentuation"/>
          <w:i w:val="0"/>
        </w:rPr>
      </w:pPr>
    </w:p>
    <w:p w14:paraId="6E8507B4" w14:textId="4B9763E5" w:rsidR="00B95489" w:rsidRPr="00672786" w:rsidRDefault="00B95489" w:rsidP="00B95489">
      <w:pPr>
        <w:spacing w:line="276" w:lineRule="auto"/>
        <w:jc w:val="both"/>
        <w:rPr>
          <w:rStyle w:val="Accentuation"/>
          <w:i w:val="0"/>
          <w:color w:val="FF0000"/>
        </w:rPr>
      </w:pPr>
    </w:p>
    <w:p w14:paraId="00856414" w14:textId="78942A09" w:rsidR="00B95489" w:rsidRPr="002B238F" w:rsidRDefault="00B95489" w:rsidP="00B95489">
      <w:pPr>
        <w:pStyle w:val="Titre1"/>
        <w:shd w:val="clear" w:color="auto" w:fill="000000"/>
        <w:jc w:val="both"/>
        <w:rPr>
          <w:rStyle w:val="Accentuation"/>
          <w:sz w:val="24"/>
        </w:rPr>
      </w:pPr>
      <w:bookmarkStart w:id="11" w:name="_Toc330025956"/>
      <w:bookmarkStart w:id="12" w:name="_Toc7774931"/>
      <w:bookmarkStart w:id="13" w:name="_Toc232642053"/>
      <w:r w:rsidRPr="002B238F">
        <w:rPr>
          <w:rStyle w:val="Accentuation"/>
          <w:sz w:val="24"/>
        </w:rPr>
        <w:t>Relations extérieures</w:t>
      </w:r>
      <w:bookmarkEnd w:id="11"/>
      <w:bookmarkEnd w:id="12"/>
      <w:bookmarkEnd w:id="13"/>
    </w:p>
    <w:p w14:paraId="185D0518" w14:textId="14852EDC" w:rsidR="00B95489" w:rsidRPr="002B238F" w:rsidRDefault="00B95489" w:rsidP="00B95489">
      <w:pPr>
        <w:rPr>
          <w:lang w:val="fr-CH" w:bidi="he-IL"/>
        </w:rPr>
      </w:pPr>
    </w:p>
    <w:p w14:paraId="43993B8B" w14:textId="45C0641E" w:rsidR="00B95489" w:rsidRPr="002B238F" w:rsidRDefault="00B95489" w:rsidP="00B95489">
      <w:pPr>
        <w:spacing w:after="240"/>
        <w:jc w:val="both"/>
        <w:rPr>
          <w:rStyle w:val="Accentuation"/>
          <w:b/>
          <w:i w:val="0"/>
        </w:rPr>
      </w:pPr>
      <w:r w:rsidRPr="002B238F">
        <w:rPr>
          <w:rStyle w:val="Accentuation"/>
          <w:b/>
        </w:rPr>
        <w:t>Indicateur</w:t>
      </w:r>
      <w:r w:rsidR="0032303B">
        <w:rPr>
          <w:rStyle w:val="Accentuation"/>
          <w:b/>
        </w:rPr>
        <w:t>s</w:t>
      </w:r>
      <w:r w:rsidRPr="002B238F">
        <w:rPr>
          <w:rStyle w:val="Accentuation"/>
          <w:b/>
        </w:rPr>
        <w:t xml:space="preserve"> :</w:t>
      </w:r>
    </w:p>
    <w:tbl>
      <w:tblPr>
        <w:tblStyle w:val="Grilledetableauclaire1"/>
        <w:tblW w:w="0" w:type="auto"/>
        <w:tblLook w:val="04A0" w:firstRow="1" w:lastRow="0" w:firstColumn="1" w:lastColumn="0" w:noHBand="0" w:noVBand="1"/>
      </w:tblPr>
      <w:tblGrid>
        <w:gridCol w:w="4350"/>
        <w:gridCol w:w="4380"/>
      </w:tblGrid>
      <w:tr w:rsidR="00B95489" w:rsidRPr="002B238F" w14:paraId="0624ADDA" w14:textId="77777777" w:rsidTr="00331CAF">
        <w:trPr>
          <w:trHeight w:val="323"/>
        </w:trPr>
        <w:tc>
          <w:tcPr>
            <w:tcW w:w="4350" w:type="dxa"/>
          </w:tcPr>
          <w:p w14:paraId="688E0FF5" w14:textId="77777777" w:rsidR="00B95489" w:rsidRPr="002B238F" w:rsidRDefault="00B95489" w:rsidP="00331CAF">
            <w:pPr>
              <w:jc w:val="both"/>
              <w:rPr>
                <w:rStyle w:val="Accentuation"/>
              </w:rPr>
            </w:pPr>
            <w:r w:rsidRPr="002B238F">
              <w:rPr>
                <w:rStyle w:val="Accentuation"/>
              </w:rPr>
              <w:t>Nombre de rencontres</w:t>
            </w:r>
          </w:p>
        </w:tc>
        <w:tc>
          <w:tcPr>
            <w:tcW w:w="4380" w:type="dxa"/>
          </w:tcPr>
          <w:p w14:paraId="2D07250A" w14:textId="01E6D1D3" w:rsidR="00B95489" w:rsidRPr="002B238F" w:rsidRDefault="00B960DE" w:rsidP="00331CAF">
            <w:pPr>
              <w:jc w:val="center"/>
              <w:rPr>
                <w:rStyle w:val="Accentuation"/>
              </w:rPr>
            </w:pPr>
            <w:r>
              <w:rPr>
                <w:rStyle w:val="Accentuation"/>
              </w:rPr>
              <w:t>2</w:t>
            </w:r>
            <w:r w:rsidR="009E1176">
              <w:rPr>
                <w:rStyle w:val="Accentuation"/>
              </w:rPr>
              <w:t>0</w:t>
            </w:r>
          </w:p>
        </w:tc>
      </w:tr>
      <w:tr w:rsidR="00B95489" w:rsidRPr="002B238F" w14:paraId="54EF0A81" w14:textId="77777777" w:rsidTr="00331CAF">
        <w:trPr>
          <w:trHeight w:val="323"/>
        </w:trPr>
        <w:tc>
          <w:tcPr>
            <w:tcW w:w="4350" w:type="dxa"/>
          </w:tcPr>
          <w:p w14:paraId="482E4708" w14:textId="77777777" w:rsidR="00B95489" w:rsidRPr="002B238F" w:rsidRDefault="00B95489" w:rsidP="00331CAF">
            <w:pPr>
              <w:jc w:val="both"/>
              <w:rPr>
                <w:rStyle w:val="Accentuation"/>
                <w:i w:val="0"/>
              </w:rPr>
            </w:pPr>
            <w:r w:rsidRPr="002B238F">
              <w:rPr>
                <w:rStyle w:val="Accentuation"/>
              </w:rPr>
              <w:t>Suivi de l’accord de collaboration</w:t>
            </w:r>
            <w:r w:rsidRPr="002B238F">
              <w:rPr>
                <w:rStyle w:val="Accentuation"/>
              </w:rPr>
              <w:tab/>
            </w:r>
          </w:p>
        </w:tc>
        <w:tc>
          <w:tcPr>
            <w:tcW w:w="4380" w:type="dxa"/>
          </w:tcPr>
          <w:p w14:paraId="3267D8A5" w14:textId="7FF87F30" w:rsidR="00B95489" w:rsidRPr="002B238F" w:rsidRDefault="00B95489" w:rsidP="00331CAF">
            <w:pPr>
              <w:jc w:val="center"/>
              <w:rPr>
                <w:rStyle w:val="Accentuation"/>
                <w:iCs w:val="0"/>
              </w:rPr>
            </w:pPr>
            <w:r>
              <w:rPr>
                <w:rStyle w:val="Accentuation"/>
              </w:rPr>
              <w:t>0</w:t>
            </w:r>
            <w:r w:rsidR="009E1176">
              <w:rPr>
                <w:rStyle w:val="Accentuation"/>
              </w:rPr>
              <w:t>0</w:t>
            </w:r>
          </w:p>
        </w:tc>
      </w:tr>
      <w:tr w:rsidR="00B95489" w:rsidRPr="002B238F" w14:paraId="1DD36310" w14:textId="77777777" w:rsidTr="00331CAF">
        <w:trPr>
          <w:trHeight w:val="297"/>
        </w:trPr>
        <w:tc>
          <w:tcPr>
            <w:tcW w:w="4350" w:type="dxa"/>
            <w:vAlign w:val="center"/>
          </w:tcPr>
          <w:p w14:paraId="7172EB86" w14:textId="77777777" w:rsidR="00B95489" w:rsidRPr="002B238F" w:rsidRDefault="00B95489" w:rsidP="00331CAF">
            <w:pPr>
              <w:rPr>
                <w:rStyle w:val="Accentuation"/>
                <w:i w:val="0"/>
              </w:rPr>
            </w:pPr>
            <w:r w:rsidRPr="002B238F">
              <w:rPr>
                <w:rStyle w:val="Accentuation"/>
              </w:rPr>
              <w:t>Collaboration sur affaires</w:t>
            </w:r>
          </w:p>
        </w:tc>
        <w:tc>
          <w:tcPr>
            <w:tcW w:w="4380" w:type="dxa"/>
            <w:vAlign w:val="center"/>
          </w:tcPr>
          <w:p w14:paraId="60C26CC3" w14:textId="78459D59" w:rsidR="00B95489" w:rsidRPr="002B238F" w:rsidRDefault="00B95489" w:rsidP="00331CAF">
            <w:pPr>
              <w:jc w:val="center"/>
              <w:rPr>
                <w:rStyle w:val="Accentuation"/>
                <w:iCs w:val="0"/>
              </w:rPr>
            </w:pPr>
            <w:r>
              <w:rPr>
                <w:rStyle w:val="Accentuation"/>
              </w:rPr>
              <w:t>0</w:t>
            </w:r>
            <w:r w:rsidR="009E1176">
              <w:rPr>
                <w:rStyle w:val="Accentuation"/>
              </w:rPr>
              <w:t>0</w:t>
            </w:r>
          </w:p>
        </w:tc>
      </w:tr>
    </w:tbl>
    <w:p w14:paraId="518C17B5" w14:textId="77777777" w:rsidR="00B95489" w:rsidRDefault="00B95489" w:rsidP="00B95489">
      <w:pPr>
        <w:jc w:val="both"/>
        <w:rPr>
          <w:rStyle w:val="Accentuation"/>
          <w:lang w:val="fr-BE"/>
        </w:rPr>
      </w:pPr>
    </w:p>
    <w:p w14:paraId="2773534A" w14:textId="77777777" w:rsidR="00CA0FFB" w:rsidRPr="00CA0FFB" w:rsidRDefault="00CA0FFB" w:rsidP="00CA0FFB">
      <w:pPr>
        <w:jc w:val="both"/>
        <w:rPr>
          <w:rStyle w:val="Accentuation"/>
          <w:i w:val="0"/>
          <w:lang w:val="fr-BE"/>
        </w:rPr>
      </w:pPr>
      <w:r w:rsidRPr="00CA0FFB">
        <w:rPr>
          <w:rStyle w:val="Accentuation"/>
          <w:i w:val="0"/>
          <w:lang w:val="fr-BE"/>
        </w:rPr>
        <w:t>Au cours du mois de mai, il y a eu plusieurs rencontres avec les autorités et les partenaires.</w:t>
      </w:r>
    </w:p>
    <w:p w14:paraId="0E4F116E" w14:textId="77777777" w:rsidR="00CA0FFB" w:rsidRPr="00CA0FFB" w:rsidRDefault="00CA0FFB" w:rsidP="00CA0FFB">
      <w:pPr>
        <w:jc w:val="both"/>
        <w:rPr>
          <w:rStyle w:val="Accentuation"/>
          <w:i w:val="0"/>
          <w:lang w:val="fr-BE"/>
        </w:rPr>
      </w:pPr>
    </w:p>
    <w:p w14:paraId="0A5C70BF" w14:textId="77777777" w:rsidR="00CA0FFB" w:rsidRPr="00AD05D8" w:rsidRDefault="00CA0FFB" w:rsidP="00CA0FFB">
      <w:pPr>
        <w:jc w:val="both"/>
        <w:rPr>
          <w:rStyle w:val="Accentuation"/>
          <w:b/>
          <w:bCs/>
          <w:i w:val="0"/>
          <w:lang w:val="fr-BE"/>
        </w:rPr>
      </w:pPr>
      <w:r w:rsidRPr="00AD05D8">
        <w:rPr>
          <w:rStyle w:val="Accentuation"/>
          <w:b/>
          <w:bCs/>
          <w:i w:val="0"/>
          <w:lang w:val="fr-BE"/>
        </w:rPr>
        <w:t>Estuaire</w:t>
      </w:r>
    </w:p>
    <w:p w14:paraId="175E0351" w14:textId="23C5AB0E" w:rsidR="00CA0FFB" w:rsidRPr="00CA0FFB" w:rsidRDefault="00CA0FFB" w:rsidP="00CA0FFB">
      <w:pPr>
        <w:jc w:val="both"/>
        <w:rPr>
          <w:rStyle w:val="Accentuation"/>
          <w:i w:val="0"/>
          <w:lang w:val="fr-BE"/>
        </w:rPr>
      </w:pPr>
    </w:p>
    <w:p w14:paraId="0CB1E92F" w14:textId="77777777" w:rsidR="00CA0FFB" w:rsidRPr="00CA0FFB" w:rsidRDefault="00CA0FFB" w:rsidP="00CA0FFB">
      <w:pPr>
        <w:jc w:val="both"/>
        <w:rPr>
          <w:rStyle w:val="Accentuation"/>
          <w:i w:val="0"/>
          <w:lang w:val="fr-BE"/>
        </w:rPr>
      </w:pPr>
      <w:r w:rsidRPr="00CA0FFB">
        <w:rPr>
          <w:rStyle w:val="Accentuation"/>
          <w:i w:val="0"/>
          <w:lang w:val="fr-BE"/>
        </w:rPr>
        <w:t>Le coordonnateur des activités a rencontré, dans le cadre de l’actualisation du guide juridique de travail, le directeur général adjoint de la Faune et des Aires protégées, ainsi que le directeur de la Gestion de la faune et de la chasse (DGFC).</w:t>
      </w:r>
    </w:p>
    <w:p w14:paraId="204B70BD" w14:textId="77777777" w:rsidR="00CA0FFB" w:rsidRPr="00CA0FFB" w:rsidRDefault="00CA0FFB" w:rsidP="00CA0FFB">
      <w:pPr>
        <w:jc w:val="both"/>
        <w:rPr>
          <w:rStyle w:val="Accentuation"/>
          <w:i w:val="0"/>
          <w:lang w:val="fr-BE"/>
        </w:rPr>
      </w:pPr>
    </w:p>
    <w:p w14:paraId="0930D323" w14:textId="5360F9B2" w:rsidR="00CA0FFB" w:rsidRDefault="00CA0FFB" w:rsidP="00CA0FFB">
      <w:pPr>
        <w:jc w:val="both"/>
        <w:rPr>
          <w:rStyle w:val="Accentuation"/>
          <w:i w:val="0"/>
          <w:lang w:val="fr-BE"/>
        </w:rPr>
      </w:pPr>
      <w:r w:rsidRPr="00CA0FFB">
        <w:rPr>
          <w:rStyle w:val="Accentuation"/>
          <w:i w:val="0"/>
          <w:lang w:val="fr-BE"/>
        </w:rPr>
        <w:t xml:space="preserve">Pendant l’atelier à l’ambassade des États-Unis, le coordonnateur des activités hors </w:t>
      </w:r>
      <w:proofErr w:type="spellStart"/>
      <w:r w:rsidRPr="00CA0FFB">
        <w:rPr>
          <w:rStyle w:val="Accentuation"/>
          <w:i w:val="0"/>
          <w:lang w:val="fr-BE"/>
        </w:rPr>
        <w:t>Tridom</w:t>
      </w:r>
      <w:proofErr w:type="spellEnd"/>
      <w:r w:rsidRPr="00CA0FFB">
        <w:rPr>
          <w:rStyle w:val="Accentuation"/>
          <w:i w:val="0"/>
          <w:lang w:val="fr-BE"/>
        </w:rPr>
        <w:t xml:space="preserve"> a rencontré le WRI, ONUDC, EIA, KEVA Initiative, les responsables de la douane et de la Direction des industries, ainsi que les représentants de l’ambassade des États-Unis.</w:t>
      </w:r>
    </w:p>
    <w:p w14:paraId="0D80B37F" w14:textId="1D23F797" w:rsidR="00AD05D8" w:rsidRDefault="00AD05D8" w:rsidP="00CA0FFB">
      <w:pPr>
        <w:jc w:val="both"/>
        <w:rPr>
          <w:rStyle w:val="Accentuation"/>
          <w:i w:val="0"/>
          <w:lang w:val="fr-BE"/>
        </w:rPr>
      </w:pPr>
    </w:p>
    <w:p w14:paraId="02C2C79C" w14:textId="1473F577" w:rsidR="00AD05D8" w:rsidRDefault="00AD05D8" w:rsidP="00CA0FFB">
      <w:pPr>
        <w:jc w:val="both"/>
        <w:rPr>
          <w:rStyle w:val="Accentuation"/>
          <w:i w:val="0"/>
          <w:lang w:val="fr-BE"/>
        </w:rPr>
      </w:pPr>
      <w:r w:rsidRPr="00AD05D8">
        <w:rPr>
          <w:rStyle w:val="Accentuation"/>
          <w:i w:val="0"/>
          <w:lang w:val="fr-BE"/>
        </w:rPr>
        <w:t>Cet atelier, étalé du 18 au 22 mai 2026, avait pour objectif de renforcer les capacités des États du bassin du Congo dans la transparence, la traçabilité et le commerce international du bois.</w:t>
      </w:r>
    </w:p>
    <w:p w14:paraId="3F9C8E34" w14:textId="74082EAA" w:rsidR="008B746F" w:rsidRDefault="008B746F" w:rsidP="00CA0FFB">
      <w:pPr>
        <w:jc w:val="both"/>
        <w:rPr>
          <w:rStyle w:val="Accentuation"/>
          <w:i w:val="0"/>
          <w:lang w:val="fr-BE"/>
        </w:rPr>
      </w:pPr>
    </w:p>
    <w:p w14:paraId="78F31E6C" w14:textId="21E32061" w:rsidR="008B746F" w:rsidRDefault="008B746F" w:rsidP="00CA0FFB">
      <w:pPr>
        <w:jc w:val="both"/>
        <w:rPr>
          <w:rStyle w:val="Accentuation"/>
          <w:i w:val="0"/>
          <w:lang w:val="fr-BE"/>
        </w:rPr>
      </w:pPr>
    </w:p>
    <w:p w14:paraId="215DE88E" w14:textId="77777777" w:rsidR="008B746F" w:rsidRDefault="008B746F" w:rsidP="00CA0FFB">
      <w:pPr>
        <w:jc w:val="both"/>
        <w:rPr>
          <w:rStyle w:val="Accentuation"/>
          <w:i w:val="0"/>
          <w:lang w:val="fr-BE"/>
        </w:rPr>
      </w:pPr>
    </w:p>
    <w:p w14:paraId="56BCFF9D" w14:textId="00CD9A4F" w:rsidR="00F36D9D" w:rsidRDefault="008B746F" w:rsidP="00CA0FFB">
      <w:pPr>
        <w:jc w:val="both"/>
        <w:rPr>
          <w:rStyle w:val="Accentuation"/>
          <w:i w:val="0"/>
          <w:lang w:val="fr-BE"/>
        </w:rPr>
      </w:pPr>
      <w:r w:rsidRPr="008B746F">
        <w:rPr>
          <w:iCs/>
        </w:rPr>
        <w:lastRenderedPageBreak/>
        <w:drawing>
          <wp:anchor distT="0" distB="0" distL="114300" distR="114300" simplePos="0" relativeHeight="251680768" behindDoc="0" locked="0" layoutInCell="1" allowOverlap="1" wp14:anchorId="75488351" wp14:editId="429A8533">
            <wp:simplePos x="0" y="0"/>
            <wp:positionH relativeFrom="margin">
              <wp:posOffset>3512820</wp:posOffset>
            </wp:positionH>
            <wp:positionV relativeFrom="paragraph">
              <wp:posOffset>5080</wp:posOffset>
            </wp:positionV>
            <wp:extent cx="2212975" cy="1244600"/>
            <wp:effectExtent l="0" t="0" r="0" b="0"/>
            <wp:wrapSquare wrapText="bothSides"/>
            <wp:docPr id="17954914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2975"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2DE" w:rsidRPr="00FC22DE">
        <w:rPr>
          <w:iCs/>
        </w:rPr>
        <w:drawing>
          <wp:anchor distT="0" distB="0" distL="114300" distR="114300" simplePos="0" relativeHeight="251677696" behindDoc="1" locked="0" layoutInCell="1" allowOverlap="1" wp14:anchorId="0385E890" wp14:editId="2D373F09">
            <wp:simplePos x="0" y="0"/>
            <wp:positionH relativeFrom="margin">
              <wp:posOffset>-635</wp:posOffset>
            </wp:positionH>
            <wp:positionV relativeFrom="paragraph">
              <wp:posOffset>6350</wp:posOffset>
            </wp:positionV>
            <wp:extent cx="2235200" cy="1257300"/>
            <wp:effectExtent l="0" t="0" r="0" b="0"/>
            <wp:wrapNone/>
            <wp:docPr id="13749567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0" cy="1257300"/>
                    </a:xfrm>
                    <a:prstGeom prst="rect">
                      <a:avLst/>
                    </a:prstGeom>
                    <a:noFill/>
                    <a:ln>
                      <a:noFill/>
                    </a:ln>
                  </pic:spPr>
                </pic:pic>
              </a:graphicData>
            </a:graphic>
          </wp:anchor>
        </w:drawing>
      </w:r>
    </w:p>
    <w:p w14:paraId="799E8E0E" w14:textId="71311707" w:rsidR="00FC22DE" w:rsidRPr="00FC22DE" w:rsidRDefault="00FC22DE" w:rsidP="00FC22DE">
      <w:pPr>
        <w:jc w:val="both"/>
        <w:rPr>
          <w:iCs/>
        </w:rPr>
      </w:pPr>
    </w:p>
    <w:p w14:paraId="4315857C" w14:textId="0A660E38" w:rsidR="00F36D9D" w:rsidRDefault="008B746F" w:rsidP="00CA0FFB">
      <w:pPr>
        <w:jc w:val="both"/>
        <w:rPr>
          <w:rStyle w:val="Accentuation"/>
          <w:i w:val="0"/>
          <w:lang w:val="fr-BE"/>
        </w:rPr>
      </w:pPr>
      <w:r w:rsidRPr="00FC22DE">
        <w:rPr>
          <w:rStyle w:val="Accentuation"/>
          <w:b/>
          <w:bCs/>
          <w:i w:val="0"/>
          <w:noProof/>
          <w:lang w:val="fr-BE"/>
        </w:rPr>
        <mc:AlternateContent>
          <mc:Choice Requires="wps">
            <w:drawing>
              <wp:anchor distT="45720" distB="45720" distL="114300" distR="114300" simplePos="0" relativeHeight="251682816" behindDoc="0" locked="0" layoutInCell="1" allowOverlap="1" wp14:anchorId="287C4DE6" wp14:editId="09F58919">
                <wp:simplePos x="0" y="0"/>
                <wp:positionH relativeFrom="margin">
                  <wp:align>right</wp:align>
                </wp:positionH>
                <wp:positionV relativeFrom="paragraph">
                  <wp:posOffset>998855</wp:posOffset>
                </wp:positionV>
                <wp:extent cx="2235200" cy="416560"/>
                <wp:effectExtent l="0" t="0" r="0" b="2540"/>
                <wp:wrapSquare wrapText="bothSides"/>
                <wp:docPr id="3579925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416560"/>
                        </a:xfrm>
                        <a:prstGeom prst="rect">
                          <a:avLst/>
                        </a:prstGeom>
                        <a:solidFill>
                          <a:srgbClr val="FFFFFF"/>
                        </a:solidFill>
                        <a:ln w="9525">
                          <a:noFill/>
                          <a:miter lim="800000"/>
                          <a:headEnd/>
                          <a:tailEnd/>
                        </a:ln>
                      </wps:spPr>
                      <wps:txbx>
                        <w:txbxContent>
                          <w:p w14:paraId="023DAC0B" w14:textId="77777777" w:rsidR="008B746F" w:rsidRPr="00FC22DE" w:rsidRDefault="008B746F" w:rsidP="008B746F">
                            <w:pPr>
                              <w:rPr>
                                <w:i/>
                                <w:iCs/>
                                <w:sz w:val="20"/>
                                <w:szCs w:val="20"/>
                              </w:rPr>
                            </w:pPr>
                            <w:r w:rsidRPr="00FC22DE">
                              <w:rPr>
                                <w:i/>
                                <w:iCs/>
                                <w:sz w:val="20"/>
                                <w:szCs w:val="20"/>
                              </w:rPr>
                              <w:t>P</w:t>
                            </w:r>
                            <w:r>
                              <w:rPr>
                                <w:i/>
                                <w:iCs/>
                                <w:sz w:val="20"/>
                                <w:szCs w:val="20"/>
                              </w:rPr>
                              <w:t xml:space="preserve">hoto de l’atelier de formation prise le 19 mai 2026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C4DE6" id="_x0000_t202" coordsize="21600,21600" o:spt="202" path="m,l,21600r21600,l21600,xe">
                <v:stroke joinstyle="miter"/>
                <v:path gradientshapeok="t" o:connecttype="rect"/>
              </v:shapetype>
              <v:shape id="Zone de texte 2" o:spid="_x0000_s1029" type="#_x0000_t202" style="position:absolute;left:0;text-align:left;margin-left:124.8pt;margin-top:78.65pt;width:176pt;height:32.8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" stroked="f">
                <v:textbox>
                  <w:txbxContent>
                    <w:p w14:paraId="023DAC0B" w14:textId="77777777" w:rsidR="008B746F" w:rsidRPr="00FC22DE" w:rsidRDefault="008B746F" w:rsidP="008B746F">
                      <w:pPr>
                        <w:rPr>
                          <w:i/>
                          <w:iCs/>
                          <w:sz w:val="20"/>
                          <w:szCs w:val="20"/>
                        </w:rPr>
                      </w:pPr>
                      <w:r w:rsidRPr="00FC22DE">
                        <w:rPr>
                          <w:i/>
                          <w:iCs/>
                          <w:sz w:val="20"/>
                          <w:szCs w:val="20"/>
                        </w:rPr>
                        <w:t>P</w:t>
                      </w:r>
                      <w:r>
                        <w:rPr>
                          <w:i/>
                          <w:iCs/>
                          <w:sz w:val="20"/>
                          <w:szCs w:val="20"/>
                        </w:rPr>
                        <w:t xml:space="preserve">hoto de l’atelier de formation prise le 19 mai 2026 </w:t>
                      </w:r>
                    </w:p>
                  </w:txbxContent>
                </v:textbox>
                <w10:wrap type="square" anchorx="margin"/>
              </v:shape>
            </w:pict>
          </mc:Fallback>
        </mc:AlternateContent>
      </w:r>
    </w:p>
    <w:p w14:paraId="44BC926F" w14:textId="523A13C7" w:rsidR="00AD05D8" w:rsidRPr="008B746F" w:rsidRDefault="008B746F" w:rsidP="008B746F">
      <w:pPr>
        <w:tabs>
          <w:tab w:val="left" w:pos="5390"/>
        </w:tabs>
        <w:jc w:val="both"/>
        <w:rPr>
          <w:rStyle w:val="Accentuation"/>
          <w:i w:val="0"/>
        </w:rPr>
      </w:pPr>
      <w:r w:rsidRPr="00FC22DE">
        <w:rPr>
          <w:rStyle w:val="Accentuation"/>
          <w:b/>
          <w:bCs/>
          <w:i w:val="0"/>
          <w:noProof/>
          <w:lang w:val="fr-BE"/>
        </w:rPr>
        <mc:AlternateContent>
          <mc:Choice Requires="wps">
            <w:drawing>
              <wp:anchor distT="45720" distB="45720" distL="114300" distR="114300" simplePos="0" relativeHeight="251679744" behindDoc="0" locked="0" layoutInCell="1" allowOverlap="1" wp14:anchorId="7C758146" wp14:editId="00E5A92E">
                <wp:simplePos x="0" y="0"/>
                <wp:positionH relativeFrom="margin">
                  <wp:align>left</wp:align>
                </wp:positionH>
                <wp:positionV relativeFrom="paragraph">
                  <wp:posOffset>809625</wp:posOffset>
                </wp:positionV>
                <wp:extent cx="2235200" cy="416560"/>
                <wp:effectExtent l="0" t="0" r="0"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416560"/>
                        </a:xfrm>
                        <a:prstGeom prst="rect">
                          <a:avLst/>
                        </a:prstGeom>
                        <a:solidFill>
                          <a:srgbClr val="FFFFFF"/>
                        </a:solidFill>
                        <a:ln w="9525">
                          <a:noFill/>
                          <a:miter lim="800000"/>
                          <a:headEnd/>
                          <a:tailEnd/>
                        </a:ln>
                      </wps:spPr>
                      <wps:txbx>
                        <w:txbxContent>
                          <w:p w14:paraId="25CA12EF" w14:textId="523A494E" w:rsidR="00FC22DE" w:rsidRPr="00FC22DE" w:rsidRDefault="00FC22DE">
                            <w:pPr>
                              <w:rPr>
                                <w:i/>
                                <w:iCs/>
                                <w:sz w:val="20"/>
                                <w:szCs w:val="20"/>
                              </w:rPr>
                            </w:pPr>
                            <w:r w:rsidRPr="00FC22DE">
                              <w:rPr>
                                <w:i/>
                                <w:iCs/>
                                <w:sz w:val="20"/>
                                <w:szCs w:val="20"/>
                              </w:rPr>
                              <w:t>P</w:t>
                            </w:r>
                            <w:r>
                              <w:rPr>
                                <w:i/>
                                <w:iCs/>
                                <w:sz w:val="20"/>
                                <w:szCs w:val="20"/>
                              </w:rPr>
                              <w:t>hoto</w:t>
                            </w:r>
                            <w:r w:rsidR="00616197">
                              <w:rPr>
                                <w:i/>
                                <w:iCs/>
                                <w:sz w:val="20"/>
                                <w:szCs w:val="20"/>
                              </w:rPr>
                              <w:t xml:space="preserve"> de l’</w:t>
                            </w:r>
                            <w:r>
                              <w:rPr>
                                <w:i/>
                                <w:iCs/>
                                <w:sz w:val="20"/>
                                <w:szCs w:val="20"/>
                              </w:rPr>
                              <w:t xml:space="preserve">atelier de formation prise le 19 mai 2026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58146" id="_x0000_s1030" type="#_x0000_t202" style="position:absolute;left:0;text-align:left;margin-left:0;margin-top:63.75pt;width:176pt;height:32.8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" stroked="f">
                <v:textbox>
                  <w:txbxContent>
                    <w:p w14:paraId="25CA12EF" w14:textId="523A494E" w:rsidR="00FC22DE" w:rsidRPr="00FC22DE" w:rsidRDefault="00FC22DE">
                      <w:pPr>
                        <w:rPr>
                          <w:i/>
                          <w:iCs/>
                          <w:sz w:val="20"/>
                          <w:szCs w:val="20"/>
                        </w:rPr>
                      </w:pPr>
                      <w:r w:rsidRPr="00FC22DE">
                        <w:rPr>
                          <w:i/>
                          <w:iCs/>
                          <w:sz w:val="20"/>
                          <w:szCs w:val="20"/>
                        </w:rPr>
                        <w:t>P</w:t>
                      </w:r>
                      <w:r>
                        <w:rPr>
                          <w:i/>
                          <w:iCs/>
                          <w:sz w:val="20"/>
                          <w:szCs w:val="20"/>
                        </w:rPr>
                        <w:t>hoto</w:t>
                      </w:r>
                      <w:r w:rsidR="00616197">
                        <w:rPr>
                          <w:i/>
                          <w:iCs/>
                          <w:sz w:val="20"/>
                          <w:szCs w:val="20"/>
                        </w:rPr>
                        <w:t xml:space="preserve"> de l’</w:t>
                      </w:r>
                      <w:r>
                        <w:rPr>
                          <w:i/>
                          <w:iCs/>
                          <w:sz w:val="20"/>
                          <w:szCs w:val="20"/>
                        </w:rPr>
                        <w:t xml:space="preserve">atelier de formation prise le 19 mai 2026 </w:t>
                      </w:r>
                    </w:p>
                  </w:txbxContent>
                </v:textbox>
                <w10:wrap type="square" anchorx="margin"/>
              </v:shape>
            </w:pict>
          </mc:Fallback>
        </mc:AlternateContent>
      </w:r>
      <w:r>
        <w:rPr>
          <w:rStyle w:val="Accentuation"/>
          <w:i w:val="0"/>
          <w:lang w:val="fr-BE"/>
        </w:rPr>
        <w:tab/>
      </w:r>
    </w:p>
    <w:p w14:paraId="4FB4F39E" w14:textId="2C95D055" w:rsidR="00FC22DE" w:rsidRDefault="008B746F" w:rsidP="008B746F">
      <w:pPr>
        <w:tabs>
          <w:tab w:val="left" w:pos="3830"/>
        </w:tabs>
        <w:jc w:val="both"/>
        <w:rPr>
          <w:rStyle w:val="Accentuation"/>
          <w:b/>
          <w:bCs/>
          <w:i w:val="0"/>
          <w:lang w:val="fr-BE"/>
        </w:rPr>
      </w:pPr>
      <w:r>
        <w:rPr>
          <w:rStyle w:val="Accentuation"/>
          <w:b/>
          <w:bCs/>
          <w:i w:val="0"/>
          <w:lang w:val="fr-BE"/>
        </w:rPr>
        <w:tab/>
      </w:r>
    </w:p>
    <w:p w14:paraId="5D858454" w14:textId="26B0EDAB" w:rsidR="00FC22DE" w:rsidRDefault="00FC22DE" w:rsidP="00CA0FFB">
      <w:pPr>
        <w:jc w:val="both"/>
        <w:rPr>
          <w:rStyle w:val="Accentuation"/>
          <w:b/>
          <w:bCs/>
          <w:i w:val="0"/>
          <w:lang w:val="fr-BE"/>
        </w:rPr>
      </w:pPr>
    </w:p>
    <w:p w14:paraId="3A9C168D" w14:textId="793F41CF" w:rsidR="00FC22DE" w:rsidRDefault="00FC22DE" w:rsidP="00CA0FFB">
      <w:pPr>
        <w:jc w:val="both"/>
        <w:rPr>
          <w:rStyle w:val="Accentuation"/>
          <w:b/>
          <w:bCs/>
          <w:i w:val="0"/>
          <w:lang w:val="fr-BE"/>
        </w:rPr>
      </w:pPr>
    </w:p>
    <w:p w14:paraId="2E3AD80D" w14:textId="32D1F16A" w:rsidR="00FC22DE" w:rsidRDefault="00FC22DE" w:rsidP="00CA0FFB">
      <w:pPr>
        <w:jc w:val="both"/>
        <w:rPr>
          <w:rStyle w:val="Accentuation"/>
          <w:b/>
          <w:bCs/>
          <w:i w:val="0"/>
          <w:lang w:val="fr-BE"/>
        </w:rPr>
      </w:pPr>
    </w:p>
    <w:p w14:paraId="4B1A790A" w14:textId="1A72D00A" w:rsidR="00CA0FFB" w:rsidRPr="00AD05D8" w:rsidRDefault="00CA0FFB" w:rsidP="00CA0FFB">
      <w:pPr>
        <w:jc w:val="both"/>
        <w:rPr>
          <w:rStyle w:val="Accentuation"/>
          <w:b/>
          <w:bCs/>
          <w:i w:val="0"/>
          <w:lang w:val="fr-BE"/>
        </w:rPr>
      </w:pPr>
      <w:r w:rsidRPr="00AD05D8">
        <w:rPr>
          <w:rStyle w:val="Accentuation"/>
          <w:b/>
          <w:bCs/>
          <w:i w:val="0"/>
          <w:lang w:val="fr-BE"/>
        </w:rPr>
        <w:t>Moyen-Ogooué</w:t>
      </w:r>
    </w:p>
    <w:p w14:paraId="51A260C1" w14:textId="77777777" w:rsidR="00CA0FFB" w:rsidRPr="00CA0FFB" w:rsidRDefault="00CA0FFB" w:rsidP="00CA0FFB">
      <w:pPr>
        <w:jc w:val="both"/>
        <w:rPr>
          <w:rStyle w:val="Accentuation"/>
          <w:i w:val="0"/>
          <w:lang w:val="fr-BE"/>
        </w:rPr>
      </w:pPr>
    </w:p>
    <w:p w14:paraId="6F37DCA7" w14:textId="46976C33" w:rsidR="0036348A" w:rsidRDefault="00CA0FFB" w:rsidP="00CA0FFB">
      <w:pPr>
        <w:jc w:val="both"/>
        <w:rPr>
          <w:rStyle w:val="Accentuation"/>
          <w:i w:val="0"/>
          <w:lang w:val="fr-BE"/>
        </w:rPr>
      </w:pPr>
      <w:r w:rsidRPr="00CA0FFB">
        <w:rPr>
          <w:rStyle w:val="Accentuation"/>
          <w:i w:val="0"/>
          <w:lang w:val="fr-BE"/>
        </w:rPr>
        <w:t>Une juriste de Conservation Justice, lors d’une tournée de civilité dans la ville de Lambaréné, a rencontré différentes autorités : le directeur provincial des Eaux et Forêts, le procureur de la République près le tribunal de première instance de Lambaréné et le président dudit tribunal, le directeur général de la Documentation et de l’Immigration, le chef d’antenne de la Police judiciaire, la cheffe d’antenne de recherche (DGR), le commissaire de police, le commandant de la brigade territoriale de gendarmerie de Lambaréné, le Conservateur Directeur du site Ramsar, le préfet de Lambaréné et le sous-préfet d’</w:t>
      </w:r>
      <w:proofErr w:type="spellStart"/>
      <w:r w:rsidRPr="00CA0FFB">
        <w:rPr>
          <w:rStyle w:val="Accentuation"/>
          <w:i w:val="0"/>
          <w:lang w:val="fr-BE"/>
        </w:rPr>
        <w:t>Aschouka</w:t>
      </w:r>
      <w:proofErr w:type="spellEnd"/>
      <w:r w:rsidRPr="00CA0FFB">
        <w:rPr>
          <w:rStyle w:val="Accentuation"/>
          <w:i w:val="0"/>
          <w:lang w:val="fr-BE"/>
        </w:rPr>
        <w:t>.</w:t>
      </w:r>
    </w:p>
    <w:p w14:paraId="3A1EBD70" w14:textId="77777777" w:rsidR="00CA0FFB" w:rsidRPr="002B238F" w:rsidRDefault="00CA0FFB" w:rsidP="00CA0FFB">
      <w:pPr>
        <w:jc w:val="both"/>
        <w:rPr>
          <w:rStyle w:val="Accentuation"/>
          <w:i w:val="0"/>
        </w:rPr>
      </w:pPr>
    </w:p>
    <w:p w14:paraId="4D18EE13" w14:textId="77777777" w:rsidR="00B95489" w:rsidRPr="002B238F" w:rsidRDefault="00B95489" w:rsidP="00B95489">
      <w:pPr>
        <w:pStyle w:val="Titre1"/>
        <w:shd w:val="clear" w:color="auto" w:fill="000000"/>
        <w:jc w:val="both"/>
        <w:rPr>
          <w:rStyle w:val="Accentuation"/>
          <w:sz w:val="24"/>
        </w:rPr>
      </w:pPr>
      <w:bookmarkStart w:id="14" w:name="_Toc7774932"/>
      <w:bookmarkStart w:id="15" w:name="_Toc232642054"/>
      <w:r w:rsidRPr="002B238F">
        <w:rPr>
          <w:rStyle w:val="Accentuation"/>
          <w:sz w:val="24"/>
        </w:rPr>
        <w:t>Conclusion</w:t>
      </w:r>
      <w:bookmarkEnd w:id="14"/>
      <w:bookmarkEnd w:id="15"/>
    </w:p>
    <w:p w14:paraId="50722F09" w14:textId="77777777" w:rsidR="00F62853" w:rsidRDefault="00F62853" w:rsidP="00B95489">
      <w:pPr>
        <w:jc w:val="both"/>
      </w:pPr>
    </w:p>
    <w:p w14:paraId="41FB0EA7" w14:textId="77777777" w:rsidR="008B746F" w:rsidRDefault="008B746F" w:rsidP="008B746F">
      <w:pPr>
        <w:jc w:val="both"/>
      </w:pPr>
      <w:r>
        <w:t xml:space="preserve">Le mois de mai enregistre plusieurs activités. Dans le cadre de la convention signée en janvier 2026 avec le MINEF et la SETRAG sur la lutte contre le transport et la commercialisation illégaux des produits fauniques le long du chemin de fer : mission de reconnaissance et formation des agents de la police ferroviaire et de ceux du service commercial de la société SETRAG. Pour des raisons administratives, la mission et la formation ont été reprogrammées au mois suivant. </w:t>
      </w:r>
    </w:p>
    <w:p w14:paraId="576DF5C2" w14:textId="77777777" w:rsidR="008B746F" w:rsidRDefault="008B746F" w:rsidP="008B746F">
      <w:pPr>
        <w:jc w:val="both"/>
      </w:pPr>
    </w:p>
    <w:p w14:paraId="3079EC31" w14:textId="77777777" w:rsidR="008B746F" w:rsidRDefault="008B746F" w:rsidP="008B746F">
      <w:pPr>
        <w:jc w:val="both"/>
      </w:pPr>
      <w:r>
        <w:t>Nous notons aussi l'organisation de huit investigations conduites dans cinq provinces qui ont permis l’identification de neuf individus présumés impliqués dans le trafic d’ivoire.</w:t>
      </w:r>
    </w:p>
    <w:p w14:paraId="5066F009" w14:textId="77777777" w:rsidR="008B746F" w:rsidRDefault="008B746F" w:rsidP="008B746F">
      <w:pPr>
        <w:jc w:val="both"/>
      </w:pPr>
    </w:p>
    <w:p w14:paraId="7ED182F6" w14:textId="18137A1D" w:rsidR="00616197" w:rsidRDefault="008B746F" w:rsidP="008B746F">
      <w:pPr>
        <w:jc w:val="both"/>
      </w:pPr>
      <w:r>
        <w:t>Devant les juridictions pénales de jugement, deux affaires de trafic d’ivoire ont été suivies devant la chambre correctionnelle spécialisée du tribunal de première instance de Libreville. Des détenus actuellement à la prison centrale de Libreville pour l'infraction suscitée ont été visités. Deux passages effectués à la prison les 3 et 10 mai 2026.</w:t>
      </w:r>
    </w:p>
    <w:sectPr w:rsidR="0061619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7991" w14:textId="77777777" w:rsidR="00DD647E" w:rsidRDefault="00DD647E" w:rsidP="00F551DD">
      <w:r>
        <w:separator/>
      </w:r>
    </w:p>
  </w:endnote>
  <w:endnote w:type="continuationSeparator" w:id="0">
    <w:p w14:paraId="04389ACE" w14:textId="77777777" w:rsidR="00DD647E" w:rsidRDefault="00DD647E" w:rsidP="00F5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838268"/>
      <w:docPartObj>
        <w:docPartGallery w:val="Page Numbers (Bottom of Page)"/>
        <w:docPartUnique/>
      </w:docPartObj>
    </w:sdtPr>
    <w:sdtContent>
      <w:p w14:paraId="3239E8D1" w14:textId="77777777" w:rsidR="002439D8" w:rsidRDefault="002439D8">
        <w:pPr>
          <w:pStyle w:val="Pieddepage"/>
        </w:pPr>
        <w:r>
          <w:rPr>
            <w:noProof/>
            <w:lang w:eastAsia="fr-FR"/>
          </w:rPr>
          <mc:AlternateContent>
            <mc:Choice Requires="wps">
              <w:drawing>
                <wp:anchor distT="0" distB="0" distL="114300" distR="114300" simplePos="0" relativeHeight="251659264" behindDoc="0" locked="0" layoutInCell="0" allowOverlap="1" wp14:anchorId="27A97623" wp14:editId="2B25EA0B">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2" name="Carré corné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F17563A" w14:textId="77777777" w:rsidR="002439D8" w:rsidRDefault="002439D8">
                              <w:pPr>
                                <w:jc w:val="center"/>
                              </w:pPr>
                              <w:r>
                                <w:rPr>
                                  <w:sz w:val="22"/>
                                  <w:szCs w:val="22"/>
                                </w:rPr>
                                <w:fldChar w:fldCharType="begin"/>
                              </w:r>
                              <w:r>
                                <w:instrText>PAGE    \* MERGEFORMAT</w:instrText>
                              </w:r>
                              <w:r>
                                <w:rPr>
                                  <w:sz w:val="22"/>
                                  <w:szCs w:val="22"/>
                                </w:rPr>
                                <w:fldChar w:fldCharType="separate"/>
                              </w:r>
                              <w:r w:rsidR="00420BDA" w:rsidRPr="00420BDA">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9762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2" o:spid="_x0000_s1031"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F17563A" w14:textId="77777777" w:rsidR="002439D8" w:rsidRDefault="002439D8">
                        <w:pPr>
                          <w:jc w:val="center"/>
                        </w:pPr>
                        <w:r>
                          <w:rPr>
                            <w:sz w:val="22"/>
                            <w:szCs w:val="22"/>
                          </w:rPr>
                          <w:fldChar w:fldCharType="begin"/>
                        </w:r>
                        <w:r>
                          <w:instrText>PAGE    \* MERGEFORMAT</w:instrText>
                        </w:r>
                        <w:r>
                          <w:rPr>
                            <w:sz w:val="22"/>
                            <w:szCs w:val="22"/>
                          </w:rPr>
                          <w:fldChar w:fldCharType="separate"/>
                        </w:r>
                        <w:r w:rsidR="00420BDA" w:rsidRPr="00420BDA">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870C0" w14:textId="77777777" w:rsidR="00DD647E" w:rsidRDefault="00DD647E" w:rsidP="00F551DD">
      <w:r>
        <w:separator/>
      </w:r>
    </w:p>
  </w:footnote>
  <w:footnote w:type="continuationSeparator" w:id="0">
    <w:p w14:paraId="31AEC32F" w14:textId="77777777" w:rsidR="00DD647E" w:rsidRDefault="00DD647E" w:rsidP="00F55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C2D"/>
    <w:multiLevelType w:val="hybridMultilevel"/>
    <w:tmpl w:val="3BAA57DE"/>
    <w:lvl w:ilvl="0" w:tplc="DAF6CF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2" w15:restartNumberingAfterBreak="0">
    <w:nsid w:val="710F17C3"/>
    <w:multiLevelType w:val="hybridMultilevel"/>
    <w:tmpl w:val="96B0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6084381">
    <w:abstractNumId w:val="1"/>
  </w:num>
  <w:num w:numId="2" w16cid:durableId="1777168583">
    <w:abstractNumId w:val="2"/>
  </w:num>
  <w:num w:numId="3" w16cid:durableId="145386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89"/>
    <w:rsid w:val="00031D11"/>
    <w:rsid w:val="00067C41"/>
    <w:rsid w:val="000D4B12"/>
    <w:rsid w:val="000E61D5"/>
    <w:rsid w:val="000F5457"/>
    <w:rsid w:val="00162FBB"/>
    <w:rsid w:val="001A1949"/>
    <w:rsid w:val="001A38F1"/>
    <w:rsid w:val="001E1F78"/>
    <w:rsid w:val="00200C7A"/>
    <w:rsid w:val="00216B63"/>
    <w:rsid w:val="002439D8"/>
    <w:rsid w:val="002459A1"/>
    <w:rsid w:val="00264856"/>
    <w:rsid w:val="00280890"/>
    <w:rsid w:val="00284B42"/>
    <w:rsid w:val="002D1EFA"/>
    <w:rsid w:val="002D609B"/>
    <w:rsid w:val="00306F41"/>
    <w:rsid w:val="0032303B"/>
    <w:rsid w:val="00331CAF"/>
    <w:rsid w:val="0036348A"/>
    <w:rsid w:val="003763F5"/>
    <w:rsid w:val="00393730"/>
    <w:rsid w:val="003A29C5"/>
    <w:rsid w:val="003B4C31"/>
    <w:rsid w:val="003C74E1"/>
    <w:rsid w:val="003D7CEB"/>
    <w:rsid w:val="00420BDA"/>
    <w:rsid w:val="00440AD8"/>
    <w:rsid w:val="004452EE"/>
    <w:rsid w:val="00452E70"/>
    <w:rsid w:val="004642E8"/>
    <w:rsid w:val="00466FF2"/>
    <w:rsid w:val="004864C3"/>
    <w:rsid w:val="00494850"/>
    <w:rsid w:val="004A09BB"/>
    <w:rsid w:val="004C29B3"/>
    <w:rsid w:val="004E6378"/>
    <w:rsid w:val="005105F9"/>
    <w:rsid w:val="005408B6"/>
    <w:rsid w:val="00567B1F"/>
    <w:rsid w:val="00593DF4"/>
    <w:rsid w:val="005C40EB"/>
    <w:rsid w:val="005C5B79"/>
    <w:rsid w:val="005D3991"/>
    <w:rsid w:val="00610DC5"/>
    <w:rsid w:val="006159D3"/>
    <w:rsid w:val="00615B28"/>
    <w:rsid w:val="00616197"/>
    <w:rsid w:val="00634E4B"/>
    <w:rsid w:val="006517B5"/>
    <w:rsid w:val="00672786"/>
    <w:rsid w:val="006A1685"/>
    <w:rsid w:val="0078049F"/>
    <w:rsid w:val="007A1B04"/>
    <w:rsid w:val="007A649E"/>
    <w:rsid w:val="007B3675"/>
    <w:rsid w:val="00831765"/>
    <w:rsid w:val="00860D28"/>
    <w:rsid w:val="008637C3"/>
    <w:rsid w:val="008752F3"/>
    <w:rsid w:val="008945DC"/>
    <w:rsid w:val="00895AFC"/>
    <w:rsid w:val="008B06E6"/>
    <w:rsid w:val="008B746F"/>
    <w:rsid w:val="008E08A9"/>
    <w:rsid w:val="008F505A"/>
    <w:rsid w:val="00940A91"/>
    <w:rsid w:val="00957EF9"/>
    <w:rsid w:val="00965CDB"/>
    <w:rsid w:val="00985515"/>
    <w:rsid w:val="0098608E"/>
    <w:rsid w:val="009A2D5F"/>
    <w:rsid w:val="009E1176"/>
    <w:rsid w:val="009F6EF5"/>
    <w:rsid w:val="00A0424C"/>
    <w:rsid w:val="00A42B4E"/>
    <w:rsid w:val="00A70920"/>
    <w:rsid w:val="00AC36B9"/>
    <w:rsid w:val="00AD05D8"/>
    <w:rsid w:val="00AF2447"/>
    <w:rsid w:val="00B80FF0"/>
    <w:rsid w:val="00B84858"/>
    <w:rsid w:val="00B95489"/>
    <w:rsid w:val="00B960DE"/>
    <w:rsid w:val="00BB2C5F"/>
    <w:rsid w:val="00C249B3"/>
    <w:rsid w:val="00CA0FFB"/>
    <w:rsid w:val="00CB28DF"/>
    <w:rsid w:val="00CE41AE"/>
    <w:rsid w:val="00D00517"/>
    <w:rsid w:val="00D44E35"/>
    <w:rsid w:val="00D5497C"/>
    <w:rsid w:val="00D5745E"/>
    <w:rsid w:val="00D57DA6"/>
    <w:rsid w:val="00DD647E"/>
    <w:rsid w:val="00E77F82"/>
    <w:rsid w:val="00E94268"/>
    <w:rsid w:val="00EB20BD"/>
    <w:rsid w:val="00EE2AAA"/>
    <w:rsid w:val="00EE6005"/>
    <w:rsid w:val="00EF16C9"/>
    <w:rsid w:val="00F14540"/>
    <w:rsid w:val="00F23EA1"/>
    <w:rsid w:val="00F303E8"/>
    <w:rsid w:val="00F36D9D"/>
    <w:rsid w:val="00F551DD"/>
    <w:rsid w:val="00F62853"/>
    <w:rsid w:val="00F84A71"/>
    <w:rsid w:val="00FC22DE"/>
    <w:rsid w:val="00FC4B61"/>
    <w:rsid w:val="00FC794B"/>
    <w:rsid w:val="00FD48F7"/>
    <w:rsid w:val="00FE3F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6BBFB"/>
  <w15:chartTrackingRefBased/>
  <w15:docId w15:val="{A103BD0B-3264-4B21-84F7-184D8147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489"/>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B95489"/>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B95489"/>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B95489"/>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B95489"/>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B95489"/>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B95489"/>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B95489"/>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B95489"/>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B95489"/>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B95489"/>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B95489"/>
    <w:rPr>
      <w:rFonts w:ascii="Arial" w:eastAsia="Times New Roman" w:hAnsi="Arial" w:cs="Arial"/>
      <w:b/>
      <w:bCs/>
      <w:i/>
      <w:iCs/>
      <w:sz w:val="28"/>
      <w:szCs w:val="28"/>
    </w:rPr>
  </w:style>
  <w:style w:type="character" w:customStyle="1" w:styleId="Titre3Car">
    <w:name w:val="Titre 3 Car"/>
    <w:basedOn w:val="Policepardfaut"/>
    <w:link w:val="Titre3"/>
    <w:uiPriority w:val="99"/>
    <w:rsid w:val="00B95489"/>
    <w:rPr>
      <w:rFonts w:ascii="Arial" w:eastAsia="Times New Roman" w:hAnsi="Arial" w:cs="Arial"/>
      <w:b/>
      <w:bCs/>
      <w:sz w:val="26"/>
      <w:szCs w:val="26"/>
    </w:rPr>
  </w:style>
  <w:style w:type="character" w:customStyle="1" w:styleId="Titre4Car">
    <w:name w:val="Titre 4 Car"/>
    <w:basedOn w:val="Policepardfaut"/>
    <w:link w:val="Titre4"/>
    <w:uiPriority w:val="99"/>
    <w:rsid w:val="00B95489"/>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B95489"/>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B95489"/>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B95489"/>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B95489"/>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B95489"/>
    <w:rPr>
      <w:rFonts w:ascii="Rockwell" w:eastAsia="Times New Roman" w:hAnsi="Rockwell" w:cs="Times New Roman"/>
      <w:i/>
      <w:iCs/>
      <w:color w:val="404040"/>
      <w:sz w:val="20"/>
      <w:szCs w:val="20"/>
    </w:rPr>
  </w:style>
  <w:style w:type="paragraph" w:styleId="En-tte">
    <w:name w:val="header"/>
    <w:basedOn w:val="Normal"/>
    <w:link w:val="En-tteCar"/>
    <w:uiPriority w:val="99"/>
    <w:rsid w:val="00B95489"/>
    <w:pPr>
      <w:tabs>
        <w:tab w:val="center" w:pos="4536"/>
        <w:tab w:val="right" w:pos="9072"/>
      </w:tabs>
    </w:pPr>
  </w:style>
  <w:style w:type="character" w:customStyle="1" w:styleId="En-tteCar">
    <w:name w:val="En-tête Car"/>
    <w:basedOn w:val="Policepardfaut"/>
    <w:link w:val="En-tte"/>
    <w:uiPriority w:val="99"/>
    <w:rsid w:val="00B95489"/>
    <w:rPr>
      <w:rFonts w:ascii="Times New Roman" w:eastAsia="Times New Roman" w:hAnsi="Times New Roman" w:cs="Times New Roman"/>
      <w:sz w:val="24"/>
      <w:szCs w:val="24"/>
    </w:rPr>
  </w:style>
  <w:style w:type="table" w:styleId="Grilledutableau">
    <w:name w:val="Table Grid"/>
    <w:basedOn w:val="TableauNormal"/>
    <w:uiPriority w:val="59"/>
    <w:rsid w:val="00B95489"/>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auNormal"/>
    <w:uiPriority w:val="40"/>
    <w:rsid w:val="00B95489"/>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qFormat/>
    <w:rsid w:val="00B95489"/>
    <w:rPr>
      <w:i/>
      <w:iCs/>
    </w:rPr>
  </w:style>
  <w:style w:type="paragraph" w:styleId="Paragraphedeliste">
    <w:name w:val="List Paragraph"/>
    <w:basedOn w:val="Normal"/>
    <w:uiPriority w:val="34"/>
    <w:qFormat/>
    <w:rsid w:val="00B95489"/>
    <w:pPr>
      <w:ind w:left="720"/>
      <w:contextualSpacing/>
    </w:pPr>
  </w:style>
  <w:style w:type="paragraph" w:styleId="Pieddepage">
    <w:name w:val="footer"/>
    <w:basedOn w:val="Normal"/>
    <w:link w:val="PieddepageCar"/>
    <w:uiPriority w:val="99"/>
    <w:unhideWhenUsed/>
    <w:rsid w:val="00F551DD"/>
    <w:pPr>
      <w:tabs>
        <w:tab w:val="center" w:pos="4536"/>
        <w:tab w:val="right" w:pos="9072"/>
      </w:tabs>
    </w:pPr>
  </w:style>
  <w:style w:type="character" w:customStyle="1" w:styleId="PieddepageCar">
    <w:name w:val="Pied de page Car"/>
    <w:basedOn w:val="Policepardfaut"/>
    <w:link w:val="Pieddepage"/>
    <w:uiPriority w:val="99"/>
    <w:rsid w:val="00F551DD"/>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E77F82"/>
    <w:rPr>
      <w:sz w:val="16"/>
      <w:szCs w:val="16"/>
    </w:rPr>
  </w:style>
  <w:style w:type="paragraph" w:styleId="Commentaire">
    <w:name w:val="annotation text"/>
    <w:basedOn w:val="Normal"/>
    <w:link w:val="CommentaireCar"/>
    <w:uiPriority w:val="99"/>
    <w:unhideWhenUsed/>
    <w:rsid w:val="00E77F82"/>
    <w:rPr>
      <w:sz w:val="20"/>
      <w:szCs w:val="20"/>
    </w:rPr>
  </w:style>
  <w:style w:type="character" w:customStyle="1" w:styleId="CommentaireCar">
    <w:name w:val="Commentaire Car"/>
    <w:basedOn w:val="Policepardfaut"/>
    <w:link w:val="Commentaire"/>
    <w:uiPriority w:val="99"/>
    <w:rsid w:val="00E77F82"/>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E77F82"/>
    <w:rPr>
      <w:b/>
      <w:bCs/>
    </w:rPr>
  </w:style>
  <w:style w:type="character" w:customStyle="1" w:styleId="ObjetducommentaireCar">
    <w:name w:val="Objet du commentaire Car"/>
    <w:basedOn w:val="CommentaireCar"/>
    <w:link w:val="Objetducommentaire"/>
    <w:uiPriority w:val="99"/>
    <w:semiHidden/>
    <w:rsid w:val="00E77F82"/>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8F505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505A"/>
    <w:rPr>
      <w:rFonts w:ascii="Segoe UI" w:eastAsia="Times New Roman" w:hAnsi="Segoe UI" w:cs="Segoe UI"/>
      <w:sz w:val="18"/>
      <w:szCs w:val="18"/>
    </w:rPr>
  </w:style>
  <w:style w:type="paragraph" w:styleId="Sansinterligne">
    <w:name w:val="No Spacing"/>
    <w:uiPriority w:val="1"/>
    <w:qFormat/>
    <w:rsid w:val="004864C3"/>
    <w:pPr>
      <w:spacing w:after="0" w:line="240" w:lineRule="auto"/>
    </w:pPr>
    <w:rPr>
      <w:rFonts w:ascii="Times New Roman" w:eastAsia="Times New Roman" w:hAnsi="Times New Roman" w:cs="Times New Roman"/>
      <w:sz w:val="24"/>
      <w:szCs w:val="24"/>
    </w:rPr>
  </w:style>
  <w:style w:type="paragraph" w:styleId="Titre">
    <w:name w:val="Title"/>
    <w:basedOn w:val="Normal"/>
    <w:next w:val="Normal"/>
    <w:link w:val="TitreCar"/>
    <w:uiPriority w:val="10"/>
    <w:qFormat/>
    <w:rsid w:val="004864C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64C3"/>
    <w:rPr>
      <w:rFonts w:asciiTheme="majorHAnsi" w:eastAsiaTheme="majorEastAsia" w:hAnsiTheme="majorHAnsi" w:cstheme="majorBidi"/>
      <w:spacing w:val="-10"/>
      <w:kern w:val="28"/>
      <w:sz w:val="56"/>
      <w:szCs w:val="56"/>
    </w:rPr>
  </w:style>
  <w:style w:type="paragraph" w:styleId="En-ttedetabledesmatires">
    <w:name w:val="TOC Heading"/>
    <w:basedOn w:val="Titre1"/>
    <w:next w:val="Normal"/>
    <w:uiPriority w:val="39"/>
    <w:unhideWhenUsed/>
    <w:qFormat/>
    <w:rsid w:val="004864C3"/>
    <w:pPr>
      <w:keepLines/>
      <w:numPr>
        <w:numId w:val="0"/>
      </w:numPr>
      <w:pBdr>
        <w:bottom w:val="none" w:sz="0" w:space="0" w:color="auto"/>
      </w:pBdr>
      <w:spacing w:before="240" w:line="259" w:lineRule="auto"/>
      <w:outlineLvl w:val="9"/>
    </w:pPr>
    <w:rPr>
      <w:rFonts w:asciiTheme="majorHAnsi" w:eastAsiaTheme="majorEastAsia" w:hAnsiTheme="majorHAnsi" w:cstheme="majorBidi"/>
      <w:b w:val="0"/>
      <w:bCs w:val="0"/>
      <w:color w:val="2E74B5" w:themeColor="accent1" w:themeShade="BF"/>
      <w:sz w:val="32"/>
      <w:szCs w:val="32"/>
      <w:lang w:val="fr-FR" w:eastAsia="fr-FR" w:bidi="ar-SA"/>
    </w:rPr>
  </w:style>
  <w:style w:type="paragraph" w:styleId="TM2">
    <w:name w:val="toc 2"/>
    <w:basedOn w:val="Normal"/>
    <w:next w:val="Normal"/>
    <w:autoRedefine/>
    <w:uiPriority w:val="39"/>
    <w:unhideWhenUsed/>
    <w:rsid w:val="004864C3"/>
    <w:pPr>
      <w:spacing w:after="100" w:line="259" w:lineRule="auto"/>
      <w:ind w:left="220"/>
    </w:pPr>
    <w:rPr>
      <w:rFonts w:asciiTheme="minorHAnsi" w:eastAsiaTheme="minorEastAsia" w:hAnsiTheme="minorHAnsi"/>
      <w:sz w:val="22"/>
      <w:szCs w:val="22"/>
      <w:lang w:eastAsia="fr-FR"/>
    </w:rPr>
  </w:style>
  <w:style w:type="paragraph" w:styleId="TM1">
    <w:name w:val="toc 1"/>
    <w:basedOn w:val="Normal"/>
    <w:next w:val="Normal"/>
    <w:autoRedefine/>
    <w:uiPriority w:val="39"/>
    <w:unhideWhenUsed/>
    <w:rsid w:val="004864C3"/>
    <w:pPr>
      <w:spacing w:after="100" w:line="259" w:lineRule="auto"/>
    </w:pPr>
    <w:rPr>
      <w:rFonts w:asciiTheme="minorHAnsi" w:eastAsiaTheme="minorEastAsia" w:hAnsiTheme="minorHAnsi"/>
      <w:sz w:val="22"/>
      <w:szCs w:val="22"/>
      <w:lang w:eastAsia="fr-FR"/>
    </w:rPr>
  </w:style>
  <w:style w:type="paragraph" w:styleId="TM3">
    <w:name w:val="toc 3"/>
    <w:basedOn w:val="Normal"/>
    <w:next w:val="Normal"/>
    <w:autoRedefine/>
    <w:uiPriority w:val="39"/>
    <w:unhideWhenUsed/>
    <w:rsid w:val="004864C3"/>
    <w:pPr>
      <w:spacing w:after="100" w:line="259" w:lineRule="auto"/>
      <w:ind w:left="440"/>
    </w:pPr>
    <w:rPr>
      <w:rFonts w:asciiTheme="minorHAnsi" w:eastAsiaTheme="minorEastAsia" w:hAnsiTheme="minorHAnsi"/>
      <w:sz w:val="22"/>
      <w:szCs w:val="22"/>
      <w:lang w:eastAsia="fr-FR"/>
    </w:rPr>
  </w:style>
  <w:style w:type="character" w:styleId="Lienhypertexte">
    <w:name w:val="Hyperlink"/>
    <w:basedOn w:val="Policepardfaut"/>
    <w:uiPriority w:val="99"/>
    <w:unhideWhenUsed/>
    <w:rsid w:val="00D00517"/>
    <w:rPr>
      <w:color w:val="0563C1" w:themeColor="hyperlink"/>
      <w:u w:val="single"/>
    </w:rPr>
  </w:style>
  <w:style w:type="paragraph" w:styleId="NormalWeb">
    <w:name w:val="Normal (Web)"/>
    <w:basedOn w:val="Normal"/>
    <w:uiPriority w:val="99"/>
    <w:semiHidden/>
    <w:unhideWhenUsed/>
    <w:rsid w:val="00FC22DE"/>
    <w:pPr>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51955">
      <w:bodyDiv w:val="1"/>
      <w:marLeft w:val="0"/>
      <w:marRight w:val="0"/>
      <w:marTop w:val="0"/>
      <w:marBottom w:val="0"/>
      <w:divBdr>
        <w:top w:val="none" w:sz="0" w:space="0" w:color="auto"/>
        <w:left w:val="none" w:sz="0" w:space="0" w:color="auto"/>
        <w:bottom w:val="none" w:sz="0" w:space="0" w:color="auto"/>
        <w:right w:val="none" w:sz="0" w:space="0" w:color="auto"/>
      </w:divBdr>
    </w:div>
    <w:div w:id="1254587415">
      <w:bodyDiv w:val="1"/>
      <w:marLeft w:val="0"/>
      <w:marRight w:val="0"/>
      <w:marTop w:val="0"/>
      <w:marBottom w:val="0"/>
      <w:divBdr>
        <w:top w:val="none" w:sz="0" w:space="0" w:color="auto"/>
        <w:left w:val="none" w:sz="0" w:space="0" w:color="auto"/>
        <w:bottom w:val="none" w:sz="0" w:space="0" w:color="auto"/>
        <w:right w:val="none" w:sz="0" w:space="0" w:color="auto"/>
      </w:divBdr>
    </w:div>
    <w:div w:id="158121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E569-4845-4D51-9B3D-B338D737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1221</Words>
  <Characters>6717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EYEGUE</dc:creator>
  <cp:keywords/>
  <dc:description/>
  <cp:lastModifiedBy>DELL</cp:lastModifiedBy>
  <cp:revision>3</cp:revision>
  <dcterms:created xsi:type="dcterms:W3CDTF">2026-06-18T00:26:00Z</dcterms:created>
  <dcterms:modified xsi:type="dcterms:W3CDTF">2026-06-18T00:27:00Z</dcterms:modified>
</cp:coreProperties>
</file>