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457" w:rsidRDefault="000B6457" w:rsidP="000B6457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p w:rsidR="000B6457" w:rsidRPr="009A7A98" w:rsidRDefault="000B6457" w:rsidP="000B6457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80" w:firstRow="0" w:lastRow="0" w:firstColumn="1" w:lastColumn="0" w:noHBand="0" w:noVBand="1"/>
      </w:tblPr>
      <w:tblGrid>
        <w:gridCol w:w="1951"/>
        <w:gridCol w:w="1843"/>
        <w:gridCol w:w="1451"/>
        <w:gridCol w:w="2093"/>
        <w:gridCol w:w="1984"/>
      </w:tblGrid>
      <w:tr w:rsidR="000B6457" w:rsidRPr="009A7A98" w:rsidTr="00BE1F44">
        <w:trPr>
          <w:trHeight w:val="997"/>
        </w:trPr>
        <w:tc>
          <w:tcPr>
            <w:tcW w:w="1951" w:type="dxa"/>
            <w:hideMark/>
          </w:tcPr>
          <w:p w:rsidR="000B6457" w:rsidRPr="009A7A98" w:rsidRDefault="000B6457" w:rsidP="00BE1F44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E718D2C" wp14:editId="354192D9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-289560</wp:posOffset>
                  </wp:positionV>
                  <wp:extent cx="676275" cy="914400"/>
                  <wp:effectExtent l="19050" t="0" r="9525" b="0"/>
                  <wp:wrapNone/>
                  <wp:docPr id="6" name="Image 2" descr="Logo Ministère des Eaux et Forê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nistère des Eaux et Forêt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A7A98">
              <w:rPr>
                <w:rStyle w:val="Accentuation"/>
                <w:rFonts w:ascii="Bookman Old Style" w:hAnsi="Bookman Old Style"/>
                <w:i w:val="0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FAB5BB6" wp14:editId="5BEA1687">
                  <wp:simplePos x="0" y="0"/>
                  <wp:positionH relativeFrom="column">
                    <wp:posOffset>4977130</wp:posOffset>
                  </wp:positionH>
                  <wp:positionV relativeFrom="paragraph">
                    <wp:posOffset>-337185</wp:posOffset>
                  </wp:positionV>
                  <wp:extent cx="762000" cy="929005"/>
                  <wp:effectExtent l="19050" t="0" r="0" b="4445"/>
                  <wp:wrapNone/>
                  <wp:docPr id="8" name="Image 0" descr="Logo C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J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gridSpan w:val="3"/>
            <w:vAlign w:val="bottom"/>
          </w:tcPr>
          <w:p w:rsidR="000B6457" w:rsidRPr="009A7A98" w:rsidRDefault="000B6457" w:rsidP="00BE1F44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</w:rPr>
              <w:t>PROJET D’APPUI A L’APPLICATION DE LA LOI SUR LA FAUNE AU GABON (AALF)</w:t>
            </w:r>
          </w:p>
        </w:tc>
        <w:tc>
          <w:tcPr>
            <w:tcW w:w="1984" w:type="dxa"/>
            <w:hideMark/>
          </w:tcPr>
          <w:p w:rsidR="000B6457" w:rsidRPr="009A7A98" w:rsidRDefault="000B6457" w:rsidP="00BE1F44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</w:p>
        </w:tc>
      </w:tr>
      <w:tr w:rsidR="000B6457" w:rsidRPr="000673D6" w:rsidTr="00BE1F44">
        <w:trPr>
          <w:trHeight w:val="1414"/>
        </w:trPr>
        <w:tc>
          <w:tcPr>
            <w:tcW w:w="3794" w:type="dxa"/>
            <w:gridSpan w:val="2"/>
          </w:tcPr>
          <w:p w:rsidR="000B6457" w:rsidRPr="00E44DFD" w:rsidRDefault="000B6457" w:rsidP="00BE1F44">
            <w:pPr>
              <w:spacing w:before="240"/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REPUBLIQUE GABONAISE</w:t>
            </w:r>
          </w:p>
          <w:p w:rsidR="000B6457" w:rsidRPr="00E44DFD" w:rsidRDefault="000B6457" w:rsidP="00BE1F44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Ministère Des Eaux Et Forêts</w:t>
            </w:r>
          </w:p>
          <w:p w:rsidR="000B6457" w:rsidRPr="00E44DFD" w:rsidRDefault="000B6457" w:rsidP="00BE1F44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</w:p>
        </w:tc>
        <w:tc>
          <w:tcPr>
            <w:tcW w:w="1451" w:type="dxa"/>
          </w:tcPr>
          <w:p w:rsidR="000B6457" w:rsidRPr="00E44DFD" w:rsidRDefault="000B6457" w:rsidP="00BE1F44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</w:p>
        </w:tc>
        <w:tc>
          <w:tcPr>
            <w:tcW w:w="4077" w:type="dxa"/>
            <w:gridSpan w:val="2"/>
          </w:tcPr>
          <w:p w:rsidR="000B6457" w:rsidRPr="00E44DFD" w:rsidRDefault="000B6457" w:rsidP="00BE1F44">
            <w:pPr>
              <w:spacing w:before="240"/>
              <w:ind w:left="-215"/>
              <w:jc w:val="right"/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CONSERVATION JUSTICE GABON</w:t>
            </w:r>
          </w:p>
          <w:p w:rsidR="000B6457" w:rsidRPr="00E44DFD" w:rsidRDefault="000B6457" w:rsidP="00BE1F44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Téléphone : (+241) 074 23 38 65</w:t>
            </w:r>
          </w:p>
          <w:p w:rsidR="000B6457" w:rsidRPr="00E44DFD" w:rsidRDefault="000B6457" w:rsidP="00BE1F44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E-mail : luc@conservation-justice.org</w:t>
            </w:r>
          </w:p>
          <w:p w:rsidR="000B6457" w:rsidRPr="00E44DFD" w:rsidRDefault="000B6457" w:rsidP="00BE1F44">
            <w:pPr>
              <w:jc w:val="right"/>
              <w:rPr>
                <w:rStyle w:val="Accentuation"/>
                <w:rFonts w:ascii="Bookman Old Style" w:hAnsi="Bookman Old Style"/>
                <w:i w:val="0"/>
                <w:sz w:val="22"/>
                <w:szCs w:val="22"/>
                <w:lang w:val="en-US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  <w:lang w:val="en-US"/>
              </w:rPr>
              <w:t>Web : www.conservation-justice.org</w:t>
            </w:r>
          </w:p>
        </w:tc>
      </w:tr>
    </w:tbl>
    <w:p w:rsidR="000B6457" w:rsidRPr="00782EA3" w:rsidRDefault="000B6457" w:rsidP="000B6457">
      <w:pPr>
        <w:pStyle w:val="En-tte"/>
        <w:tabs>
          <w:tab w:val="left" w:pos="708"/>
        </w:tabs>
        <w:rPr>
          <w:rStyle w:val="Accentuation"/>
          <w:rFonts w:ascii="Bookman Old Style" w:hAnsi="Bookman Old Style"/>
          <w:i w:val="0"/>
          <w:lang w:val="en-US"/>
        </w:rPr>
      </w:pPr>
    </w:p>
    <w:p w:rsidR="000B6457" w:rsidRPr="00782EA3" w:rsidRDefault="000B6457" w:rsidP="000B6457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  <w:lang w:val="en-US"/>
        </w:rPr>
      </w:pPr>
    </w:p>
    <w:p w:rsidR="000B6457" w:rsidRPr="00782EA3" w:rsidRDefault="000B6457" w:rsidP="000B6457">
      <w:pPr>
        <w:pStyle w:val="En-tte"/>
        <w:tabs>
          <w:tab w:val="left" w:pos="708"/>
        </w:tabs>
        <w:rPr>
          <w:rStyle w:val="Accentuation"/>
          <w:rFonts w:ascii="Bookman Old Style" w:hAnsi="Bookman Old Style"/>
          <w:i w:val="0"/>
          <w:sz w:val="22"/>
          <w:szCs w:val="22"/>
          <w:lang w:val="en-US"/>
        </w:rPr>
      </w:pPr>
    </w:p>
    <w:p w:rsidR="000B6457" w:rsidRPr="00294D9F" w:rsidRDefault="000B6457" w:rsidP="000B6457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  <w:r w:rsidRPr="00294D9F">
        <w:rPr>
          <w:rStyle w:val="Accentuation"/>
          <w:rFonts w:ascii="Arial" w:hAnsi="Arial" w:cs="Arial"/>
        </w:rPr>
        <w:t>SOMMAIRE</w:t>
      </w:r>
    </w:p>
    <w:p w:rsidR="000B6457" w:rsidRPr="00294D9F" w:rsidRDefault="000B6457" w:rsidP="000B6457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</w:p>
    <w:p w:rsidR="000B6457" w:rsidRPr="00294D9F" w:rsidRDefault="000B6457" w:rsidP="000B6457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</w:p>
    <w:p w:rsidR="000B6457" w:rsidRPr="00294D9F" w:rsidRDefault="000B6457" w:rsidP="000B6457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</w:p>
    <w:p w:rsidR="000B6457" w:rsidRPr="00294D9F" w:rsidRDefault="000B6457" w:rsidP="000B6457">
      <w:pPr>
        <w:pStyle w:val="TM1"/>
        <w:rPr>
          <w:rStyle w:val="Accentuation"/>
          <w:rFonts w:ascii="Arial" w:eastAsiaTheme="minorEastAsia" w:hAnsi="Arial" w:cs="Arial"/>
          <w:i w:val="0"/>
        </w:rPr>
      </w:pPr>
      <w:hyperlink w:anchor="_Toc7774926" w:history="1">
        <w:r w:rsidRPr="00294D9F">
          <w:rPr>
            <w:rStyle w:val="Accentuation"/>
            <w:rFonts w:ascii="Arial" w:hAnsi="Arial" w:cs="Arial"/>
          </w:rPr>
          <w:t>1</w:t>
        </w:r>
        <w:r w:rsidRPr="00294D9F">
          <w:rPr>
            <w:rStyle w:val="Accentuation"/>
            <w:rFonts w:ascii="Arial" w:eastAsiaTheme="minorEastAsia" w:hAnsi="Arial" w:cs="Arial"/>
          </w:rPr>
          <w:tab/>
        </w:r>
        <w:r w:rsidRPr="00294D9F">
          <w:rPr>
            <w:rStyle w:val="Accentuation"/>
            <w:rFonts w:ascii="Arial" w:hAnsi="Arial" w:cs="Arial"/>
          </w:rPr>
          <w:t>Points principaux</w:t>
        </w:r>
        <w:r w:rsidRPr="00294D9F">
          <w:rPr>
            <w:rStyle w:val="Accentuation"/>
            <w:rFonts w:ascii="Arial" w:hAnsi="Arial" w:cs="Arial"/>
            <w:webHidden/>
          </w:rPr>
          <w:tab/>
          <w:t>2</w:t>
        </w:r>
      </w:hyperlink>
    </w:p>
    <w:p w:rsidR="000B6457" w:rsidRPr="00294D9F" w:rsidRDefault="000B6457" w:rsidP="000B6457">
      <w:pPr>
        <w:pStyle w:val="TM1"/>
        <w:rPr>
          <w:rStyle w:val="Accentuation"/>
          <w:rFonts w:ascii="Arial" w:eastAsiaTheme="minorEastAsia" w:hAnsi="Arial" w:cs="Arial"/>
          <w:i w:val="0"/>
        </w:rPr>
      </w:pPr>
      <w:hyperlink w:anchor="_Toc7774927" w:history="1">
        <w:r w:rsidRPr="00294D9F">
          <w:rPr>
            <w:rStyle w:val="Accentuation"/>
            <w:rFonts w:ascii="Arial" w:hAnsi="Arial" w:cs="Arial"/>
          </w:rPr>
          <w:t>2</w:t>
        </w:r>
        <w:r w:rsidRPr="00294D9F">
          <w:rPr>
            <w:rStyle w:val="Accentuation"/>
            <w:rFonts w:ascii="Arial" w:eastAsiaTheme="minorEastAsia" w:hAnsi="Arial" w:cs="Arial"/>
          </w:rPr>
          <w:tab/>
        </w:r>
        <w:r w:rsidRPr="00294D9F">
          <w:rPr>
            <w:rStyle w:val="Accentuation"/>
            <w:rFonts w:ascii="Arial" w:hAnsi="Arial" w:cs="Arial"/>
          </w:rPr>
          <w:t>Investigations</w:t>
        </w:r>
        <w:r w:rsidRPr="00294D9F">
          <w:rPr>
            <w:rStyle w:val="Accentuation"/>
            <w:rFonts w:ascii="Arial" w:hAnsi="Arial" w:cs="Arial"/>
            <w:webHidden/>
          </w:rPr>
          <w:tab/>
          <w:t>2</w:t>
        </w:r>
      </w:hyperlink>
    </w:p>
    <w:p w:rsidR="000B6457" w:rsidRPr="00294D9F" w:rsidRDefault="000B6457" w:rsidP="000B6457">
      <w:pPr>
        <w:pStyle w:val="TM1"/>
        <w:rPr>
          <w:rStyle w:val="Accentuation"/>
          <w:rFonts w:ascii="Arial" w:eastAsiaTheme="minorEastAsia" w:hAnsi="Arial" w:cs="Arial"/>
          <w:i w:val="0"/>
        </w:rPr>
      </w:pPr>
      <w:hyperlink w:anchor="_Toc7774928" w:history="1">
        <w:r w:rsidRPr="00294D9F">
          <w:rPr>
            <w:rStyle w:val="Accentuation"/>
            <w:rFonts w:ascii="Arial" w:hAnsi="Arial" w:cs="Arial"/>
          </w:rPr>
          <w:t>3</w:t>
        </w:r>
        <w:r w:rsidRPr="00294D9F">
          <w:rPr>
            <w:rStyle w:val="Accentuation"/>
            <w:rFonts w:ascii="Arial" w:eastAsiaTheme="minorEastAsia" w:hAnsi="Arial" w:cs="Arial"/>
          </w:rPr>
          <w:tab/>
        </w:r>
        <w:r w:rsidRPr="00294D9F">
          <w:rPr>
            <w:rStyle w:val="Accentuation"/>
            <w:rFonts w:ascii="Arial" w:hAnsi="Arial" w:cs="Arial"/>
          </w:rPr>
          <w:t>Opérations</w:t>
        </w:r>
        <w:r w:rsidRPr="00294D9F">
          <w:rPr>
            <w:rStyle w:val="Accentuation"/>
            <w:rFonts w:ascii="Arial" w:hAnsi="Arial" w:cs="Arial"/>
            <w:webHidden/>
          </w:rPr>
          <w:tab/>
        </w:r>
      </w:hyperlink>
      <w:r w:rsidRPr="00294D9F">
        <w:rPr>
          <w:rFonts w:ascii="Arial" w:hAnsi="Arial" w:cs="Arial"/>
        </w:rPr>
        <w:t>2</w:t>
      </w:r>
      <w:r>
        <w:rPr>
          <w:rFonts w:ascii="Arial" w:hAnsi="Arial" w:cs="Arial"/>
        </w:rPr>
        <w:t>-3</w:t>
      </w:r>
    </w:p>
    <w:p w:rsidR="000B6457" w:rsidRPr="00294D9F" w:rsidRDefault="000B6457" w:rsidP="000B6457">
      <w:pPr>
        <w:pStyle w:val="TM1"/>
        <w:rPr>
          <w:rStyle w:val="Accentuation"/>
          <w:rFonts w:ascii="Arial" w:eastAsiaTheme="minorEastAsia" w:hAnsi="Arial" w:cs="Arial"/>
          <w:i w:val="0"/>
        </w:rPr>
      </w:pPr>
      <w:hyperlink w:anchor="_Toc7774929" w:history="1">
        <w:r w:rsidRPr="00294D9F">
          <w:rPr>
            <w:rStyle w:val="Accentuation"/>
            <w:rFonts w:ascii="Arial" w:hAnsi="Arial" w:cs="Arial"/>
          </w:rPr>
          <w:t>4</w:t>
        </w:r>
        <w:r w:rsidRPr="00294D9F">
          <w:rPr>
            <w:rStyle w:val="Accentuation"/>
            <w:rFonts w:ascii="Arial" w:eastAsiaTheme="minorEastAsia" w:hAnsi="Arial" w:cs="Arial"/>
          </w:rPr>
          <w:tab/>
        </w:r>
        <w:r w:rsidRPr="00294D9F">
          <w:rPr>
            <w:rStyle w:val="Accentuation"/>
            <w:rFonts w:ascii="Arial" w:hAnsi="Arial" w:cs="Arial"/>
          </w:rPr>
          <w:t>Département juridique</w:t>
        </w:r>
        <w:r w:rsidRPr="00294D9F">
          <w:rPr>
            <w:rStyle w:val="Accentuation"/>
            <w:rFonts w:ascii="Arial" w:hAnsi="Arial" w:cs="Arial"/>
            <w:webHidden/>
          </w:rPr>
          <w:tab/>
          <w:t>3</w:t>
        </w:r>
      </w:hyperlink>
      <w:r>
        <w:t>-4</w:t>
      </w:r>
    </w:p>
    <w:p w:rsidR="000B6457" w:rsidRPr="00294D9F" w:rsidRDefault="000B6457" w:rsidP="000B6457">
      <w:pPr>
        <w:pStyle w:val="TM1"/>
        <w:rPr>
          <w:rStyle w:val="Accentuation"/>
          <w:rFonts w:ascii="Arial" w:eastAsiaTheme="minorEastAsia" w:hAnsi="Arial" w:cs="Arial"/>
          <w:i w:val="0"/>
        </w:rPr>
      </w:pPr>
      <w:hyperlink w:anchor="_Toc7774930" w:history="1">
        <w:r w:rsidRPr="00294D9F">
          <w:rPr>
            <w:rStyle w:val="Accentuation"/>
            <w:rFonts w:ascii="Arial" w:hAnsi="Arial" w:cs="Arial"/>
          </w:rPr>
          <w:t>5</w:t>
        </w:r>
        <w:r w:rsidRPr="00294D9F">
          <w:rPr>
            <w:rStyle w:val="Accentuation"/>
            <w:rFonts w:ascii="Arial" w:eastAsiaTheme="minorEastAsia" w:hAnsi="Arial" w:cs="Arial"/>
          </w:rPr>
          <w:tab/>
        </w:r>
        <w:r w:rsidRPr="00294D9F">
          <w:rPr>
            <w:rStyle w:val="Accentuation"/>
            <w:rFonts w:ascii="Arial" w:hAnsi="Arial" w:cs="Arial"/>
          </w:rPr>
          <w:t>Communication</w:t>
        </w:r>
        <w:r w:rsidRPr="00294D9F">
          <w:rPr>
            <w:rStyle w:val="Accentuation"/>
            <w:rFonts w:ascii="Arial" w:hAnsi="Arial" w:cs="Arial"/>
            <w:webHidden/>
          </w:rPr>
          <w:tab/>
        </w:r>
      </w:hyperlink>
      <w:r>
        <w:rPr>
          <w:rFonts w:ascii="Arial" w:hAnsi="Arial" w:cs="Arial"/>
        </w:rPr>
        <w:t>4</w:t>
      </w:r>
    </w:p>
    <w:p w:rsidR="000B6457" w:rsidRPr="00294D9F" w:rsidRDefault="000B6457" w:rsidP="000B6457">
      <w:pPr>
        <w:pStyle w:val="TM1"/>
        <w:rPr>
          <w:rStyle w:val="Accentuation"/>
          <w:rFonts w:ascii="Arial" w:eastAsiaTheme="minorEastAsia" w:hAnsi="Arial" w:cs="Arial"/>
          <w:i w:val="0"/>
        </w:rPr>
      </w:pPr>
      <w:hyperlink w:anchor="_Toc7774931" w:history="1">
        <w:r w:rsidRPr="00294D9F">
          <w:rPr>
            <w:rStyle w:val="Accentuation"/>
            <w:rFonts w:ascii="Arial" w:hAnsi="Arial" w:cs="Arial"/>
          </w:rPr>
          <w:t>6</w:t>
        </w:r>
        <w:r w:rsidRPr="00294D9F">
          <w:rPr>
            <w:rStyle w:val="Accentuation"/>
            <w:rFonts w:ascii="Arial" w:eastAsiaTheme="minorEastAsia" w:hAnsi="Arial" w:cs="Arial"/>
          </w:rPr>
          <w:tab/>
        </w:r>
        <w:r w:rsidRPr="00294D9F">
          <w:rPr>
            <w:rStyle w:val="Accentuation"/>
            <w:rFonts w:ascii="Arial" w:hAnsi="Arial" w:cs="Arial"/>
          </w:rPr>
          <w:t>Relations extérieures</w:t>
        </w:r>
        <w:r w:rsidRPr="00294D9F">
          <w:rPr>
            <w:rStyle w:val="Accentuation"/>
            <w:rFonts w:ascii="Arial" w:hAnsi="Arial" w:cs="Arial"/>
            <w:webHidden/>
          </w:rPr>
          <w:tab/>
        </w:r>
      </w:hyperlink>
      <w:r w:rsidRPr="00294D9F">
        <w:rPr>
          <w:rFonts w:ascii="Arial" w:hAnsi="Arial" w:cs="Arial"/>
        </w:rPr>
        <w:t>4</w:t>
      </w:r>
      <w:r>
        <w:rPr>
          <w:rFonts w:ascii="Arial" w:hAnsi="Arial" w:cs="Arial"/>
        </w:rPr>
        <w:t>-5</w:t>
      </w:r>
    </w:p>
    <w:p w:rsidR="000B6457" w:rsidRPr="00294D9F" w:rsidRDefault="000B6457" w:rsidP="000B6457">
      <w:pPr>
        <w:pStyle w:val="TM1"/>
        <w:rPr>
          <w:rStyle w:val="Accentuation"/>
          <w:rFonts w:ascii="Arial" w:eastAsiaTheme="minorEastAsia" w:hAnsi="Arial" w:cs="Arial"/>
          <w:i w:val="0"/>
        </w:rPr>
      </w:pPr>
      <w:hyperlink w:anchor="_Toc7774932" w:history="1">
        <w:r w:rsidRPr="00294D9F">
          <w:rPr>
            <w:rStyle w:val="Accentuation"/>
            <w:rFonts w:ascii="Arial" w:hAnsi="Arial" w:cs="Arial"/>
          </w:rPr>
          <w:t>7</w:t>
        </w:r>
        <w:r w:rsidRPr="00294D9F">
          <w:rPr>
            <w:rStyle w:val="Accentuation"/>
            <w:rFonts w:ascii="Arial" w:eastAsiaTheme="minorEastAsia" w:hAnsi="Arial" w:cs="Arial"/>
          </w:rPr>
          <w:tab/>
        </w:r>
        <w:r w:rsidRPr="00294D9F">
          <w:rPr>
            <w:rStyle w:val="Accentuation"/>
            <w:rFonts w:ascii="Arial" w:hAnsi="Arial" w:cs="Arial"/>
          </w:rPr>
          <w:t>Conclusion</w:t>
        </w:r>
        <w:r w:rsidRPr="00294D9F">
          <w:rPr>
            <w:rStyle w:val="Accentuation"/>
            <w:rFonts w:ascii="Arial" w:hAnsi="Arial" w:cs="Arial"/>
            <w:webHidden/>
          </w:rPr>
          <w:tab/>
        </w:r>
        <w:r>
          <w:rPr>
            <w:rStyle w:val="Accentuation"/>
            <w:rFonts w:ascii="Arial" w:hAnsi="Arial" w:cs="Arial"/>
            <w:webHidden/>
          </w:rPr>
          <w:t>5</w:t>
        </w:r>
      </w:hyperlink>
    </w:p>
    <w:p w:rsidR="000B6457" w:rsidRPr="00294D9F" w:rsidRDefault="000B6457" w:rsidP="000B6457">
      <w:pPr>
        <w:tabs>
          <w:tab w:val="right" w:leader="dot" w:pos="9062"/>
        </w:tabs>
        <w:jc w:val="center"/>
        <w:rPr>
          <w:rStyle w:val="Accentuation"/>
          <w:rFonts w:ascii="Arial" w:hAnsi="Arial" w:cs="Arial"/>
          <w:i w:val="0"/>
        </w:rPr>
      </w:pPr>
    </w:p>
    <w:p w:rsidR="000B6457" w:rsidRPr="00294D9F" w:rsidRDefault="000B6457" w:rsidP="000B6457">
      <w:pPr>
        <w:tabs>
          <w:tab w:val="right" w:leader="dot" w:pos="9062"/>
        </w:tabs>
        <w:jc w:val="center"/>
        <w:rPr>
          <w:rStyle w:val="Accentuation"/>
          <w:rFonts w:ascii="Arial" w:hAnsi="Arial" w:cs="Arial"/>
          <w:i w:val="0"/>
        </w:rPr>
      </w:pPr>
    </w:p>
    <w:p w:rsidR="000B6457" w:rsidRPr="00294D9F" w:rsidRDefault="000B6457" w:rsidP="000B6457">
      <w:pPr>
        <w:tabs>
          <w:tab w:val="right" w:leader="dot" w:pos="9062"/>
        </w:tabs>
        <w:jc w:val="center"/>
        <w:rPr>
          <w:rStyle w:val="Accentuation"/>
          <w:rFonts w:ascii="Arial" w:hAnsi="Arial" w:cs="Arial"/>
          <w:i w:val="0"/>
        </w:rPr>
      </w:pPr>
    </w:p>
    <w:p w:rsidR="000B6457" w:rsidRPr="00294D9F" w:rsidRDefault="000B6457" w:rsidP="000B6457">
      <w:pPr>
        <w:jc w:val="center"/>
        <w:rPr>
          <w:rFonts w:ascii="Arial" w:hAnsi="Arial" w:cs="Arial"/>
          <w:b/>
        </w:rPr>
      </w:pPr>
      <w:r w:rsidRPr="00294D9F">
        <w:rPr>
          <w:rFonts w:ascii="Arial" w:hAnsi="Arial" w:cs="Arial"/>
          <w:b/>
        </w:rPr>
        <w:t xml:space="preserve">Rapport Mensuel </w:t>
      </w:r>
      <w:r>
        <w:rPr>
          <w:rFonts w:ascii="Arial" w:hAnsi="Arial" w:cs="Arial"/>
          <w:b/>
        </w:rPr>
        <w:t>décembre</w:t>
      </w:r>
      <w:r w:rsidRPr="00294D9F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</w:p>
    <w:p w:rsidR="000B6457" w:rsidRPr="00E27DD6" w:rsidRDefault="000B6457" w:rsidP="000B6457">
      <w:pPr>
        <w:jc w:val="center"/>
        <w:rPr>
          <w:b/>
          <w:sz w:val="22"/>
          <w:szCs w:val="22"/>
        </w:rPr>
      </w:pPr>
    </w:p>
    <w:p w:rsidR="000B6457" w:rsidRPr="00E27DD6" w:rsidRDefault="000B6457" w:rsidP="000B6457">
      <w:pPr>
        <w:jc w:val="center"/>
        <w:rPr>
          <w:sz w:val="22"/>
          <w:szCs w:val="22"/>
        </w:rPr>
      </w:pPr>
      <w:r w:rsidRPr="00E27DD6">
        <w:rPr>
          <w:sz w:val="22"/>
          <w:szCs w:val="22"/>
        </w:rPr>
        <w:t>Conservation Justice</w:t>
      </w:r>
    </w:p>
    <w:p w:rsidR="000B6457" w:rsidRPr="00E27DD6" w:rsidRDefault="000B6457" w:rsidP="000B6457">
      <w:pPr>
        <w:tabs>
          <w:tab w:val="left" w:pos="2680"/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</w:p>
    <w:p w:rsidR="000B6457" w:rsidRPr="00E27DD6" w:rsidRDefault="000B6457" w:rsidP="000B6457">
      <w:pPr>
        <w:tabs>
          <w:tab w:val="left" w:pos="2680"/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  <w:r w:rsidRPr="00E27DD6">
        <w:rPr>
          <w:rStyle w:val="Accentuation"/>
          <w:rFonts w:ascii="Bookman Old Style" w:hAnsi="Bookman Old Style"/>
          <w:i w:val="0"/>
          <w:noProof/>
          <w:sz w:val="22"/>
          <w:szCs w:val="22"/>
          <w:lang w:eastAsia="fr-FR"/>
        </w:rPr>
        <w:drawing>
          <wp:inline distT="0" distB="0" distL="0" distR="0" wp14:anchorId="3E6F28D6" wp14:editId="497E73E1">
            <wp:extent cx="1359017" cy="906011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_flag_yellow_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17" cy="9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57" w:rsidRPr="00E27DD6" w:rsidRDefault="000B6457" w:rsidP="000B6457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  <w:r w:rsidRPr="00E27DD6">
        <w:rPr>
          <w:rStyle w:val="Accentuation"/>
          <w:rFonts w:ascii="Arial" w:hAnsi="Arial" w:cs="Arial"/>
          <w:sz w:val="22"/>
          <w:szCs w:val="22"/>
        </w:rPr>
        <w:t>Union européenne</w:t>
      </w:r>
    </w:p>
    <w:p w:rsidR="000B6457" w:rsidRPr="00E27DD6" w:rsidRDefault="000B6457" w:rsidP="000B6457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:rsidR="000B6457" w:rsidRPr="00E27DD6" w:rsidRDefault="000B6457" w:rsidP="000B6457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:rsidR="000B6457" w:rsidRPr="00E27DD6" w:rsidRDefault="000B6457" w:rsidP="000B6457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  <w:r w:rsidRPr="00E27DD6">
        <w:rPr>
          <w:rFonts w:asciiTheme="minorHAnsi" w:hAnsiTheme="minorHAnsi" w:cstheme="minorHAnsi"/>
          <w:color w:val="000000"/>
          <w:sz w:val="22"/>
          <w:szCs w:val="22"/>
          <w:lang w:eastAsia="fr-FR"/>
        </w:rPr>
        <w:t>Cette publication a été produite avec le soutien financier de l’Union européenne. Son contenu relève de la seule responsabilité de Conservation Justice et ne reflète pas nécessairement les opinions de l’Union européenne.</w:t>
      </w:r>
    </w:p>
    <w:p w:rsidR="000B6457" w:rsidRPr="00E27DD6" w:rsidRDefault="000B6457" w:rsidP="000B6457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:rsidR="000B6457" w:rsidRPr="00E27DD6" w:rsidRDefault="000B6457" w:rsidP="000B6457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:rsidR="000B6457" w:rsidRPr="00E27DD6" w:rsidRDefault="000B6457" w:rsidP="000B6457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:rsidR="000B6457" w:rsidRPr="00E27DD6" w:rsidRDefault="000B6457" w:rsidP="000B6457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="000B6457" w:rsidRPr="00E27DD6" w:rsidRDefault="000B6457" w:rsidP="000B6457">
      <w:pPr>
        <w:rPr>
          <w:rStyle w:val="Accentuation"/>
          <w:rFonts w:ascii="Bookman Old Style" w:hAnsi="Bookman Old Style"/>
          <w:i w:val="0"/>
        </w:rPr>
      </w:pPr>
    </w:p>
    <w:p w:rsidR="000B6457" w:rsidRPr="00E27DD6" w:rsidRDefault="000B6457" w:rsidP="000B6457">
      <w:pPr>
        <w:pStyle w:val="Titre1"/>
        <w:shd w:val="clear" w:color="auto" w:fill="000000" w:themeFill="text1"/>
        <w:rPr>
          <w:rStyle w:val="Accentuation"/>
          <w:rFonts w:asciiTheme="minorHAnsi" w:hAnsiTheme="minorHAnsi" w:cstheme="minorHAnsi"/>
          <w:i w:val="0"/>
          <w:sz w:val="24"/>
        </w:rPr>
      </w:pPr>
      <w:bookmarkStart w:id="0" w:name="_Toc374452665"/>
      <w:bookmarkStart w:id="1" w:name="_Toc7774926"/>
      <w:r w:rsidRPr="00E27DD6">
        <w:rPr>
          <w:rStyle w:val="Accentuation"/>
          <w:rFonts w:asciiTheme="minorHAnsi" w:hAnsiTheme="minorHAnsi" w:cstheme="minorHAnsi"/>
          <w:sz w:val="24"/>
        </w:rPr>
        <w:lastRenderedPageBreak/>
        <w:t>Points principaux</w:t>
      </w:r>
      <w:bookmarkEnd w:id="0"/>
      <w:bookmarkEnd w:id="1"/>
    </w:p>
    <w:p w:rsidR="000B6457" w:rsidRDefault="000B6457" w:rsidP="000B6457">
      <w:pPr>
        <w:jc w:val="both"/>
        <w:rPr>
          <w:rFonts w:asciiTheme="minorHAnsi" w:hAnsiTheme="minorHAnsi" w:cstheme="minorHAnsi"/>
        </w:rPr>
      </w:pPr>
    </w:p>
    <w:p w:rsidR="000B6457" w:rsidRPr="005465C6" w:rsidRDefault="005465C6" w:rsidP="005465C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5465C6">
        <w:rPr>
          <w:rFonts w:ascii="Arial" w:hAnsi="Arial" w:cs="Arial"/>
        </w:rPr>
        <w:t xml:space="preserve">Le 6/12/2024, </w:t>
      </w:r>
      <w:r w:rsidRPr="005465C6">
        <w:rPr>
          <w:rFonts w:ascii="Arial" w:hAnsi="Arial" w:cs="Arial"/>
        </w:rPr>
        <w:t>deux trafiquants</w:t>
      </w:r>
      <w:r w:rsidRPr="005465C6">
        <w:rPr>
          <w:rFonts w:ascii="Arial" w:hAnsi="Arial" w:cs="Arial"/>
        </w:rPr>
        <w:t xml:space="preserve"> d’ivoire ont été condamnés à </w:t>
      </w:r>
      <w:r w:rsidRPr="005465C6">
        <w:rPr>
          <w:rFonts w:ascii="Arial" w:hAnsi="Arial" w:cs="Arial"/>
        </w:rPr>
        <w:t>24 mois de prison, dont 12 avec sursis, et des amendes/dommages d’intérêts.</w:t>
      </w:r>
    </w:p>
    <w:p w:rsidR="005465C6" w:rsidRPr="005465C6" w:rsidRDefault="005465C6" w:rsidP="005465C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5465C6">
        <w:rPr>
          <w:rFonts w:ascii="Arial" w:hAnsi="Arial" w:cs="Arial"/>
        </w:rPr>
        <w:t>Plusieurs rencontres importantes ont été organisées avec les partenaires institutionnels de Conservation Justice</w:t>
      </w:r>
    </w:p>
    <w:p w:rsidR="000B6457" w:rsidRDefault="000B6457" w:rsidP="000B6457">
      <w:pPr>
        <w:jc w:val="both"/>
        <w:rPr>
          <w:i/>
          <w:iCs/>
        </w:rPr>
      </w:pPr>
    </w:p>
    <w:p w:rsidR="000B6457" w:rsidRPr="007438E3" w:rsidRDefault="000B6457" w:rsidP="000B6457">
      <w:pPr>
        <w:jc w:val="both"/>
        <w:rPr>
          <w:rStyle w:val="Accentuation"/>
          <w:rFonts w:asciiTheme="minorHAnsi" w:hAnsiTheme="minorHAnsi" w:cstheme="minorHAnsi"/>
          <w:i w:val="0"/>
          <w:iCs w:val="0"/>
        </w:rPr>
      </w:pPr>
    </w:p>
    <w:p w:rsidR="000B6457" w:rsidRPr="007B4BEF" w:rsidRDefault="000B6457" w:rsidP="000B6457">
      <w:pPr>
        <w:pStyle w:val="Titre1"/>
        <w:shd w:val="clear" w:color="auto" w:fill="000000" w:themeFill="text1"/>
        <w:rPr>
          <w:rStyle w:val="Accentuation"/>
          <w:rFonts w:ascii="Arial" w:hAnsi="Arial" w:cs="Arial"/>
          <w:i w:val="0"/>
          <w:sz w:val="24"/>
        </w:rPr>
      </w:pPr>
      <w:bookmarkStart w:id="2" w:name="_Toc7774927"/>
      <w:r w:rsidRPr="007B4BEF">
        <w:rPr>
          <w:rStyle w:val="Accentuation"/>
          <w:rFonts w:ascii="Arial" w:hAnsi="Arial" w:cs="Arial"/>
          <w:sz w:val="24"/>
        </w:rPr>
        <w:t>Investigations</w:t>
      </w:r>
      <w:bookmarkEnd w:id="2"/>
    </w:p>
    <w:p w:rsidR="000B6457" w:rsidRDefault="000B6457" w:rsidP="000B6457">
      <w:pPr>
        <w:jc w:val="both"/>
        <w:rPr>
          <w:rStyle w:val="Accentuation"/>
          <w:rFonts w:ascii="Arial" w:hAnsi="Arial" w:cs="Arial"/>
          <w:i w:val="0"/>
        </w:rPr>
      </w:pPr>
    </w:p>
    <w:p w:rsidR="000B6457" w:rsidRPr="007B4BEF" w:rsidRDefault="000B6457" w:rsidP="000B6457">
      <w:pPr>
        <w:spacing w:after="240"/>
        <w:jc w:val="both"/>
        <w:rPr>
          <w:rStyle w:val="Accentuation"/>
          <w:rFonts w:ascii="Arial" w:hAnsi="Arial" w:cs="Arial"/>
          <w:i w:val="0"/>
        </w:rPr>
      </w:pPr>
      <w:r w:rsidRPr="007B4BEF">
        <w:rPr>
          <w:rStyle w:val="Accentuation"/>
          <w:rFonts w:ascii="Arial" w:hAnsi="Arial" w:cs="Arial"/>
        </w:rPr>
        <w:t>Indicateur:</w:t>
      </w: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235"/>
      </w:tblGrid>
      <w:tr w:rsidR="000B6457" w:rsidRPr="007B4BEF" w:rsidTr="00BE1F44">
        <w:trPr>
          <w:jc w:val="center"/>
        </w:trPr>
        <w:tc>
          <w:tcPr>
            <w:tcW w:w="4520" w:type="dxa"/>
          </w:tcPr>
          <w:p w:rsidR="000B6457" w:rsidRPr="007B4BEF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7B4BEF">
              <w:rPr>
                <w:rStyle w:val="Accentuation"/>
                <w:rFonts w:ascii="Arial" w:hAnsi="Arial" w:cs="Arial"/>
              </w:rPr>
              <w:t>Nombre d’investigations menées</w:t>
            </w:r>
          </w:p>
        </w:tc>
        <w:tc>
          <w:tcPr>
            <w:tcW w:w="4235" w:type="dxa"/>
          </w:tcPr>
          <w:p w:rsidR="000B6457" w:rsidRPr="007B4BEF" w:rsidRDefault="005C600E" w:rsidP="00BE1F44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>
              <w:rPr>
                <w:rStyle w:val="Accentuation"/>
                <w:rFonts w:ascii="Arial" w:hAnsi="Arial" w:cs="Arial"/>
                <w:i w:val="0"/>
              </w:rPr>
              <w:t>2</w:t>
            </w:r>
          </w:p>
        </w:tc>
      </w:tr>
      <w:tr w:rsidR="000B6457" w:rsidRPr="007B4BEF" w:rsidTr="00BE1F44">
        <w:trPr>
          <w:jc w:val="center"/>
        </w:trPr>
        <w:tc>
          <w:tcPr>
            <w:tcW w:w="4520" w:type="dxa"/>
          </w:tcPr>
          <w:p w:rsidR="000B6457" w:rsidRPr="007B4BEF" w:rsidRDefault="000B6457" w:rsidP="00BE1F44">
            <w:pPr>
              <w:rPr>
                <w:rStyle w:val="Accentuation"/>
                <w:rFonts w:ascii="Arial" w:hAnsi="Arial" w:cs="Arial"/>
                <w:i w:val="0"/>
              </w:rPr>
            </w:pPr>
            <w:r w:rsidRPr="007B4BEF">
              <w:rPr>
                <w:rStyle w:val="Accentuation"/>
                <w:rFonts w:ascii="Arial" w:hAnsi="Arial" w:cs="Arial"/>
              </w:rPr>
              <w:t>Investigations ayant mené à une opération</w:t>
            </w:r>
          </w:p>
        </w:tc>
        <w:tc>
          <w:tcPr>
            <w:tcW w:w="4235" w:type="dxa"/>
          </w:tcPr>
          <w:p w:rsidR="000B6457" w:rsidRPr="007B4BEF" w:rsidRDefault="005C600E" w:rsidP="00BE1F44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>
              <w:rPr>
                <w:rStyle w:val="Accentuation"/>
                <w:rFonts w:ascii="Arial" w:hAnsi="Arial" w:cs="Arial"/>
                <w:i w:val="0"/>
              </w:rPr>
              <w:t>0</w:t>
            </w:r>
          </w:p>
        </w:tc>
      </w:tr>
      <w:tr w:rsidR="000B6457" w:rsidRPr="007B4BEF" w:rsidTr="00BE1F44">
        <w:trPr>
          <w:jc w:val="center"/>
        </w:trPr>
        <w:tc>
          <w:tcPr>
            <w:tcW w:w="4520" w:type="dxa"/>
          </w:tcPr>
          <w:p w:rsidR="000B6457" w:rsidRPr="007B4BEF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7B4BEF">
              <w:rPr>
                <w:rStyle w:val="Accentuation"/>
                <w:rFonts w:ascii="Arial" w:hAnsi="Arial" w:cs="Arial"/>
              </w:rPr>
              <w:t>Nombre de trafiquants identifiés</w:t>
            </w:r>
          </w:p>
        </w:tc>
        <w:tc>
          <w:tcPr>
            <w:tcW w:w="4235" w:type="dxa"/>
          </w:tcPr>
          <w:p w:rsidR="000B6457" w:rsidRPr="007B4BEF" w:rsidRDefault="006B30EA" w:rsidP="00BE1F44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>
              <w:rPr>
                <w:rStyle w:val="Accentuation"/>
                <w:rFonts w:ascii="Arial" w:hAnsi="Arial" w:cs="Arial"/>
                <w:i w:val="0"/>
              </w:rPr>
              <w:t>4</w:t>
            </w:r>
          </w:p>
        </w:tc>
      </w:tr>
    </w:tbl>
    <w:p w:rsidR="000B6457" w:rsidRPr="007B4BEF" w:rsidRDefault="000B6457" w:rsidP="000B6457">
      <w:pPr>
        <w:tabs>
          <w:tab w:val="left" w:pos="5590"/>
        </w:tabs>
        <w:jc w:val="both"/>
        <w:rPr>
          <w:rFonts w:ascii="Arial" w:hAnsi="Arial" w:cs="Arial"/>
          <w:iCs/>
          <w:color w:val="FF0000"/>
        </w:rPr>
      </w:pPr>
      <w:bookmarkStart w:id="3" w:name="_Toc7774928"/>
    </w:p>
    <w:p w:rsidR="000B6457" w:rsidRDefault="000B6457" w:rsidP="000B6457">
      <w:pPr>
        <w:jc w:val="both"/>
        <w:rPr>
          <w:rFonts w:ascii="Arial" w:hAnsi="Arial" w:cs="Arial"/>
        </w:rPr>
      </w:pPr>
      <w:r w:rsidRPr="007B4BEF">
        <w:rPr>
          <w:rFonts w:ascii="Arial" w:hAnsi="Arial" w:cs="Arial"/>
        </w:rPr>
        <w:t>Les investigations ont été réalisées dans</w:t>
      </w:r>
      <w:r w:rsidR="00C66F31">
        <w:rPr>
          <w:rFonts w:ascii="Arial" w:hAnsi="Arial" w:cs="Arial"/>
        </w:rPr>
        <w:t xml:space="preserve"> deux</w:t>
      </w:r>
      <w:r w:rsidRPr="007B4BEF">
        <w:rPr>
          <w:rFonts w:ascii="Arial" w:hAnsi="Arial" w:cs="Arial"/>
        </w:rPr>
        <w:t xml:space="preserve"> provinces</w:t>
      </w:r>
      <w:r>
        <w:rPr>
          <w:rFonts w:ascii="Arial" w:hAnsi="Arial" w:cs="Arial"/>
        </w:rPr>
        <w:t xml:space="preserve"> du pays</w:t>
      </w:r>
      <w:r w:rsidR="00C66F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à savoir : </w:t>
      </w:r>
      <w:r w:rsidR="005C600E">
        <w:rPr>
          <w:rFonts w:ascii="Arial" w:hAnsi="Arial" w:cs="Arial"/>
        </w:rPr>
        <w:t>l’Ogooué-Ivindo à Makokou</w:t>
      </w:r>
      <w:r w:rsidR="00C66F31">
        <w:rPr>
          <w:rFonts w:ascii="Arial" w:hAnsi="Arial" w:cs="Arial"/>
        </w:rPr>
        <w:t xml:space="preserve"> et dans le</w:t>
      </w:r>
      <w:r w:rsidR="005C600E">
        <w:rPr>
          <w:rFonts w:ascii="Arial" w:hAnsi="Arial" w:cs="Arial"/>
        </w:rPr>
        <w:t xml:space="preserve"> Woleu-Ntem à Oyem.</w:t>
      </w:r>
    </w:p>
    <w:p w:rsidR="000B6457" w:rsidRPr="007B4BEF" w:rsidRDefault="000B6457" w:rsidP="000B6457">
      <w:pPr>
        <w:jc w:val="both"/>
        <w:rPr>
          <w:rFonts w:ascii="Arial" w:hAnsi="Arial" w:cs="Arial"/>
        </w:rPr>
      </w:pPr>
      <w:r w:rsidRPr="007B4BEF">
        <w:rPr>
          <w:rFonts w:ascii="Arial" w:hAnsi="Arial" w:cs="Arial"/>
        </w:rPr>
        <w:t xml:space="preserve">Au total, </w:t>
      </w:r>
      <w:r w:rsidR="000673D6">
        <w:rPr>
          <w:rFonts w:ascii="Arial" w:hAnsi="Arial" w:cs="Arial"/>
        </w:rPr>
        <w:t>deux</w:t>
      </w:r>
      <w:r w:rsidR="005C600E">
        <w:rPr>
          <w:rFonts w:ascii="Arial" w:hAnsi="Arial" w:cs="Arial"/>
        </w:rPr>
        <w:t xml:space="preserve"> </w:t>
      </w:r>
      <w:r w:rsidR="00C66F31">
        <w:rPr>
          <w:rFonts w:ascii="Arial" w:hAnsi="Arial" w:cs="Arial"/>
        </w:rPr>
        <w:t>mission</w:t>
      </w:r>
      <w:r w:rsidR="000673D6">
        <w:rPr>
          <w:rFonts w:ascii="Arial" w:hAnsi="Arial" w:cs="Arial"/>
        </w:rPr>
        <w:t>s</w:t>
      </w:r>
      <w:r w:rsidR="00C66F31">
        <w:rPr>
          <w:rFonts w:ascii="Arial" w:hAnsi="Arial" w:cs="Arial"/>
        </w:rPr>
        <w:t xml:space="preserve"> d’investigations a été organisée</w:t>
      </w:r>
      <w:r w:rsidRPr="007B4BEF">
        <w:rPr>
          <w:rFonts w:ascii="Arial" w:hAnsi="Arial" w:cs="Arial"/>
        </w:rPr>
        <w:t xml:space="preserve"> avec </w:t>
      </w:r>
      <w:r w:rsidR="000673D6">
        <w:rPr>
          <w:rFonts w:ascii="Arial" w:hAnsi="Arial" w:cs="Arial"/>
        </w:rPr>
        <w:t>quatre</w:t>
      </w:r>
      <w:r w:rsidR="005C600E">
        <w:rPr>
          <w:rFonts w:ascii="Arial" w:hAnsi="Arial" w:cs="Arial"/>
        </w:rPr>
        <w:t xml:space="preserve"> trafiquant</w:t>
      </w:r>
      <w:r w:rsidR="006B30EA">
        <w:rPr>
          <w:rFonts w:ascii="Arial" w:hAnsi="Arial" w:cs="Arial"/>
        </w:rPr>
        <w:t>s</w:t>
      </w:r>
      <w:r w:rsidR="005C600E">
        <w:rPr>
          <w:rFonts w:ascii="Arial" w:hAnsi="Arial" w:cs="Arial"/>
        </w:rPr>
        <w:t xml:space="preserve"> majeur</w:t>
      </w:r>
      <w:r w:rsidR="008C5D68">
        <w:rPr>
          <w:rFonts w:ascii="Arial" w:hAnsi="Arial" w:cs="Arial"/>
        </w:rPr>
        <w:t>s</w:t>
      </w:r>
      <w:r w:rsidR="005C600E">
        <w:rPr>
          <w:rFonts w:ascii="Arial" w:hAnsi="Arial" w:cs="Arial"/>
        </w:rPr>
        <w:t xml:space="preserve"> identifié</w:t>
      </w:r>
      <w:r w:rsidR="008C5D68">
        <w:rPr>
          <w:rFonts w:ascii="Arial" w:hAnsi="Arial" w:cs="Arial"/>
        </w:rPr>
        <w:t>s</w:t>
      </w:r>
      <w:r w:rsidRPr="007B4BEF">
        <w:rPr>
          <w:rFonts w:ascii="Arial" w:hAnsi="Arial" w:cs="Arial"/>
        </w:rPr>
        <w:t>.</w:t>
      </w:r>
    </w:p>
    <w:p w:rsidR="000B6457" w:rsidRPr="007B4BEF" w:rsidRDefault="000B6457" w:rsidP="000B6457">
      <w:pPr>
        <w:jc w:val="both"/>
        <w:rPr>
          <w:rFonts w:ascii="Arial" w:hAnsi="Arial" w:cs="Arial"/>
          <w:b/>
          <w:color w:val="0070C0"/>
        </w:rPr>
      </w:pPr>
    </w:p>
    <w:p w:rsidR="000B6457" w:rsidRPr="007B4BEF" w:rsidRDefault="000B6457" w:rsidP="000B6457">
      <w:pPr>
        <w:pStyle w:val="Titre1"/>
        <w:shd w:val="clear" w:color="auto" w:fill="000000" w:themeFill="text1"/>
        <w:rPr>
          <w:rStyle w:val="Accentuation"/>
          <w:rFonts w:ascii="Arial" w:hAnsi="Arial" w:cs="Arial"/>
          <w:i w:val="0"/>
          <w:sz w:val="24"/>
        </w:rPr>
      </w:pPr>
      <w:r w:rsidRPr="007B4BEF">
        <w:rPr>
          <w:rStyle w:val="Accentuation"/>
          <w:rFonts w:ascii="Arial" w:hAnsi="Arial" w:cs="Arial"/>
          <w:sz w:val="24"/>
        </w:rPr>
        <w:t>Opérations</w:t>
      </w:r>
      <w:bookmarkEnd w:id="3"/>
    </w:p>
    <w:p w:rsidR="000B6457" w:rsidRDefault="000B6457" w:rsidP="000B6457">
      <w:pPr>
        <w:jc w:val="both"/>
        <w:rPr>
          <w:rStyle w:val="Accentuation"/>
          <w:rFonts w:ascii="Arial" w:hAnsi="Arial" w:cs="Arial"/>
          <w:i w:val="0"/>
          <w:color w:val="FF0000"/>
        </w:rPr>
      </w:pPr>
    </w:p>
    <w:p w:rsidR="000B6457" w:rsidRPr="00F84D15" w:rsidRDefault="000B6457" w:rsidP="000B6457">
      <w:pPr>
        <w:jc w:val="both"/>
        <w:rPr>
          <w:rStyle w:val="Accentuation"/>
          <w:rFonts w:ascii="Arial" w:hAnsi="Arial" w:cs="Arial"/>
          <w:iCs w:val="0"/>
        </w:rPr>
      </w:pPr>
    </w:p>
    <w:p w:rsidR="000B6457" w:rsidRPr="007B4BEF" w:rsidRDefault="000B6457" w:rsidP="000B6457">
      <w:pPr>
        <w:spacing w:after="240"/>
        <w:jc w:val="both"/>
        <w:rPr>
          <w:rStyle w:val="Accentuation"/>
          <w:rFonts w:ascii="Arial" w:hAnsi="Arial" w:cs="Arial"/>
          <w:i w:val="0"/>
        </w:rPr>
      </w:pPr>
      <w:r w:rsidRPr="007B4BEF">
        <w:rPr>
          <w:rStyle w:val="Accentuation"/>
          <w:rFonts w:ascii="Arial" w:hAnsi="Arial" w:cs="Arial"/>
        </w:rPr>
        <w:t>Indicateur:</w:t>
      </w:r>
    </w:p>
    <w:tbl>
      <w:tblPr>
        <w:tblStyle w:val="Grilledetableauclaire1"/>
        <w:tblW w:w="8777" w:type="dxa"/>
        <w:jc w:val="center"/>
        <w:tblLook w:val="04A0" w:firstRow="1" w:lastRow="0" w:firstColumn="1" w:lastColumn="0" w:noHBand="0" w:noVBand="1"/>
      </w:tblPr>
      <w:tblGrid>
        <w:gridCol w:w="4561"/>
        <w:gridCol w:w="4216"/>
      </w:tblGrid>
      <w:tr w:rsidR="000B6457" w:rsidRPr="007B4BEF" w:rsidTr="00BE1F44">
        <w:trPr>
          <w:trHeight w:val="283"/>
          <w:jc w:val="center"/>
        </w:trPr>
        <w:tc>
          <w:tcPr>
            <w:tcW w:w="4561" w:type="dxa"/>
          </w:tcPr>
          <w:p w:rsidR="000B6457" w:rsidRPr="007B4BEF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7B4BEF">
              <w:rPr>
                <w:rStyle w:val="Accentuation"/>
                <w:rFonts w:ascii="Arial" w:hAnsi="Arial" w:cs="Arial"/>
              </w:rPr>
              <w:t>Nombre d’opérations menées</w:t>
            </w:r>
          </w:p>
        </w:tc>
        <w:tc>
          <w:tcPr>
            <w:tcW w:w="4216" w:type="dxa"/>
          </w:tcPr>
          <w:p w:rsidR="000B6457" w:rsidRPr="007B4BEF" w:rsidRDefault="005C600E" w:rsidP="00BE1F44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>
              <w:rPr>
                <w:rStyle w:val="Accentuation"/>
                <w:rFonts w:ascii="Arial" w:hAnsi="Arial" w:cs="Arial"/>
                <w:i w:val="0"/>
              </w:rPr>
              <w:t>0</w:t>
            </w:r>
          </w:p>
        </w:tc>
      </w:tr>
      <w:tr w:rsidR="000B6457" w:rsidRPr="007B4BEF" w:rsidTr="00BE1F44">
        <w:trPr>
          <w:trHeight w:val="283"/>
          <w:jc w:val="center"/>
        </w:trPr>
        <w:tc>
          <w:tcPr>
            <w:tcW w:w="4561" w:type="dxa"/>
          </w:tcPr>
          <w:p w:rsidR="000B6457" w:rsidRPr="007B4BEF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7B4BEF">
              <w:rPr>
                <w:rStyle w:val="Accentuation"/>
                <w:rFonts w:ascii="Arial" w:hAnsi="Arial" w:cs="Arial"/>
              </w:rPr>
              <w:t>Nombre de trafiquants arrêtés</w:t>
            </w:r>
          </w:p>
        </w:tc>
        <w:tc>
          <w:tcPr>
            <w:tcW w:w="4216" w:type="dxa"/>
          </w:tcPr>
          <w:p w:rsidR="000B6457" w:rsidRPr="007B4BEF" w:rsidRDefault="005C600E" w:rsidP="00BE1F44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>
              <w:rPr>
                <w:rStyle w:val="Accentuation"/>
                <w:rFonts w:ascii="Arial" w:hAnsi="Arial" w:cs="Arial"/>
                <w:i w:val="0"/>
              </w:rPr>
              <w:t>0</w:t>
            </w:r>
          </w:p>
        </w:tc>
      </w:tr>
    </w:tbl>
    <w:p w:rsidR="000B6457" w:rsidRPr="005C600E" w:rsidRDefault="005C600E" w:rsidP="000B6457">
      <w:pPr>
        <w:spacing w:before="240" w:line="276" w:lineRule="auto"/>
        <w:jc w:val="both"/>
        <w:rPr>
          <w:rStyle w:val="Accentuation"/>
          <w:rFonts w:ascii="Arial" w:hAnsi="Arial" w:cs="Arial"/>
          <w:i w:val="0"/>
          <w:lang w:val="fr-BE"/>
        </w:rPr>
      </w:pPr>
      <w:r w:rsidRPr="005C600E">
        <w:rPr>
          <w:rStyle w:val="Accentuation"/>
          <w:rFonts w:ascii="Arial" w:hAnsi="Arial" w:cs="Arial"/>
          <w:i w:val="0"/>
          <w:lang w:val="fr-BE"/>
        </w:rPr>
        <w:t xml:space="preserve">Le projet n’a enregistré aucune </w:t>
      </w:r>
      <w:r w:rsidR="000B6457" w:rsidRPr="005C600E">
        <w:rPr>
          <w:rStyle w:val="Accentuation"/>
          <w:rFonts w:ascii="Arial" w:hAnsi="Arial" w:cs="Arial"/>
          <w:i w:val="0"/>
          <w:lang w:val="fr-BE"/>
        </w:rPr>
        <w:t>opération</w:t>
      </w:r>
      <w:r w:rsidRPr="005C600E">
        <w:rPr>
          <w:rStyle w:val="Accentuation"/>
          <w:rFonts w:ascii="Arial" w:hAnsi="Arial" w:cs="Arial"/>
          <w:i w:val="0"/>
          <w:lang w:val="fr-BE"/>
        </w:rPr>
        <w:t xml:space="preserve"> ce mois.</w:t>
      </w:r>
    </w:p>
    <w:p w:rsidR="000B6457" w:rsidRPr="00E27DD6" w:rsidRDefault="000B6457" w:rsidP="000B6457">
      <w:pPr>
        <w:jc w:val="both"/>
        <w:rPr>
          <w:rFonts w:asciiTheme="minorHAnsi" w:hAnsiTheme="minorHAnsi" w:cstheme="minorHAnsi"/>
        </w:rPr>
      </w:pPr>
    </w:p>
    <w:p w:rsidR="000B6457" w:rsidRPr="00A95C09" w:rsidRDefault="000B6457" w:rsidP="000B6457">
      <w:pPr>
        <w:pStyle w:val="Titre1"/>
        <w:shd w:val="clear" w:color="auto" w:fill="000000" w:themeFill="text1"/>
        <w:rPr>
          <w:rStyle w:val="Accentuation"/>
          <w:rFonts w:ascii="Arial" w:hAnsi="Arial" w:cs="Arial"/>
          <w:i w:val="0"/>
          <w:sz w:val="24"/>
        </w:rPr>
      </w:pPr>
      <w:bookmarkStart w:id="4" w:name="_Toc7774929"/>
      <w:r w:rsidRPr="00A95C09">
        <w:rPr>
          <w:rStyle w:val="Accentuation"/>
          <w:rFonts w:ascii="Arial" w:hAnsi="Arial" w:cs="Arial"/>
          <w:sz w:val="24"/>
        </w:rPr>
        <w:t>Département juridique</w:t>
      </w:r>
      <w:bookmarkEnd w:id="4"/>
    </w:p>
    <w:p w:rsidR="000B6457" w:rsidRDefault="000B6457" w:rsidP="000B6457">
      <w:pPr>
        <w:jc w:val="both"/>
        <w:rPr>
          <w:rStyle w:val="Accentuation"/>
          <w:rFonts w:ascii="Arial" w:hAnsi="Arial" w:cs="Arial"/>
          <w:lang w:val="fr-BE"/>
        </w:rPr>
      </w:pPr>
    </w:p>
    <w:p w:rsidR="000B6457" w:rsidRPr="00A95C09" w:rsidRDefault="000B6457" w:rsidP="000B6457">
      <w:pPr>
        <w:spacing w:after="240"/>
        <w:jc w:val="both"/>
        <w:rPr>
          <w:rStyle w:val="Accentuation"/>
          <w:rFonts w:ascii="Arial" w:hAnsi="Arial" w:cs="Arial"/>
          <w:b/>
          <w:i w:val="0"/>
        </w:rPr>
      </w:pPr>
      <w:r w:rsidRPr="00A95C09">
        <w:rPr>
          <w:rStyle w:val="Accentuation"/>
          <w:rFonts w:ascii="Arial" w:hAnsi="Arial" w:cs="Arial"/>
          <w:b/>
        </w:rPr>
        <w:t xml:space="preserve">4.1. Suivi des affaires </w:t>
      </w:r>
    </w:p>
    <w:p w:rsidR="000B6457" w:rsidRPr="00A95C09" w:rsidRDefault="000B6457" w:rsidP="000B6457">
      <w:pPr>
        <w:spacing w:after="240"/>
        <w:jc w:val="both"/>
        <w:rPr>
          <w:rStyle w:val="Accentuation"/>
          <w:rFonts w:ascii="Arial" w:hAnsi="Arial" w:cs="Arial"/>
        </w:rPr>
      </w:pPr>
      <w:r w:rsidRPr="00A95C09">
        <w:rPr>
          <w:rStyle w:val="Accentuation"/>
          <w:rFonts w:ascii="Arial" w:hAnsi="Arial" w:cs="Arial"/>
        </w:rPr>
        <w:t>Indicateur:</w:t>
      </w: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200"/>
      </w:tblGrid>
      <w:tr w:rsidR="000B6457" w:rsidRPr="00A95C09" w:rsidTr="00BE1F44">
        <w:trPr>
          <w:jc w:val="center"/>
        </w:trPr>
        <w:tc>
          <w:tcPr>
            <w:tcW w:w="4644" w:type="dxa"/>
          </w:tcPr>
          <w:p w:rsidR="000B6457" w:rsidRPr="00A95C09" w:rsidRDefault="000B6457" w:rsidP="00BE1F44">
            <w:pPr>
              <w:jc w:val="both"/>
              <w:rPr>
                <w:rStyle w:val="Accentuation"/>
                <w:rFonts w:ascii="Arial" w:hAnsi="Arial" w:cs="Arial"/>
              </w:rPr>
            </w:pPr>
            <w:r w:rsidRPr="00A95C09">
              <w:rPr>
                <w:rStyle w:val="Accentuation"/>
                <w:rFonts w:ascii="Arial" w:hAnsi="Arial" w:cs="Arial"/>
              </w:rPr>
              <w:t>Nombre d’affaires suivies</w:t>
            </w:r>
          </w:p>
        </w:tc>
        <w:tc>
          <w:tcPr>
            <w:tcW w:w="4200" w:type="dxa"/>
          </w:tcPr>
          <w:p w:rsidR="000B6457" w:rsidRPr="00A95C09" w:rsidRDefault="000B6457" w:rsidP="00BE1F44">
            <w:pPr>
              <w:jc w:val="center"/>
              <w:rPr>
                <w:rStyle w:val="Accentuation"/>
                <w:rFonts w:ascii="Arial" w:hAnsi="Arial" w:cs="Arial"/>
              </w:rPr>
            </w:pPr>
            <w:r w:rsidRPr="00A95C09">
              <w:rPr>
                <w:rStyle w:val="Accentuation"/>
                <w:rFonts w:ascii="Arial" w:hAnsi="Arial" w:cs="Arial"/>
              </w:rPr>
              <w:t>0</w:t>
            </w:r>
            <w:r w:rsidR="00471AB1">
              <w:rPr>
                <w:rStyle w:val="Accentuation"/>
                <w:rFonts w:ascii="Arial" w:hAnsi="Arial" w:cs="Arial"/>
              </w:rPr>
              <w:t>1</w:t>
            </w:r>
          </w:p>
        </w:tc>
      </w:tr>
      <w:tr w:rsidR="000B6457" w:rsidRPr="00A95C09" w:rsidTr="00BE1F44">
        <w:trPr>
          <w:jc w:val="center"/>
        </w:trPr>
        <w:tc>
          <w:tcPr>
            <w:tcW w:w="4644" w:type="dxa"/>
          </w:tcPr>
          <w:p w:rsidR="000B6457" w:rsidRPr="00A95C09" w:rsidRDefault="000B6457" w:rsidP="00BE1F44">
            <w:pPr>
              <w:jc w:val="both"/>
              <w:rPr>
                <w:rStyle w:val="Accentuation"/>
                <w:rFonts w:ascii="Arial" w:hAnsi="Arial" w:cs="Arial"/>
              </w:rPr>
            </w:pPr>
            <w:r w:rsidRPr="00A95C09">
              <w:rPr>
                <w:rStyle w:val="Accentuation"/>
                <w:rFonts w:ascii="Arial" w:hAnsi="Arial" w:cs="Arial"/>
              </w:rPr>
              <w:t>Nombre de condamnations</w:t>
            </w:r>
          </w:p>
        </w:tc>
        <w:tc>
          <w:tcPr>
            <w:tcW w:w="4200" w:type="dxa"/>
          </w:tcPr>
          <w:p w:rsidR="000B6457" w:rsidRPr="00A95C09" w:rsidRDefault="00471AB1" w:rsidP="00BE1F44">
            <w:pPr>
              <w:jc w:val="center"/>
              <w:rPr>
                <w:rStyle w:val="Accentuation"/>
                <w:rFonts w:ascii="Arial" w:hAnsi="Arial" w:cs="Arial"/>
                <w:color w:val="FF0000"/>
              </w:rPr>
            </w:pPr>
            <w:r>
              <w:rPr>
                <w:rStyle w:val="Accentuation"/>
                <w:rFonts w:ascii="Arial" w:hAnsi="Arial" w:cs="Arial"/>
              </w:rPr>
              <w:t>02</w:t>
            </w:r>
          </w:p>
        </w:tc>
      </w:tr>
      <w:tr w:rsidR="000B6457" w:rsidRPr="00A95C09" w:rsidTr="00BE1F44">
        <w:trPr>
          <w:jc w:val="center"/>
        </w:trPr>
        <w:tc>
          <w:tcPr>
            <w:tcW w:w="4644" w:type="dxa"/>
          </w:tcPr>
          <w:p w:rsidR="000B6457" w:rsidRPr="00A95C09" w:rsidRDefault="000B6457" w:rsidP="00BE1F44">
            <w:pPr>
              <w:jc w:val="both"/>
              <w:rPr>
                <w:rStyle w:val="Accentuation"/>
                <w:rFonts w:ascii="Arial" w:hAnsi="Arial" w:cs="Arial"/>
              </w:rPr>
            </w:pPr>
            <w:r w:rsidRPr="00A95C09">
              <w:rPr>
                <w:rStyle w:val="Accentuation"/>
                <w:rFonts w:ascii="Arial" w:hAnsi="Arial" w:cs="Arial"/>
              </w:rPr>
              <w:t>Affaires enregistrées</w:t>
            </w:r>
          </w:p>
        </w:tc>
        <w:tc>
          <w:tcPr>
            <w:tcW w:w="4200" w:type="dxa"/>
          </w:tcPr>
          <w:p w:rsidR="000B6457" w:rsidRPr="00A95C09" w:rsidRDefault="00471AB1" w:rsidP="00BE1F44">
            <w:pPr>
              <w:jc w:val="center"/>
              <w:rPr>
                <w:rStyle w:val="Accentuation"/>
                <w:rFonts w:ascii="Arial" w:hAnsi="Arial" w:cs="Arial"/>
                <w:color w:val="FF0000"/>
              </w:rPr>
            </w:pPr>
            <w:r>
              <w:rPr>
                <w:rStyle w:val="Accentuation"/>
                <w:rFonts w:ascii="Arial" w:hAnsi="Arial" w:cs="Arial"/>
              </w:rPr>
              <w:t>0</w:t>
            </w:r>
          </w:p>
        </w:tc>
      </w:tr>
      <w:tr w:rsidR="000B6457" w:rsidRPr="00A95C09" w:rsidTr="00BE1F44">
        <w:trPr>
          <w:jc w:val="center"/>
        </w:trPr>
        <w:tc>
          <w:tcPr>
            <w:tcW w:w="4644" w:type="dxa"/>
          </w:tcPr>
          <w:p w:rsidR="000B6457" w:rsidRPr="00A95C09" w:rsidRDefault="000B6457" w:rsidP="00BE1F44">
            <w:pPr>
              <w:jc w:val="both"/>
              <w:rPr>
                <w:rStyle w:val="Accentuation"/>
                <w:rFonts w:ascii="Arial" w:hAnsi="Arial" w:cs="Arial"/>
              </w:rPr>
            </w:pPr>
            <w:r w:rsidRPr="00A95C09">
              <w:rPr>
                <w:rStyle w:val="Accentuation"/>
                <w:rFonts w:ascii="Arial" w:hAnsi="Arial" w:cs="Arial"/>
              </w:rPr>
              <w:t>Nombre de prévenus</w:t>
            </w:r>
          </w:p>
        </w:tc>
        <w:tc>
          <w:tcPr>
            <w:tcW w:w="4200" w:type="dxa"/>
          </w:tcPr>
          <w:p w:rsidR="000B6457" w:rsidRPr="00A95C09" w:rsidRDefault="00B36EB9" w:rsidP="00BE1F44">
            <w:pPr>
              <w:jc w:val="center"/>
              <w:rPr>
                <w:rStyle w:val="Accentuation"/>
                <w:rFonts w:ascii="Arial" w:hAnsi="Arial" w:cs="Arial"/>
                <w:color w:val="FF0000"/>
              </w:rPr>
            </w:pPr>
            <w:r>
              <w:rPr>
                <w:rStyle w:val="Accentuation"/>
                <w:rFonts w:ascii="Arial" w:hAnsi="Arial" w:cs="Arial"/>
              </w:rPr>
              <w:t>02</w:t>
            </w:r>
          </w:p>
        </w:tc>
      </w:tr>
    </w:tbl>
    <w:p w:rsidR="000B6457" w:rsidRDefault="000B6457" w:rsidP="000B6457">
      <w:pPr>
        <w:spacing w:line="276" w:lineRule="auto"/>
        <w:jc w:val="both"/>
        <w:rPr>
          <w:rStyle w:val="Accentuation"/>
          <w:rFonts w:ascii="Arial" w:hAnsi="Arial" w:cs="Arial"/>
          <w:i w:val="0"/>
          <w:lang w:val="fr-BE"/>
        </w:rPr>
      </w:pPr>
    </w:p>
    <w:p w:rsidR="000B6457" w:rsidRPr="00A4187C" w:rsidRDefault="000B6457" w:rsidP="000B6457">
      <w:pPr>
        <w:spacing w:line="276" w:lineRule="auto"/>
        <w:jc w:val="both"/>
        <w:rPr>
          <w:rStyle w:val="Accentuation"/>
          <w:rFonts w:ascii="Arial" w:hAnsi="Arial" w:cs="Arial"/>
          <w:i w:val="0"/>
          <w:lang w:val="fr-BE"/>
        </w:rPr>
      </w:pPr>
    </w:p>
    <w:p w:rsidR="000B6457" w:rsidRPr="00A4187C" w:rsidRDefault="00D932D9" w:rsidP="000B6457">
      <w:pPr>
        <w:spacing w:line="276" w:lineRule="auto"/>
        <w:jc w:val="both"/>
        <w:rPr>
          <w:rStyle w:val="Accentuation"/>
          <w:rFonts w:ascii="Arial" w:hAnsi="Arial" w:cs="Arial"/>
          <w:i w:val="0"/>
          <w:lang w:val="fr-BE"/>
        </w:rPr>
      </w:pPr>
      <w:r>
        <w:rPr>
          <w:rFonts w:ascii="Arial" w:eastAsia="Calibri" w:hAnsi="Arial" w:cs="Arial"/>
        </w:rPr>
        <w:t>Au cours de ce mois de décembre 2024, une seule  affaire liée</w:t>
      </w:r>
      <w:r w:rsidR="000B6457" w:rsidRPr="00A4187C">
        <w:rPr>
          <w:rFonts w:ascii="Arial" w:eastAsia="Calibri" w:hAnsi="Arial" w:cs="Arial"/>
        </w:rPr>
        <w:t xml:space="preserve"> au </w:t>
      </w:r>
      <w:r>
        <w:rPr>
          <w:rFonts w:ascii="Arial" w:eastAsia="Calibri" w:hAnsi="Arial" w:cs="Arial"/>
        </w:rPr>
        <w:t>trafic de faune est  passée</w:t>
      </w:r>
      <w:r w:rsidR="000673D6">
        <w:rPr>
          <w:rFonts w:ascii="Arial" w:eastAsia="Calibri" w:hAnsi="Arial" w:cs="Arial"/>
        </w:rPr>
        <w:t xml:space="preserve"> </w:t>
      </w:r>
      <w:r w:rsidR="000B6457" w:rsidRPr="00A4187C">
        <w:rPr>
          <w:rFonts w:ascii="Arial" w:eastAsia="Calibri" w:hAnsi="Arial" w:cs="Arial"/>
        </w:rPr>
        <w:t>devant la chambre correctionnelle spécialisée du Tribunal de Première Instance de Librevill</w:t>
      </w:r>
      <w:r>
        <w:rPr>
          <w:rFonts w:ascii="Arial" w:eastAsia="Calibri" w:hAnsi="Arial" w:cs="Arial"/>
        </w:rPr>
        <w:t xml:space="preserve">e. Il s’agit d’une affaire </w:t>
      </w:r>
      <w:r w:rsidR="000B6457" w:rsidRPr="00A4187C">
        <w:rPr>
          <w:rFonts w:ascii="Arial" w:eastAsia="Calibri" w:hAnsi="Arial" w:cs="Arial"/>
        </w:rPr>
        <w:t>en délibéré</w:t>
      </w:r>
      <w:r w:rsidR="000673D6">
        <w:rPr>
          <w:rFonts w:ascii="Arial" w:eastAsia="Calibri" w:hAnsi="Arial" w:cs="Arial"/>
        </w:rPr>
        <w:t>.</w:t>
      </w:r>
    </w:p>
    <w:p w:rsidR="000B6457" w:rsidRDefault="000B6457" w:rsidP="000B6457">
      <w:pPr>
        <w:spacing w:line="276" w:lineRule="auto"/>
        <w:jc w:val="both"/>
        <w:rPr>
          <w:rStyle w:val="Accentuation"/>
          <w:rFonts w:ascii="Arial" w:hAnsi="Arial" w:cs="Arial"/>
          <w:i w:val="0"/>
          <w:lang w:val="fr-BE"/>
        </w:rPr>
      </w:pPr>
    </w:p>
    <w:p w:rsidR="000B6457" w:rsidRPr="000673D6" w:rsidRDefault="000B6457" w:rsidP="000673D6">
      <w:pPr>
        <w:spacing w:line="276" w:lineRule="auto"/>
        <w:rPr>
          <w:rFonts w:ascii="Arial" w:hAnsi="Arial" w:cs="Arial"/>
          <w:b/>
          <w:iCs/>
        </w:rPr>
      </w:pPr>
      <w:r w:rsidRPr="000673D6">
        <w:rPr>
          <w:rFonts w:ascii="Arial" w:hAnsi="Arial" w:cs="Arial"/>
          <w:b/>
          <w:iCs/>
        </w:rPr>
        <w:lastRenderedPageBreak/>
        <w:t>A</w:t>
      </w:r>
      <w:r w:rsidR="000673D6" w:rsidRPr="000673D6">
        <w:rPr>
          <w:rFonts w:ascii="Arial" w:hAnsi="Arial" w:cs="Arial"/>
          <w:b/>
          <w:iCs/>
        </w:rPr>
        <w:t xml:space="preserve">ffaire </w:t>
      </w:r>
      <w:r w:rsidRPr="000673D6">
        <w:rPr>
          <w:rFonts w:ascii="Arial" w:hAnsi="Arial" w:cs="Arial"/>
          <w:b/>
          <w:iCs/>
        </w:rPr>
        <w:t xml:space="preserve"> M</w:t>
      </w:r>
      <w:r w:rsidR="000673D6" w:rsidRPr="000673D6">
        <w:rPr>
          <w:rFonts w:ascii="Arial" w:hAnsi="Arial" w:cs="Arial"/>
          <w:b/>
          <w:iCs/>
        </w:rPr>
        <w:t xml:space="preserve">inistère Public et Ministère des Eaux et Forêts contre </w:t>
      </w:r>
      <w:r w:rsidR="00D932D9" w:rsidRPr="000673D6">
        <w:rPr>
          <w:rFonts w:ascii="Arial" w:hAnsi="Arial" w:cs="Arial"/>
          <w:b/>
          <w:iCs/>
        </w:rPr>
        <w:t>WORA MBOUROU Wilfried et MONDJO Rodrigue</w:t>
      </w:r>
    </w:p>
    <w:p w:rsidR="000B6457" w:rsidRPr="00A4187C" w:rsidRDefault="000B6457" w:rsidP="000B6457">
      <w:pPr>
        <w:spacing w:line="276" w:lineRule="auto"/>
        <w:jc w:val="both"/>
        <w:rPr>
          <w:rFonts w:ascii="Arial" w:hAnsi="Arial" w:cs="Arial"/>
          <w:iCs/>
        </w:rPr>
      </w:pPr>
      <w:r w:rsidRPr="00A4187C">
        <w:rPr>
          <w:rFonts w:ascii="Arial" w:hAnsi="Arial" w:cs="Arial"/>
          <w:i/>
          <w:iCs/>
        </w:rPr>
        <w:t> </w:t>
      </w:r>
    </w:p>
    <w:p w:rsidR="000B6457" w:rsidRPr="00A4187C" w:rsidRDefault="00135FED" w:rsidP="000B6457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Le 25 octobre</w:t>
      </w:r>
      <w:r w:rsidR="000B6457" w:rsidRPr="00A4187C">
        <w:rPr>
          <w:rFonts w:ascii="Arial" w:hAnsi="Arial" w:cs="Arial"/>
          <w:iCs/>
        </w:rPr>
        <w:t xml:space="preserve"> 2024 à Lambaréné, le nommé </w:t>
      </w:r>
      <w:r>
        <w:rPr>
          <w:rFonts w:ascii="Arial" w:hAnsi="Arial" w:cs="Arial"/>
          <w:iCs/>
        </w:rPr>
        <w:t>MONDJO Rodrigue</w:t>
      </w:r>
      <w:r w:rsidRPr="00A4187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avait été arrêté avec 7 pointes d’ivoires entières.  </w:t>
      </w:r>
      <w:r w:rsidRPr="00135FED">
        <w:rPr>
          <w:rFonts w:ascii="Arial" w:hAnsi="Arial" w:cs="Arial"/>
          <w:iCs/>
        </w:rPr>
        <w:t>Lors de son interpe</w:t>
      </w:r>
      <w:r w:rsidR="000F569A">
        <w:rPr>
          <w:rFonts w:ascii="Arial" w:hAnsi="Arial" w:cs="Arial"/>
          <w:iCs/>
        </w:rPr>
        <w:t>llation, il</w:t>
      </w:r>
      <w:r w:rsidRPr="00135FED">
        <w:rPr>
          <w:rFonts w:ascii="Arial" w:hAnsi="Arial" w:cs="Arial"/>
          <w:iCs/>
        </w:rPr>
        <w:t xml:space="preserve"> a</w:t>
      </w:r>
      <w:r>
        <w:rPr>
          <w:rFonts w:ascii="Arial" w:hAnsi="Arial" w:cs="Arial"/>
          <w:iCs/>
        </w:rPr>
        <w:t>vait</w:t>
      </w:r>
      <w:r w:rsidRPr="00135FED">
        <w:rPr>
          <w:rFonts w:ascii="Arial" w:hAnsi="Arial" w:cs="Arial"/>
          <w:iCs/>
        </w:rPr>
        <w:t xml:space="preserve"> cité WORA MBOUROU Wilfried</w:t>
      </w:r>
      <w:r>
        <w:rPr>
          <w:rFonts w:ascii="Arial" w:hAnsi="Arial" w:cs="Arial"/>
          <w:iCs/>
        </w:rPr>
        <w:t xml:space="preserve"> comme</w:t>
      </w:r>
      <w:r w:rsidRPr="00135FED">
        <w:rPr>
          <w:rFonts w:ascii="Arial" w:hAnsi="Arial" w:cs="Arial"/>
          <w:iCs/>
        </w:rPr>
        <w:t xml:space="preserve"> son complice</w:t>
      </w:r>
      <w:r>
        <w:rPr>
          <w:rFonts w:ascii="Arial" w:hAnsi="Arial" w:cs="Arial"/>
          <w:iCs/>
        </w:rPr>
        <w:t>.</w:t>
      </w:r>
      <w:r w:rsidR="000673D6">
        <w:rPr>
          <w:rFonts w:ascii="Arial" w:hAnsi="Arial" w:cs="Arial"/>
          <w:iCs/>
        </w:rPr>
        <w:t xml:space="preserve"> Après l’interpellation de ce dernier, les deux présumés trafiquants avaient été </w:t>
      </w:r>
      <w:r w:rsidR="000B6457" w:rsidRPr="00A4187C">
        <w:rPr>
          <w:rFonts w:ascii="Arial" w:hAnsi="Arial" w:cs="Arial"/>
          <w:iCs/>
        </w:rPr>
        <w:t>présenté</w:t>
      </w:r>
      <w:r>
        <w:rPr>
          <w:rFonts w:ascii="Arial" w:hAnsi="Arial" w:cs="Arial"/>
          <w:iCs/>
        </w:rPr>
        <w:t>s</w:t>
      </w:r>
      <w:r w:rsidR="000B6457" w:rsidRPr="00A4187C">
        <w:rPr>
          <w:rFonts w:ascii="Arial" w:hAnsi="Arial" w:cs="Arial"/>
          <w:iCs/>
        </w:rPr>
        <w:t xml:space="preserve"> devant le</w:t>
      </w:r>
      <w:r>
        <w:rPr>
          <w:rFonts w:ascii="Arial" w:hAnsi="Arial" w:cs="Arial"/>
          <w:iCs/>
        </w:rPr>
        <w:t xml:space="preserve"> procureur spécial le 30 octobre</w:t>
      </w:r>
      <w:r w:rsidR="000B6457" w:rsidRPr="00A4187C">
        <w:rPr>
          <w:rFonts w:ascii="Arial" w:hAnsi="Arial" w:cs="Arial"/>
          <w:iCs/>
        </w:rPr>
        <w:t xml:space="preserve"> 2024 et placé</w:t>
      </w:r>
      <w:r w:rsidR="004E3A17">
        <w:rPr>
          <w:rFonts w:ascii="Arial" w:hAnsi="Arial" w:cs="Arial"/>
          <w:iCs/>
        </w:rPr>
        <w:t>s</w:t>
      </w:r>
      <w:r w:rsidR="000B6457" w:rsidRPr="00A4187C">
        <w:rPr>
          <w:rFonts w:ascii="Arial" w:hAnsi="Arial" w:cs="Arial"/>
          <w:iCs/>
        </w:rPr>
        <w:t xml:space="preserve"> sous mandat de dépôt</w:t>
      </w:r>
      <w:r w:rsidR="00471AB1">
        <w:rPr>
          <w:rFonts w:ascii="Arial" w:hAnsi="Arial" w:cs="Arial"/>
          <w:iCs/>
        </w:rPr>
        <w:t>.</w:t>
      </w:r>
    </w:p>
    <w:p w:rsidR="000B6457" w:rsidRPr="00C60E55" w:rsidRDefault="000B6457" w:rsidP="000B6457">
      <w:pPr>
        <w:spacing w:line="276" w:lineRule="auto"/>
        <w:jc w:val="both"/>
        <w:rPr>
          <w:rFonts w:ascii="Arial" w:hAnsi="Arial" w:cs="Arial"/>
          <w:iCs/>
        </w:rPr>
      </w:pPr>
    </w:p>
    <w:p w:rsidR="000B6457" w:rsidRDefault="000673D6" w:rsidP="000B6457">
      <w:pPr>
        <w:spacing w:line="276" w:lineRule="auto"/>
        <w:jc w:val="both"/>
        <w:rPr>
          <w:rFonts w:ascii="Arial" w:hAnsi="Arial" w:cs="Arial"/>
          <w:iCs/>
          <w:lang w:val="fr-BE"/>
        </w:rPr>
      </w:pPr>
      <w:r>
        <w:rPr>
          <w:rFonts w:ascii="Arial" w:hAnsi="Arial" w:cs="Arial"/>
          <w:iCs/>
        </w:rPr>
        <w:t xml:space="preserve">Le </w:t>
      </w:r>
      <w:r w:rsidR="00914C74">
        <w:rPr>
          <w:rFonts w:ascii="Arial" w:hAnsi="Arial" w:cs="Arial"/>
          <w:iCs/>
        </w:rPr>
        <w:t>6 décembre</w:t>
      </w:r>
      <w:r w:rsidR="000B6457" w:rsidRPr="00A4187C">
        <w:rPr>
          <w:rFonts w:ascii="Arial" w:hAnsi="Arial" w:cs="Arial"/>
          <w:iCs/>
        </w:rPr>
        <w:t xml:space="preserve"> 2024</w:t>
      </w:r>
      <w:r>
        <w:rPr>
          <w:rFonts w:ascii="Arial" w:hAnsi="Arial" w:cs="Arial"/>
          <w:iCs/>
        </w:rPr>
        <w:t>, l</w:t>
      </w:r>
      <w:r w:rsidR="000B6457" w:rsidRPr="00A4187C">
        <w:rPr>
          <w:rFonts w:ascii="Arial" w:hAnsi="Arial" w:cs="Arial"/>
          <w:iCs/>
        </w:rPr>
        <w:t xml:space="preserve">e tribunal </w:t>
      </w:r>
      <w:r>
        <w:rPr>
          <w:rFonts w:ascii="Arial" w:hAnsi="Arial" w:cs="Arial"/>
          <w:iCs/>
        </w:rPr>
        <w:t>a</w:t>
      </w:r>
      <w:r w:rsidR="000B6457" w:rsidRPr="00A4187C">
        <w:rPr>
          <w:rFonts w:ascii="Arial" w:hAnsi="Arial" w:cs="Arial"/>
          <w:iCs/>
        </w:rPr>
        <w:t xml:space="preserve"> déclar</w:t>
      </w:r>
      <w:r>
        <w:rPr>
          <w:rFonts w:ascii="Arial" w:hAnsi="Arial" w:cs="Arial"/>
          <w:iCs/>
        </w:rPr>
        <w:t>é</w:t>
      </w:r>
      <w:r w:rsidR="000B6457" w:rsidRPr="00A4187C">
        <w:rPr>
          <w:rFonts w:ascii="Arial" w:hAnsi="Arial" w:cs="Arial"/>
          <w:iCs/>
        </w:rPr>
        <w:t xml:space="preserve"> </w:t>
      </w:r>
      <w:r w:rsidR="00914C74">
        <w:rPr>
          <w:rFonts w:ascii="Arial" w:hAnsi="Arial" w:cs="Arial"/>
          <w:iCs/>
        </w:rPr>
        <w:t xml:space="preserve">MONDJO Rodrigue et </w:t>
      </w:r>
      <w:r w:rsidR="00914C74" w:rsidRPr="00135FED">
        <w:rPr>
          <w:rFonts w:ascii="Arial" w:hAnsi="Arial" w:cs="Arial"/>
          <w:iCs/>
        </w:rPr>
        <w:t>WORA MBOUROU Wilfried</w:t>
      </w:r>
      <w:r w:rsidR="00914C74">
        <w:rPr>
          <w:rFonts w:ascii="Arial" w:hAnsi="Arial" w:cs="Arial"/>
          <w:iCs/>
        </w:rPr>
        <w:t xml:space="preserve"> </w:t>
      </w:r>
      <w:r w:rsidR="000B6457" w:rsidRPr="00A4187C">
        <w:rPr>
          <w:rFonts w:ascii="Arial" w:hAnsi="Arial" w:cs="Arial"/>
          <w:iCs/>
        </w:rPr>
        <w:t>coupable</w:t>
      </w:r>
      <w:r w:rsidR="004E3A17">
        <w:rPr>
          <w:rFonts w:ascii="Arial" w:hAnsi="Arial" w:cs="Arial"/>
          <w:iCs/>
        </w:rPr>
        <w:t>s</w:t>
      </w:r>
      <w:r w:rsidR="000B6457" w:rsidRPr="00A4187C">
        <w:rPr>
          <w:rFonts w:ascii="Arial" w:hAnsi="Arial" w:cs="Arial"/>
          <w:iCs/>
        </w:rPr>
        <w:t xml:space="preserve"> du délit de détention i</w:t>
      </w:r>
      <w:r w:rsidR="00914C74">
        <w:rPr>
          <w:rFonts w:ascii="Arial" w:hAnsi="Arial" w:cs="Arial"/>
          <w:iCs/>
        </w:rPr>
        <w:t>llégale de pointes d’ivoire. Ils ont été  condamnés à 24 mois de prison dont 12</w:t>
      </w:r>
      <w:r w:rsidR="000B6457" w:rsidRPr="00A4187C">
        <w:rPr>
          <w:rFonts w:ascii="Arial" w:hAnsi="Arial" w:cs="Arial"/>
          <w:iCs/>
        </w:rPr>
        <w:t xml:space="preserve"> avec sursis et à u</w:t>
      </w:r>
      <w:r w:rsidR="00914C74">
        <w:rPr>
          <w:rFonts w:ascii="Arial" w:hAnsi="Arial" w:cs="Arial"/>
          <w:iCs/>
        </w:rPr>
        <w:t>ne amende de 6</w:t>
      </w:r>
      <w:r w:rsidR="004E3A17">
        <w:rPr>
          <w:rFonts w:ascii="Arial" w:hAnsi="Arial" w:cs="Arial"/>
          <w:iCs/>
        </w:rPr>
        <w:t xml:space="preserve"> </w:t>
      </w:r>
      <w:r w:rsidR="00914C74">
        <w:rPr>
          <w:rFonts w:ascii="Arial" w:hAnsi="Arial" w:cs="Arial"/>
          <w:iCs/>
        </w:rPr>
        <w:t>55</w:t>
      </w:r>
      <w:r w:rsidR="004E3A17">
        <w:rPr>
          <w:rFonts w:ascii="Arial" w:hAnsi="Arial" w:cs="Arial"/>
          <w:iCs/>
        </w:rPr>
        <w:t>5</w:t>
      </w:r>
      <w:r w:rsidR="00914C74">
        <w:rPr>
          <w:rFonts w:ascii="Arial" w:hAnsi="Arial" w:cs="Arial"/>
          <w:iCs/>
        </w:rPr>
        <w:t xml:space="preserve"> 000 F CFA </w:t>
      </w:r>
      <w:r w:rsidR="00914C74" w:rsidRPr="00914C74">
        <w:rPr>
          <w:rFonts w:ascii="Arial" w:hAnsi="Arial" w:cs="Arial"/>
          <w:iCs/>
          <w:lang w:val="fr-BE"/>
        </w:rPr>
        <w:t>avec un sursis à hau</w:t>
      </w:r>
      <w:r w:rsidR="00914C74">
        <w:rPr>
          <w:rFonts w:ascii="Arial" w:hAnsi="Arial" w:cs="Arial"/>
          <w:iCs/>
          <w:lang w:val="fr-BE"/>
        </w:rPr>
        <w:t>teur de 4 555 000 FCFA.</w:t>
      </w:r>
    </w:p>
    <w:p w:rsidR="00914C74" w:rsidRPr="00914C74" w:rsidRDefault="00914C74" w:rsidP="000B6457">
      <w:pPr>
        <w:spacing w:line="276" w:lineRule="auto"/>
        <w:jc w:val="both"/>
        <w:rPr>
          <w:rFonts w:ascii="Arial" w:hAnsi="Arial" w:cs="Arial"/>
          <w:iCs/>
          <w:lang w:val="fr-BE"/>
        </w:rPr>
      </w:pPr>
    </w:p>
    <w:p w:rsidR="000B6457" w:rsidRDefault="000B6457" w:rsidP="000B6457">
      <w:pPr>
        <w:spacing w:line="276" w:lineRule="auto"/>
        <w:jc w:val="both"/>
        <w:rPr>
          <w:rFonts w:ascii="Arial" w:hAnsi="Arial" w:cs="Arial"/>
          <w:iCs/>
        </w:rPr>
      </w:pPr>
      <w:r w:rsidRPr="00A4187C">
        <w:rPr>
          <w:rFonts w:ascii="Arial" w:hAnsi="Arial" w:cs="Arial"/>
          <w:iCs/>
        </w:rPr>
        <w:t>Il</w:t>
      </w:r>
      <w:r w:rsidR="00914C74">
        <w:rPr>
          <w:rFonts w:ascii="Arial" w:hAnsi="Arial" w:cs="Arial"/>
          <w:iCs/>
        </w:rPr>
        <w:t xml:space="preserve">s ont </w:t>
      </w:r>
      <w:r w:rsidRPr="00A4187C">
        <w:rPr>
          <w:rFonts w:ascii="Arial" w:hAnsi="Arial" w:cs="Arial"/>
          <w:iCs/>
        </w:rPr>
        <w:t xml:space="preserve"> en outre</w:t>
      </w:r>
      <w:r w:rsidR="00914C74">
        <w:rPr>
          <w:rFonts w:ascii="Arial" w:hAnsi="Arial" w:cs="Arial"/>
          <w:iCs/>
        </w:rPr>
        <w:t xml:space="preserve"> été </w:t>
      </w:r>
      <w:r w:rsidRPr="00A4187C">
        <w:rPr>
          <w:rFonts w:ascii="Arial" w:hAnsi="Arial" w:cs="Arial"/>
          <w:iCs/>
        </w:rPr>
        <w:t xml:space="preserve"> condamné</w:t>
      </w:r>
      <w:r w:rsidR="00914C74">
        <w:rPr>
          <w:rFonts w:ascii="Arial" w:hAnsi="Arial" w:cs="Arial"/>
          <w:iCs/>
        </w:rPr>
        <w:t>s</w:t>
      </w:r>
      <w:r w:rsidRPr="00A4187C">
        <w:rPr>
          <w:rFonts w:ascii="Arial" w:hAnsi="Arial" w:cs="Arial"/>
          <w:iCs/>
        </w:rPr>
        <w:t xml:space="preserve"> à payer à l’administration des </w:t>
      </w:r>
      <w:r w:rsidR="000673D6">
        <w:rPr>
          <w:rFonts w:ascii="Arial" w:hAnsi="Arial" w:cs="Arial"/>
          <w:iCs/>
        </w:rPr>
        <w:t>E</w:t>
      </w:r>
      <w:r w:rsidRPr="00A4187C">
        <w:rPr>
          <w:rFonts w:ascii="Arial" w:hAnsi="Arial" w:cs="Arial"/>
          <w:iCs/>
        </w:rPr>
        <w:t xml:space="preserve">aux et </w:t>
      </w:r>
      <w:r w:rsidR="000673D6">
        <w:rPr>
          <w:rFonts w:ascii="Arial" w:hAnsi="Arial" w:cs="Arial"/>
          <w:iCs/>
        </w:rPr>
        <w:t>F</w:t>
      </w:r>
      <w:r w:rsidRPr="00A4187C">
        <w:rPr>
          <w:rFonts w:ascii="Arial" w:hAnsi="Arial" w:cs="Arial"/>
          <w:iCs/>
        </w:rPr>
        <w:t>orêts, la somme de</w:t>
      </w:r>
      <w:r w:rsidR="00914C74">
        <w:rPr>
          <w:rFonts w:ascii="Arial" w:hAnsi="Arial" w:cs="Arial"/>
          <w:iCs/>
          <w:lang w:val="fr-BE"/>
        </w:rPr>
        <w:t xml:space="preserve"> 2 000 000 FCFA</w:t>
      </w:r>
      <w:r w:rsidR="000673D6">
        <w:rPr>
          <w:rFonts w:ascii="Arial" w:hAnsi="Arial" w:cs="Arial"/>
          <w:iCs/>
          <w:lang w:val="fr-BE"/>
        </w:rPr>
        <w:t xml:space="preserve">, </w:t>
      </w:r>
      <w:r w:rsidR="000673D6" w:rsidRPr="00A4187C">
        <w:rPr>
          <w:rFonts w:ascii="Arial" w:hAnsi="Arial" w:cs="Arial"/>
          <w:iCs/>
        </w:rPr>
        <w:t>à titre de dommages et intérêts</w:t>
      </w:r>
      <w:r w:rsidR="000673D6">
        <w:rPr>
          <w:rFonts w:ascii="Arial" w:hAnsi="Arial" w:cs="Arial"/>
          <w:iCs/>
        </w:rPr>
        <w:t>.</w:t>
      </w:r>
    </w:p>
    <w:p w:rsidR="000B6457" w:rsidRPr="00A95C09" w:rsidRDefault="000B6457" w:rsidP="000B6457">
      <w:pPr>
        <w:spacing w:after="160" w:line="276" w:lineRule="auto"/>
        <w:jc w:val="both"/>
        <w:rPr>
          <w:rStyle w:val="Accentuation"/>
          <w:rFonts w:ascii="Arial" w:eastAsia="Calibri" w:hAnsi="Arial" w:cs="Arial"/>
          <w:i w:val="0"/>
          <w:iCs w:val="0"/>
        </w:rPr>
      </w:pPr>
    </w:p>
    <w:p w:rsidR="000B6457" w:rsidRPr="002B551E" w:rsidRDefault="000B6457" w:rsidP="000B6457">
      <w:pPr>
        <w:spacing w:before="120" w:after="120" w:line="276" w:lineRule="auto"/>
        <w:jc w:val="both"/>
        <w:rPr>
          <w:rStyle w:val="Accentuation"/>
          <w:rFonts w:ascii="Arial" w:hAnsi="Arial" w:cs="Arial"/>
          <w:b/>
          <w:i w:val="0"/>
        </w:rPr>
      </w:pPr>
      <w:bookmarkStart w:id="5" w:name="_Toc7774930"/>
      <w:r w:rsidRPr="002B551E">
        <w:rPr>
          <w:rStyle w:val="Accentuation"/>
          <w:rFonts w:ascii="Arial" w:hAnsi="Arial" w:cs="Arial"/>
          <w:b/>
        </w:rPr>
        <w:t>4.2. Visites de prison</w:t>
      </w:r>
    </w:p>
    <w:p w:rsidR="000B6457" w:rsidRPr="002B551E" w:rsidRDefault="000B6457" w:rsidP="000B6457">
      <w:pPr>
        <w:spacing w:after="240"/>
        <w:jc w:val="both"/>
        <w:rPr>
          <w:rStyle w:val="Accentuation"/>
          <w:rFonts w:ascii="Arial" w:hAnsi="Arial" w:cs="Arial"/>
          <w:i w:val="0"/>
        </w:rPr>
      </w:pPr>
      <w:r w:rsidRPr="002B551E">
        <w:rPr>
          <w:rStyle w:val="Accentuation"/>
          <w:rFonts w:ascii="Arial" w:hAnsi="Arial" w:cs="Arial"/>
        </w:rPr>
        <w:t>Indicateur:</w:t>
      </w:r>
    </w:p>
    <w:tbl>
      <w:tblPr>
        <w:tblStyle w:val="Grilledetableauclaire1"/>
        <w:tblW w:w="9208" w:type="dxa"/>
        <w:tblLook w:val="04A0" w:firstRow="1" w:lastRow="0" w:firstColumn="1" w:lastColumn="0" w:noHBand="0" w:noVBand="1"/>
      </w:tblPr>
      <w:tblGrid>
        <w:gridCol w:w="4531"/>
        <w:gridCol w:w="4677"/>
      </w:tblGrid>
      <w:tr w:rsidR="000B6457" w:rsidRPr="002B551E" w:rsidTr="00BE1F44">
        <w:trPr>
          <w:trHeight w:val="262"/>
        </w:trPr>
        <w:tc>
          <w:tcPr>
            <w:tcW w:w="4531" w:type="dxa"/>
          </w:tcPr>
          <w:p w:rsidR="000B6457" w:rsidRPr="002B551E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2B551E">
              <w:rPr>
                <w:rStyle w:val="Accentuation"/>
                <w:rFonts w:ascii="Arial" w:hAnsi="Arial" w:cs="Arial"/>
              </w:rPr>
              <w:t>Nombre de visites effectuées</w:t>
            </w:r>
          </w:p>
        </w:tc>
        <w:tc>
          <w:tcPr>
            <w:tcW w:w="4677" w:type="dxa"/>
          </w:tcPr>
          <w:p w:rsidR="000B6457" w:rsidRPr="002B551E" w:rsidRDefault="000B6457" w:rsidP="00BE1F44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 w:rsidRPr="002B551E">
              <w:rPr>
                <w:rStyle w:val="Accentuation"/>
                <w:rFonts w:ascii="Arial" w:hAnsi="Arial" w:cs="Arial"/>
              </w:rPr>
              <w:t>0</w:t>
            </w:r>
            <w:r w:rsidR="00F44F25">
              <w:rPr>
                <w:rStyle w:val="Accentuation"/>
                <w:rFonts w:ascii="Arial" w:hAnsi="Arial" w:cs="Arial"/>
              </w:rPr>
              <w:t>0</w:t>
            </w:r>
          </w:p>
        </w:tc>
      </w:tr>
      <w:tr w:rsidR="000B6457" w:rsidRPr="002B551E" w:rsidTr="00BE1F44">
        <w:trPr>
          <w:trHeight w:val="262"/>
        </w:trPr>
        <w:tc>
          <w:tcPr>
            <w:tcW w:w="4531" w:type="dxa"/>
          </w:tcPr>
          <w:p w:rsidR="000B6457" w:rsidRPr="002B551E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2B551E">
              <w:rPr>
                <w:rStyle w:val="Accentuation"/>
                <w:rFonts w:ascii="Arial" w:hAnsi="Arial" w:cs="Arial"/>
              </w:rPr>
              <w:t>Nombre de détenus rencontrés</w:t>
            </w:r>
          </w:p>
        </w:tc>
        <w:tc>
          <w:tcPr>
            <w:tcW w:w="4677" w:type="dxa"/>
          </w:tcPr>
          <w:p w:rsidR="000B6457" w:rsidRPr="002B551E" w:rsidRDefault="000B6457" w:rsidP="00BE1F44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 w:rsidRPr="002B551E">
              <w:rPr>
                <w:rStyle w:val="Accentuation"/>
                <w:rFonts w:ascii="Arial" w:hAnsi="Arial" w:cs="Arial"/>
              </w:rPr>
              <w:t>0</w:t>
            </w:r>
            <w:r w:rsidR="00F44F25">
              <w:rPr>
                <w:rStyle w:val="Accentuation"/>
                <w:rFonts w:ascii="Arial" w:hAnsi="Arial" w:cs="Arial"/>
              </w:rPr>
              <w:t>0</w:t>
            </w:r>
          </w:p>
        </w:tc>
      </w:tr>
    </w:tbl>
    <w:p w:rsidR="000B6457" w:rsidRDefault="000B6457" w:rsidP="000B6457">
      <w:pPr>
        <w:jc w:val="both"/>
        <w:rPr>
          <w:rStyle w:val="Accentuation"/>
          <w:rFonts w:ascii="Arial" w:hAnsi="Arial" w:cs="Arial"/>
        </w:rPr>
      </w:pPr>
    </w:p>
    <w:p w:rsidR="000B6457" w:rsidRPr="006D35FE" w:rsidRDefault="00F44F25" w:rsidP="000B645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Il n’y a pas eu de visite de prison au cours de ce mois de décembre.</w:t>
      </w:r>
    </w:p>
    <w:p w:rsidR="000B6457" w:rsidRDefault="000B6457" w:rsidP="000B6457">
      <w:pPr>
        <w:jc w:val="both"/>
        <w:rPr>
          <w:rFonts w:ascii="Arial" w:hAnsi="Arial" w:cs="Arial"/>
          <w:i/>
          <w:iCs/>
        </w:rPr>
      </w:pPr>
    </w:p>
    <w:p w:rsidR="000B6457" w:rsidRPr="00C73424" w:rsidRDefault="000B6457" w:rsidP="000B6457">
      <w:pPr>
        <w:jc w:val="both"/>
        <w:rPr>
          <w:rFonts w:ascii="Arial" w:hAnsi="Arial" w:cs="Arial"/>
          <w:i/>
          <w:iCs/>
        </w:rPr>
      </w:pPr>
    </w:p>
    <w:p w:rsidR="000B6457" w:rsidRPr="00367929" w:rsidRDefault="000B6457" w:rsidP="000B6457">
      <w:pPr>
        <w:pStyle w:val="Titre1"/>
        <w:shd w:val="clear" w:color="auto" w:fill="000000" w:themeFill="text1"/>
        <w:jc w:val="both"/>
        <w:rPr>
          <w:rStyle w:val="Accentuation"/>
          <w:rFonts w:ascii="Arial" w:hAnsi="Arial" w:cs="Arial"/>
          <w:i w:val="0"/>
          <w:sz w:val="24"/>
        </w:rPr>
      </w:pPr>
      <w:r w:rsidRPr="00367929">
        <w:rPr>
          <w:rStyle w:val="Accentuation"/>
          <w:rFonts w:ascii="Arial" w:hAnsi="Arial" w:cs="Arial"/>
          <w:sz w:val="24"/>
        </w:rPr>
        <w:t>Communication</w:t>
      </w:r>
      <w:bookmarkEnd w:id="5"/>
    </w:p>
    <w:p w:rsidR="000B6457" w:rsidRDefault="000B6457" w:rsidP="000B6457">
      <w:pPr>
        <w:jc w:val="both"/>
        <w:rPr>
          <w:rStyle w:val="Accentuation"/>
          <w:rFonts w:ascii="Arial" w:hAnsi="Arial" w:cs="Arial"/>
          <w:i w:val="0"/>
        </w:rPr>
      </w:pPr>
    </w:p>
    <w:p w:rsidR="000B6457" w:rsidRPr="00367929" w:rsidRDefault="000B6457" w:rsidP="000B6457">
      <w:pPr>
        <w:spacing w:after="240"/>
        <w:jc w:val="both"/>
        <w:rPr>
          <w:rStyle w:val="Accentuation"/>
          <w:rFonts w:ascii="Arial" w:hAnsi="Arial" w:cs="Arial"/>
          <w:i w:val="0"/>
        </w:rPr>
      </w:pPr>
      <w:r w:rsidRPr="00367929">
        <w:rPr>
          <w:rStyle w:val="Accentuation"/>
          <w:rFonts w:ascii="Arial" w:hAnsi="Arial" w:cs="Arial"/>
        </w:rPr>
        <w:t>Indicateur:</w:t>
      </w:r>
    </w:p>
    <w:tbl>
      <w:tblPr>
        <w:tblStyle w:val="Grilledetableauclaire1"/>
        <w:tblW w:w="8897" w:type="dxa"/>
        <w:tblLook w:val="04A0" w:firstRow="1" w:lastRow="0" w:firstColumn="1" w:lastColumn="0" w:noHBand="0" w:noVBand="1"/>
      </w:tblPr>
      <w:tblGrid>
        <w:gridCol w:w="4606"/>
        <w:gridCol w:w="4291"/>
      </w:tblGrid>
      <w:tr w:rsidR="000B6457" w:rsidRPr="00367929" w:rsidTr="00BE1F44">
        <w:trPr>
          <w:trHeight w:val="81"/>
        </w:trPr>
        <w:tc>
          <w:tcPr>
            <w:tcW w:w="4606" w:type="dxa"/>
          </w:tcPr>
          <w:p w:rsidR="000B6457" w:rsidRPr="00367929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Nombre de pièces publiées</w:t>
            </w:r>
          </w:p>
        </w:tc>
        <w:tc>
          <w:tcPr>
            <w:tcW w:w="4291" w:type="dxa"/>
          </w:tcPr>
          <w:p w:rsidR="000B6457" w:rsidRPr="00367929" w:rsidRDefault="000B6457" w:rsidP="00BE1F44">
            <w:pPr>
              <w:jc w:val="center"/>
              <w:rPr>
                <w:rStyle w:val="Accentuation"/>
                <w:rFonts w:ascii="Arial" w:hAnsi="Arial" w:cs="Arial"/>
              </w:rPr>
            </w:pPr>
            <w:r w:rsidRPr="00367929">
              <w:rPr>
                <w:rStyle w:val="Accentuation"/>
                <w:rFonts w:ascii="Arial" w:hAnsi="Arial" w:cs="Arial"/>
              </w:rPr>
              <w:t>0</w:t>
            </w:r>
          </w:p>
        </w:tc>
      </w:tr>
      <w:tr w:rsidR="000B6457" w:rsidRPr="00367929" w:rsidTr="00BE1F44">
        <w:trPr>
          <w:trHeight w:val="272"/>
        </w:trPr>
        <w:tc>
          <w:tcPr>
            <w:tcW w:w="4606" w:type="dxa"/>
          </w:tcPr>
          <w:p w:rsidR="000B6457" w:rsidRPr="00367929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Télévision</w:t>
            </w:r>
          </w:p>
        </w:tc>
        <w:tc>
          <w:tcPr>
            <w:tcW w:w="4291" w:type="dxa"/>
          </w:tcPr>
          <w:p w:rsidR="000B6457" w:rsidRPr="00367929" w:rsidRDefault="000B6457" w:rsidP="00BE1F44">
            <w:pPr>
              <w:jc w:val="center"/>
              <w:rPr>
                <w:rStyle w:val="Accentuation"/>
                <w:rFonts w:ascii="Arial" w:hAnsi="Arial" w:cs="Arial"/>
              </w:rPr>
            </w:pPr>
            <w:r w:rsidRPr="00367929">
              <w:rPr>
                <w:rStyle w:val="Accentuation"/>
                <w:rFonts w:ascii="Arial" w:hAnsi="Arial" w:cs="Arial"/>
              </w:rPr>
              <w:t>00</w:t>
            </w:r>
          </w:p>
        </w:tc>
      </w:tr>
      <w:tr w:rsidR="000B6457" w:rsidRPr="00367929" w:rsidTr="00BE1F44">
        <w:trPr>
          <w:trHeight w:val="272"/>
        </w:trPr>
        <w:tc>
          <w:tcPr>
            <w:tcW w:w="4606" w:type="dxa"/>
          </w:tcPr>
          <w:p w:rsidR="000B6457" w:rsidRPr="00367929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Internet</w:t>
            </w:r>
          </w:p>
        </w:tc>
        <w:tc>
          <w:tcPr>
            <w:tcW w:w="4291" w:type="dxa"/>
          </w:tcPr>
          <w:p w:rsidR="000B6457" w:rsidRPr="00367929" w:rsidRDefault="000B6457" w:rsidP="00BE1F44">
            <w:pPr>
              <w:jc w:val="center"/>
              <w:rPr>
                <w:rStyle w:val="Accentuation"/>
                <w:rFonts w:ascii="Arial" w:hAnsi="Arial" w:cs="Arial"/>
              </w:rPr>
            </w:pPr>
            <w:r w:rsidRPr="00367929">
              <w:rPr>
                <w:rStyle w:val="Accentuation"/>
                <w:rFonts w:ascii="Arial" w:hAnsi="Arial" w:cs="Arial"/>
              </w:rPr>
              <w:t>0</w:t>
            </w:r>
          </w:p>
        </w:tc>
      </w:tr>
      <w:tr w:rsidR="000B6457" w:rsidRPr="00367929" w:rsidTr="00BE1F44">
        <w:trPr>
          <w:trHeight w:val="272"/>
        </w:trPr>
        <w:tc>
          <w:tcPr>
            <w:tcW w:w="4606" w:type="dxa"/>
          </w:tcPr>
          <w:p w:rsidR="000B6457" w:rsidRPr="00367929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Presse écrite</w:t>
            </w:r>
          </w:p>
        </w:tc>
        <w:tc>
          <w:tcPr>
            <w:tcW w:w="4291" w:type="dxa"/>
          </w:tcPr>
          <w:p w:rsidR="000B6457" w:rsidRPr="00367929" w:rsidRDefault="000B6457" w:rsidP="00BE1F44">
            <w:pPr>
              <w:jc w:val="center"/>
              <w:rPr>
                <w:rStyle w:val="Accentuation"/>
                <w:rFonts w:ascii="Arial" w:hAnsi="Arial" w:cs="Arial"/>
              </w:rPr>
            </w:pPr>
            <w:r w:rsidRPr="00367929">
              <w:rPr>
                <w:rStyle w:val="Accentuation"/>
                <w:rFonts w:ascii="Arial" w:hAnsi="Arial" w:cs="Arial"/>
              </w:rPr>
              <w:t>00</w:t>
            </w:r>
          </w:p>
        </w:tc>
      </w:tr>
      <w:tr w:rsidR="000B6457" w:rsidRPr="00367929" w:rsidTr="00BE1F44">
        <w:trPr>
          <w:trHeight w:val="272"/>
        </w:trPr>
        <w:tc>
          <w:tcPr>
            <w:tcW w:w="4606" w:type="dxa"/>
          </w:tcPr>
          <w:p w:rsidR="000B6457" w:rsidRPr="00367929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Radio</w:t>
            </w:r>
          </w:p>
        </w:tc>
        <w:tc>
          <w:tcPr>
            <w:tcW w:w="4291" w:type="dxa"/>
          </w:tcPr>
          <w:p w:rsidR="000B6457" w:rsidRPr="00367929" w:rsidRDefault="000B6457" w:rsidP="00BE1F44">
            <w:pPr>
              <w:jc w:val="center"/>
              <w:rPr>
                <w:rStyle w:val="Accentuation"/>
                <w:rFonts w:ascii="Arial" w:hAnsi="Arial" w:cs="Arial"/>
              </w:rPr>
            </w:pPr>
            <w:r w:rsidRPr="00367929">
              <w:rPr>
                <w:rStyle w:val="Accentuation"/>
                <w:rFonts w:ascii="Arial" w:hAnsi="Arial" w:cs="Arial"/>
              </w:rPr>
              <w:t>00</w:t>
            </w:r>
          </w:p>
        </w:tc>
      </w:tr>
    </w:tbl>
    <w:p w:rsidR="000B6457" w:rsidRDefault="000B6457" w:rsidP="000B6457">
      <w:pPr>
        <w:spacing w:line="276" w:lineRule="auto"/>
        <w:jc w:val="both"/>
        <w:rPr>
          <w:rStyle w:val="Accentuation"/>
          <w:rFonts w:ascii="Arial" w:hAnsi="Arial" w:cs="Arial"/>
          <w:i w:val="0"/>
        </w:rPr>
      </w:pPr>
    </w:p>
    <w:p w:rsidR="00B36EB9" w:rsidRPr="00367929" w:rsidRDefault="00B36EB9" w:rsidP="000B6457">
      <w:pPr>
        <w:spacing w:line="276" w:lineRule="auto"/>
        <w:jc w:val="both"/>
        <w:rPr>
          <w:rStyle w:val="Accentuation"/>
          <w:rFonts w:ascii="Arial" w:hAnsi="Arial" w:cs="Arial"/>
          <w:i w:val="0"/>
        </w:rPr>
      </w:pPr>
      <w:r>
        <w:rPr>
          <w:rStyle w:val="Accentuation"/>
          <w:rFonts w:ascii="Arial" w:hAnsi="Arial" w:cs="Arial"/>
          <w:i w:val="0"/>
        </w:rPr>
        <w:t xml:space="preserve">Aucune pièce médiatique en lien avec les aspects </w:t>
      </w:r>
      <w:r w:rsidR="00A86089">
        <w:rPr>
          <w:rStyle w:val="Accentuation"/>
          <w:rFonts w:ascii="Arial" w:hAnsi="Arial" w:cs="Arial"/>
          <w:i w:val="0"/>
        </w:rPr>
        <w:t>de la faune</w:t>
      </w:r>
      <w:r>
        <w:rPr>
          <w:rStyle w:val="Accentuation"/>
          <w:rFonts w:ascii="Arial" w:hAnsi="Arial" w:cs="Arial"/>
          <w:i w:val="0"/>
        </w:rPr>
        <w:t xml:space="preserve"> produ</w:t>
      </w:r>
      <w:r w:rsidR="00A86089">
        <w:rPr>
          <w:rStyle w:val="Accentuation"/>
          <w:rFonts w:ascii="Arial" w:hAnsi="Arial" w:cs="Arial"/>
          <w:i w:val="0"/>
        </w:rPr>
        <w:t>ite</w:t>
      </w:r>
      <w:r>
        <w:rPr>
          <w:rStyle w:val="Accentuation"/>
          <w:rFonts w:ascii="Arial" w:hAnsi="Arial" w:cs="Arial"/>
          <w:i w:val="0"/>
        </w:rPr>
        <w:t xml:space="preserve"> ce mois de décembre 2024.</w:t>
      </w:r>
    </w:p>
    <w:p w:rsidR="000B6457" w:rsidRPr="00367929" w:rsidRDefault="000B6457" w:rsidP="000B6457">
      <w:pPr>
        <w:spacing w:line="276" w:lineRule="auto"/>
        <w:jc w:val="both"/>
        <w:rPr>
          <w:rStyle w:val="Accentuation"/>
          <w:rFonts w:ascii="Arial" w:hAnsi="Arial" w:cs="Arial"/>
          <w:i w:val="0"/>
          <w:lang w:val="fr-BE"/>
        </w:rPr>
      </w:pPr>
    </w:p>
    <w:p w:rsidR="000B6457" w:rsidRPr="00367929" w:rsidRDefault="000B6457" w:rsidP="000B6457">
      <w:pPr>
        <w:pStyle w:val="Titre1"/>
        <w:shd w:val="clear" w:color="auto" w:fill="000000" w:themeFill="text1"/>
        <w:jc w:val="both"/>
        <w:rPr>
          <w:rStyle w:val="Accentuation"/>
          <w:rFonts w:ascii="Arial" w:hAnsi="Arial" w:cs="Arial"/>
          <w:sz w:val="24"/>
        </w:rPr>
      </w:pPr>
      <w:bookmarkStart w:id="6" w:name="_Toc330025956"/>
      <w:bookmarkStart w:id="7" w:name="_Toc7774931"/>
      <w:r w:rsidRPr="00367929">
        <w:rPr>
          <w:rStyle w:val="Accentuation"/>
          <w:rFonts w:ascii="Arial" w:hAnsi="Arial" w:cs="Arial"/>
          <w:sz w:val="24"/>
        </w:rPr>
        <w:t>Relations extérieures</w:t>
      </w:r>
      <w:bookmarkEnd w:id="6"/>
      <w:bookmarkEnd w:id="7"/>
    </w:p>
    <w:p w:rsidR="000B6457" w:rsidRDefault="000B6457" w:rsidP="000B6457">
      <w:pPr>
        <w:rPr>
          <w:rFonts w:ascii="Arial" w:hAnsi="Arial" w:cs="Arial"/>
          <w:lang w:val="fr-CH" w:bidi="he-IL"/>
        </w:rPr>
      </w:pPr>
    </w:p>
    <w:p w:rsidR="000B6457" w:rsidRPr="00367929" w:rsidRDefault="000B6457" w:rsidP="000B6457">
      <w:pPr>
        <w:spacing w:after="240"/>
        <w:jc w:val="both"/>
        <w:rPr>
          <w:rStyle w:val="Accentuation"/>
          <w:rFonts w:ascii="Arial" w:hAnsi="Arial" w:cs="Arial"/>
          <w:b/>
          <w:i w:val="0"/>
        </w:rPr>
      </w:pPr>
      <w:r w:rsidRPr="00367929">
        <w:rPr>
          <w:rStyle w:val="Accentuation"/>
          <w:rFonts w:ascii="Arial" w:hAnsi="Arial" w:cs="Arial"/>
          <w:b/>
        </w:rPr>
        <w:t>Indicateur: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4350"/>
        <w:gridCol w:w="4380"/>
      </w:tblGrid>
      <w:tr w:rsidR="000B6457" w:rsidRPr="00367929" w:rsidTr="00BE1F44">
        <w:trPr>
          <w:trHeight w:val="323"/>
        </w:trPr>
        <w:tc>
          <w:tcPr>
            <w:tcW w:w="4350" w:type="dxa"/>
          </w:tcPr>
          <w:p w:rsidR="000B6457" w:rsidRPr="00367929" w:rsidRDefault="000B6457" w:rsidP="00BE1F44">
            <w:pPr>
              <w:jc w:val="both"/>
              <w:rPr>
                <w:rStyle w:val="Accentuation"/>
                <w:rFonts w:ascii="Arial" w:hAnsi="Arial" w:cs="Arial"/>
              </w:rPr>
            </w:pPr>
            <w:r w:rsidRPr="00367929">
              <w:rPr>
                <w:rStyle w:val="Accentuation"/>
                <w:rFonts w:ascii="Arial" w:hAnsi="Arial" w:cs="Arial"/>
              </w:rPr>
              <w:t>Nombre de rencontres</w:t>
            </w:r>
          </w:p>
        </w:tc>
        <w:tc>
          <w:tcPr>
            <w:tcW w:w="4380" w:type="dxa"/>
          </w:tcPr>
          <w:p w:rsidR="000B6457" w:rsidRPr="00367929" w:rsidRDefault="00C66F31" w:rsidP="00BE1F44">
            <w:pPr>
              <w:jc w:val="center"/>
              <w:rPr>
                <w:rStyle w:val="Accentuation"/>
                <w:rFonts w:ascii="Arial" w:hAnsi="Arial" w:cs="Arial"/>
              </w:rPr>
            </w:pPr>
            <w:r>
              <w:rPr>
                <w:rStyle w:val="Accentuation"/>
                <w:rFonts w:ascii="Arial" w:hAnsi="Arial" w:cs="Arial"/>
              </w:rPr>
              <w:t>4</w:t>
            </w:r>
            <w:r w:rsidR="00A86089">
              <w:rPr>
                <w:rStyle w:val="Accentuation"/>
                <w:rFonts w:ascii="Arial" w:hAnsi="Arial" w:cs="Arial"/>
              </w:rPr>
              <w:t>6</w:t>
            </w:r>
          </w:p>
        </w:tc>
      </w:tr>
      <w:tr w:rsidR="000B6457" w:rsidRPr="00367929" w:rsidTr="00BE1F44">
        <w:trPr>
          <w:trHeight w:val="323"/>
        </w:trPr>
        <w:tc>
          <w:tcPr>
            <w:tcW w:w="4350" w:type="dxa"/>
          </w:tcPr>
          <w:p w:rsidR="000B6457" w:rsidRPr="00367929" w:rsidRDefault="000B6457" w:rsidP="00BE1F44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Suivi de l’accord de collaboration</w:t>
            </w:r>
            <w:r w:rsidRPr="00367929">
              <w:rPr>
                <w:rStyle w:val="Accentuation"/>
                <w:rFonts w:ascii="Arial" w:hAnsi="Arial" w:cs="Arial"/>
              </w:rPr>
              <w:tab/>
            </w:r>
          </w:p>
        </w:tc>
        <w:tc>
          <w:tcPr>
            <w:tcW w:w="4380" w:type="dxa"/>
          </w:tcPr>
          <w:p w:rsidR="000B6457" w:rsidRPr="005465C6" w:rsidRDefault="005465C6" w:rsidP="00BE1F44">
            <w:pPr>
              <w:jc w:val="center"/>
              <w:rPr>
                <w:rStyle w:val="Accentuation"/>
                <w:rFonts w:ascii="Arial" w:hAnsi="Arial" w:cs="Arial"/>
                <w:iCs w:val="0"/>
              </w:rPr>
            </w:pPr>
            <w:r w:rsidRPr="005465C6">
              <w:rPr>
                <w:rStyle w:val="Accentuation"/>
                <w:rFonts w:ascii="Arial" w:hAnsi="Arial" w:cs="Arial"/>
                <w:iCs w:val="0"/>
              </w:rPr>
              <w:t>26</w:t>
            </w:r>
          </w:p>
        </w:tc>
      </w:tr>
      <w:tr w:rsidR="000B6457" w:rsidRPr="00367929" w:rsidTr="00BE1F44">
        <w:trPr>
          <w:trHeight w:val="297"/>
        </w:trPr>
        <w:tc>
          <w:tcPr>
            <w:tcW w:w="4350" w:type="dxa"/>
            <w:vAlign w:val="center"/>
          </w:tcPr>
          <w:p w:rsidR="000B6457" w:rsidRPr="00367929" w:rsidRDefault="000B6457" w:rsidP="00BE1F44">
            <w:pPr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lastRenderedPageBreak/>
              <w:t>Collaboration sur affaires</w:t>
            </w:r>
          </w:p>
        </w:tc>
        <w:tc>
          <w:tcPr>
            <w:tcW w:w="4380" w:type="dxa"/>
            <w:vAlign w:val="center"/>
          </w:tcPr>
          <w:p w:rsidR="000B6457" w:rsidRPr="005465C6" w:rsidRDefault="005465C6" w:rsidP="00BE1F44">
            <w:pPr>
              <w:jc w:val="center"/>
              <w:rPr>
                <w:rStyle w:val="Accentuation"/>
                <w:rFonts w:ascii="Arial" w:hAnsi="Arial" w:cs="Arial"/>
                <w:iCs w:val="0"/>
              </w:rPr>
            </w:pPr>
            <w:r w:rsidRPr="005465C6">
              <w:rPr>
                <w:rStyle w:val="Accentuation"/>
                <w:rFonts w:ascii="Arial" w:hAnsi="Arial" w:cs="Arial"/>
                <w:iCs w:val="0"/>
              </w:rPr>
              <w:t>20</w:t>
            </w:r>
          </w:p>
        </w:tc>
      </w:tr>
    </w:tbl>
    <w:p w:rsidR="000B6457" w:rsidRDefault="000B6457" w:rsidP="000B6457">
      <w:pPr>
        <w:jc w:val="both"/>
        <w:rPr>
          <w:rStyle w:val="Accentuation"/>
          <w:rFonts w:ascii="Arial" w:hAnsi="Arial" w:cs="Arial"/>
          <w:lang w:val="fr-BE"/>
        </w:rPr>
      </w:pPr>
    </w:p>
    <w:p w:rsidR="00A209AC" w:rsidRPr="00993FDD" w:rsidRDefault="00CC000D" w:rsidP="000B6457">
      <w:pPr>
        <w:jc w:val="both"/>
        <w:rPr>
          <w:rStyle w:val="Accentuation"/>
          <w:rFonts w:ascii="Arial" w:hAnsi="Arial" w:cs="Arial"/>
          <w:i w:val="0"/>
        </w:rPr>
      </w:pPr>
      <w:r w:rsidRPr="00993FDD">
        <w:rPr>
          <w:rStyle w:val="Accentuation"/>
          <w:rFonts w:ascii="Arial" w:hAnsi="Arial" w:cs="Arial"/>
          <w:i w:val="0"/>
        </w:rPr>
        <w:t>Durant le mois de décembre plusieurs</w:t>
      </w:r>
      <w:r w:rsidR="00CD63DF" w:rsidRPr="00993FDD">
        <w:rPr>
          <w:rStyle w:val="Accentuation"/>
          <w:rFonts w:ascii="Arial" w:hAnsi="Arial" w:cs="Arial"/>
          <w:i w:val="0"/>
        </w:rPr>
        <w:t xml:space="preserve"> rencontres avec les  autorités</w:t>
      </w:r>
      <w:r w:rsidR="00993FDD">
        <w:rPr>
          <w:rStyle w:val="Accentuation"/>
          <w:rFonts w:ascii="Arial" w:hAnsi="Arial" w:cs="Arial"/>
          <w:i w:val="0"/>
        </w:rPr>
        <w:t xml:space="preserve"> et partenaires</w:t>
      </w:r>
      <w:r w:rsidR="00CD63DF" w:rsidRPr="00993FDD">
        <w:rPr>
          <w:rStyle w:val="Accentuation"/>
          <w:rFonts w:ascii="Arial" w:hAnsi="Arial" w:cs="Arial"/>
          <w:i w:val="0"/>
        </w:rPr>
        <w:t xml:space="preserve"> ont eu lieu.</w:t>
      </w:r>
    </w:p>
    <w:p w:rsidR="00CC000D" w:rsidRDefault="00CC000D" w:rsidP="000B6457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:rsidR="00CC000D" w:rsidRPr="00993FDD" w:rsidRDefault="00CC000D" w:rsidP="000B6457">
      <w:pPr>
        <w:jc w:val="both"/>
        <w:rPr>
          <w:rStyle w:val="Accentuation"/>
          <w:rFonts w:ascii="Arial" w:hAnsi="Arial" w:cs="Arial"/>
          <w:b/>
          <w:i w:val="0"/>
          <w:u w:val="single"/>
        </w:rPr>
      </w:pPr>
      <w:r w:rsidRPr="00993FDD">
        <w:rPr>
          <w:rStyle w:val="Accentuation"/>
          <w:rFonts w:ascii="Arial" w:hAnsi="Arial" w:cs="Arial"/>
          <w:b/>
          <w:i w:val="0"/>
          <w:u w:val="single"/>
        </w:rPr>
        <w:t>Estuaire</w:t>
      </w:r>
      <w:r w:rsidR="00A86089">
        <w:rPr>
          <w:rStyle w:val="Accentuation"/>
          <w:rFonts w:ascii="Arial" w:hAnsi="Arial" w:cs="Arial"/>
          <w:b/>
          <w:i w:val="0"/>
          <w:u w:val="single"/>
        </w:rPr>
        <w:t xml:space="preserve"> (7</w:t>
      </w:r>
      <w:r w:rsidR="000E6999">
        <w:rPr>
          <w:rStyle w:val="Accentuation"/>
          <w:rFonts w:ascii="Arial" w:hAnsi="Arial" w:cs="Arial"/>
          <w:b/>
          <w:i w:val="0"/>
          <w:u w:val="single"/>
        </w:rPr>
        <w:t>)</w:t>
      </w:r>
    </w:p>
    <w:p w:rsidR="00CC000D" w:rsidRDefault="00CC000D" w:rsidP="000B6457">
      <w:pPr>
        <w:jc w:val="both"/>
        <w:rPr>
          <w:rStyle w:val="Accentuation"/>
          <w:rFonts w:asciiTheme="minorHAnsi" w:hAnsiTheme="minorHAnsi" w:cstheme="minorHAnsi"/>
          <w:b/>
          <w:i w:val="0"/>
        </w:rPr>
      </w:pPr>
    </w:p>
    <w:p w:rsidR="00CD63DF" w:rsidRPr="00993FDD" w:rsidRDefault="00CD63DF" w:rsidP="000B6457">
      <w:pPr>
        <w:jc w:val="both"/>
        <w:rPr>
          <w:rStyle w:val="Accentuation"/>
          <w:rFonts w:ascii="Arial" w:hAnsi="Arial" w:cs="Arial"/>
          <w:b/>
          <w:i w:val="0"/>
        </w:rPr>
      </w:pPr>
    </w:p>
    <w:p w:rsidR="00B9098F" w:rsidRDefault="00CD63DF" w:rsidP="00993FDD">
      <w:pPr>
        <w:jc w:val="both"/>
        <w:rPr>
          <w:rStyle w:val="Accentuation"/>
          <w:rFonts w:ascii="Arial" w:hAnsi="Arial" w:cs="Arial"/>
          <w:i w:val="0"/>
        </w:rPr>
      </w:pPr>
      <w:r w:rsidRPr="00993FDD">
        <w:rPr>
          <w:rStyle w:val="Accentuation"/>
          <w:rFonts w:ascii="Arial" w:hAnsi="Arial" w:cs="Arial"/>
          <w:i w:val="0"/>
        </w:rPr>
        <w:t>Le 6 décembre</w:t>
      </w:r>
      <w:r w:rsidR="000673D6">
        <w:rPr>
          <w:rStyle w:val="Accentuation"/>
          <w:rFonts w:ascii="Arial" w:hAnsi="Arial" w:cs="Arial"/>
          <w:i w:val="0"/>
        </w:rPr>
        <w:t>,</w:t>
      </w:r>
      <w:r w:rsidRPr="00993FDD">
        <w:rPr>
          <w:rStyle w:val="Accentuation"/>
          <w:rFonts w:ascii="Arial" w:hAnsi="Arial" w:cs="Arial"/>
          <w:i w:val="0"/>
        </w:rPr>
        <w:t xml:space="preserve"> le Directeur exécutif de Conservation Justice accompagné du Coordonnateur des activités Adjoint et du Chef de Département Juridique </w:t>
      </w:r>
      <w:r w:rsidR="00BE1F44" w:rsidRPr="00993FDD">
        <w:rPr>
          <w:rStyle w:val="Accentuation"/>
          <w:rFonts w:ascii="Arial" w:hAnsi="Arial" w:cs="Arial"/>
          <w:i w:val="0"/>
        </w:rPr>
        <w:t>ont rencontré à</w:t>
      </w:r>
      <w:r w:rsidR="00CC000D" w:rsidRPr="00993FDD">
        <w:rPr>
          <w:rStyle w:val="Accentuation"/>
          <w:rFonts w:ascii="Arial" w:hAnsi="Arial" w:cs="Arial"/>
          <w:i w:val="0"/>
        </w:rPr>
        <w:t xml:space="preserve"> l’aéroport</w:t>
      </w:r>
      <w:r w:rsidR="00EC4CDC" w:rsidRPr="00993FDD">
        <w:rPr>
          <w:rStyle w:val="Accentuation"/>
          <w:rFonts w:ascii="Arial" w:hAnsi="Arial" w:cs="Arial"/>
          <w:i w:val="0"/>
        </w:rPr>
        <w:t xml:space="preserve"> de Libreville, le Chef de bri</w:t>
      </w:r>
      <w:r w:rsidR="00BE1F44">
        <w:rPr>
          <w:rStyle w:val="Accentuation"/>
          <w:rFonts w:ascii="Arial" w:hAnsi="Arial" w:cs="Arial"/>
          <w:i w:val="0"/>
        </w:rPr>
        <w:t>gade investigation de la Douane</w:t>
      </w:r>
      <w:r w:rsidR="00EC4CDC" w:rsidRPr="00993FDD">
        <w:rPr>
          <w:rStyle w:val="Accentuation"/>
          <w:rFonts w:ascii="Arial" w:hAnsi="Arial" w:cs="Arial"/>
          <w:i w:val="0"/>
        </w:rPr>
        <w:t xml:space="preserve"> </w:t>
      </w:r>
      <w:r w:rsidR="00691403" w:rsidRPr="00993FDD">
        <w:rPr>
          <w:rStyle w:val="Accentuation"/>
          <w:rFonts w:ascii="Arial" w:hAnsi="Arial" w:cs="Arial"/>
          <w:i w:val="0"/>
        </w:rPr>
        <w:t>et le</w:t>
      </w:r>
      <w:r w:rsidR="00EC4CDC" w:rsidRPr="00993FDD">
        <w:rPr>
          <w:rStyle w:val="Accentuation"/>
          <w:rFonts w:ascii="Arial" w:hAnsi="Arial" w:cs="Arial"/>
          <w:i w:val="0"/>
        </w:rPr>
        <w:t xml:space="preserve"> responsable </w:t>
      </w:r>
      <w:r w:rsidR="00BE1F44">
        <w:rPr>
          <w:rStyle w:val="Accentuation"/>
          <w:rFonts w:ascii="Arial" w:hAnsi="Arial" w:cs="Arial"/>
          <w:i w:val="0"/>
        </w:rPr>
        <w:t>des renseignements de la Douane</w:t>
      </w:r>
      <w:r w:rsidR="00EC4CDC" w:rsidRPr="00993FDD">
        <w:rPr>
          <w:rStyle w:val="Accentuation"/>
          <w:rFonts w:ascii="Arial" w:hAnsi="Arial" w:cs="Arial"/>
          <w:i w:val="0"/>
        </w:rPr>
        <w:t xml:space="preserve"> Aéroport. Le même jour, une renc</w:t>
      </w:r>
      <w:r w:rsidR="00993FDD" w:rsidRPr="00993FDD">
        <w:rPr>
          <w:rStyle w:val="Accentuation"/>
          <w:rFonts w:ascii="Arial" w:hAnsi="Arial" w:cs="Arial"/>
          <w:i w:val="0"/>
        </w:rPr>
        <w:t>ontre a eu li</w:t>
      </w:r>
      <w:r w:rsidR="00691403">
        <w:rPr>
          <w:rStyle w:val="Accentuation"/>
          <w:rFonts w:ascii="Arial" w:hAnsi="Arial" w:cs="Arial"/>
          <w:i w:val="0"/>
        </w:rPr>
        <w:t>eu avec le Capitaine Mangala d’</w:t>
      </w:r>
      <w:r w:rsidR="00993FDD" w:rsidRPr="00993FDD">
        <w:rPr>
          <w:rStyle w:val="Accentuation"/>
          <w:rFonts w:ascii="Arial" w:hAnsi="Arial" w:cs="Arial"/>
          <w:i w:val="0"/>
        </w:rPr>
        <w:t>Interpol.</w:t>
      </w:r>
      <w:r w:rsidR="00B9098F" w:rsidRPr="00993FDD">
        <w:rPr>
          <w:rStyle w:val="Accentuation"/>
          <w:rFonts w:ascii="Arial" w:hAnsi="Arial" w:cs="Arial"/>
          <w:i w:val="0"/>
        </w:rPr>
        <w:t xml:space="preserve"> </w:t>
      </w:r>
    </w:p>
    <w:p w:rsidR="00A86089" w:rsidRDefault="00A86089" w:rsidP="00993FDD">
      <w:pPr>
        <w:jc w:val="both"/>
        <w:rPr>
          <w:rStyle w:val="Accentuation"/>
          <w:rFonts w:ascii="Arial" w:hAnsi="Arial" w:cs="Arial"/>
          <w:i w:val="0"/>
        </w:rPr>
      </w:pPr>
    </w:p>
    <w:p w:rsidR="00A86089" w:rsidRDefault="00A86089" w:rsidP="00993FDD">
      <w:pPr>
        <w:jc w:val="both"/>
        <w:rPr>
          <w:rStyle w:val="Accentuation"/>
          <w:rFonts w:ascii="Arial" w:hAnsi="Arial" w:cs="Arial"/>
          <w:i w:val="0"/>
        </w:rPr>
      </w:pPr>
      <w:r>
        <w:rPr>
          <w:rStyle w:val="Accentuation"/>
          <w:rFonts w:ascii="Arial" w:hAnsi="Arial" w:cs="Arial"/>
          <w:i w:val="0"/>
        </w:rPr>
        <w:t>Le 10 décembre 2024, le coordonnateur des activités adjoint et le chef du département juridique ont rencontré Maitre YAYA du cabinet d’avocat BOUSSOUGOU.</w:t>
      </w:r>
    </w:p>
    <w:p w:rsidR="00BE1F44" w:rsidRPr="00993FDD" w:rsidRDefault="00BE1F44" w:rsidP="00993FDD">
      <w:pPr>
        <w:jc w:val="both"/>
        <w:rPr>
          <w:rStyle w:val="Accentuation"/>
          <w:rFonts w:ascii="Arial" w:hAnsi="Arial" w:cs="Arial"/>
          <w:i w:val="0"/>
        </w:rPr>
      </w:pPr>
    </w:p>
    <w:p w:rsidR="00B9098F" w:rsidRPr="00993FDD" w:rsidRDefault="00B9098F" w:rsidP="00993FDD">
      <w:pPr>
        <w:jc w:val="both"/>
        <w:rPr>
          <w:rStyle w:val="Accentuation"/>
          <w:rFonts w:ascii="Arial" w:hAnsi="Arial" w:cs="Arial"/>
          <w:i w:val="0"/>
        </w:rPr>
      </w:pPr>
      <w:r w:rsidRPr="00993FDD">
        <w:rPr>
          <w:rStyle w:val="Accentuation"/>
          <w:rFonts w:ascii="Arial" w:hAnsi="Arial" w:cs="Arial"/>
          <w:i w:val="0"/>
        </w:rPr>
        <w:t>Le 18</w:t>
      </w:r>
      <w:r w:rsidRPr="00993FDD">
        <w:rPr>
          <w:rStyle w:val="Accentuation"/>
          <w:rFonts w:ascii="Arial" w:hAnsi="Arial" w:cs="Arial"/>
          <w:i w:val="0"/>
        </w:rPr>
        <w:tab/>
        <w:t>décembre</w:t>
      </w:r>
      <w:r w:rsidR="00993FDD" w:rsidRPr="00993FDD">
        <w:rPr>
          <w:rStyle w:val="Accentuation"/>
          <w:rFonts w:ascii="Arial" w:hAnsi="Arial" w:cs="Arial"/>
          <w:i w:val="0"/>
        </w:rPr>
        <w:t xml:space="preserve"> 2024, les juristes ont rencontré</w:t>
      </w:r>
      <w:r w:rsidRPr="00993FDD">
        <w:rPr>
          <w:rStyle w:val="Accentuation"/>
          <w:rFonts w:ascii="Arial" w:hAnsi="Arial" w:cs="Arial"/>
          <w:i w:val="0"/>
        </w:rPr>
        <w:t xml:space="preserve"> la </w:t>
      </w:r>
      <w:r w:rsidR="00993FDD" w:rsidRPr="00993FDD">
        <w:rPr>
          <w:rStyle w:val="Accentuation"/>
          <w:rFonts w:ascii="Arial" w:hAnsi="Arial" w:cs="Arial"/>
          <w:i w:val="0"/>
        </w:rPr>
        <w:t>secrétaire</w:t>
      </w:r>
      <w:r w:rsidRPr="00993FDD">
        <w:rPr>
          <w:rStyle w:val="Accentuation"/>
          <w:rFonts w:ascii="Arial" w:hAnsi="Arial" w:cs="Arial"/>
          <w:i w:val="0"/>
        </w:rPr>
        <w:t xml:space="preserve"> de parquet</w:t>
      </w:r>
      <w:r w:rsidR="00993FDD" w:rsidRPr="00993FDD">
        <w:rPr>
          <w:rStyle w:val="Accentuation"/>
          <w:rFonts w:ascii="Arial" w:hAnsi="Arial" w:cs="Arial"/>
          <w:i w:val="0"/>
        </w:rPr>
        <w:t xml:space="preserve"> spéciale</w:t>
      </w:r>
      <w:r w:rsidRPr="00993FDD">
        <w:rPr>
          <w:rStyle w:val="Accentuation"/>
          <w:rFonts w:ascii="Arial" w:hAnsi="Arial" w:cs="Arial"/>
          <w:i w:val="0"/>
        </w:rPr>
        <w:t xml:space="preserve"> pour avis d’audience</w:t>
      </w:r>
      <w:r w:rsidR="000673D6">
        <w:rPr>
          <w:rStyle w:val="Accentuation"/>
          <w:rFonts w:ascii="Arial" w:hAnsi="Arial" w:cs="Arial"/>
          <w:i w:val="0"/>
        </w:rPr>
        <w:t>.</w:t>
      </w:r>
    </w:p>
    <w:p w:rsidR="00B9098F" w:rsidRDefault="000E6999" w:rsidP="00993FDD">
      <w:pPr>
        <w:jc w:val="both"/>
        <w:rPr>
          <w:rStyle w:val="Accentuation"/>
          <w:rFonts w:ascii="Arial" w:hAnsi="Arial" w:cs="Arial"/>
          <w:i w:val="0"/>
        </w:rPr>
      </w:pPr>
      <w:r>
        <w:rPr>
          <w:rStyle w:val="Accentuation"/>
          <w:rFonts w:ascii="Arial" w:hAnsi="Arial" w:cs="Arial"/>
          <w:i w:val="0"/>
        </w:rPr>
        <w:t xml:space="preserve">Le 12 et 27 </w:t>
      </w:r>
      <w:r w:rsidR="00B9098F" w:rsidRPr="00993FDD">
        <w:rPr>
          <w:rStyle w:val="Accentuation"/>
          <w:rFonts w:ascii="Arial" w:hAnsi="Arial" w:cs="Arial"/>
          <w:i w:val="0"/>
        </w:rPr>
        <w:t>décembre</w:t>
      </w:r>
      <w:r w:rsidR="00993FDD" w:rsidRPr="00993FDD">
        <w:rPr>
          <w:rStyle w:val="Accentuation"/>
          <w:rFonts w:ascii="Arial" w:hAnsi="Arial" w:cs="Arial"/>
          <w:i w:val="0"/>
        </w:rPr>
        <w:t xml:space="preserve"> 2024 le Chef de Département Juridique s’est entretenu </w:t>
      </w:r>
      <w:r w:rsidR="00691403" w:rsidRPr="00993FDD">
        <w:rPr>
          <w:rStyle w:val="Accentuation"/>
          <w:rFonts w:ascii="Arial" w:hAnsi="Arial" w:cs="Arial"/>
          <w:i w:val="0"/>
        </w:rPr>
        <w:t>avec le</w:t>
      </w:r>
      <w:r w:rsidR="00B9098F" w:rsidRPr="00993FDD">
        <w:rPr>
          <w:rStyle w:val="Accentuation"/>
          <w:rFonts w:ascii="Arial" w:hAnsi="Arial" w:cs="Arial"/>
          <w:i w:val="0"/>
        </w:rPr>
        <w:t xml:space="preserve"> </w:t>
      </w:r>
      <w:r w:rsidR="00691403" w:rsidRPr="00993FDD">
        <w:rPr>
          <w:rStyle w:val="Accentuation"/>
          <w:rFonts w:ascii="Arial" w:hAnsi="Arial" w:cs="Arial"/>
          <w:i w:val="0"/>
        </w:rPr>
        <w:t>conseiller stratégique</w:t>
      </w:r>
      <w:r w:rsidR="00993FDD" w:rsidRPr="00993FDD">
        <w:rPr>
          <w:rStyle w:val="Accentuation"/>
          <w:rFonts w:ascii="Arial" w:hAnsi="Arial" w:cs="Arial"/>
          <w:i w:val="0"/>
        </w:rPr>
        <w:t xml:space="preserve"> du Chef d’Etat-</w:t>
      </w:r>
      <w:r w:rsidR="00691403" w:rsidRPr="00993FDD">
        <w:rPr>
          <w:rStyle w:val="Accentuation"/>
          <w:rFonts w:ascii="Arial" w:hAnsi="Arial" w:cs="Arial"/>
          <w:i w:val="0"/>
        </w:rPr>
        <w:t>major de</w:t>
      </w:r>
      <w:r w:rsidR="00993FDD" w:rsidRPr="00993FDD">
        <w:rPr>
          <w:rStyle w:val="Accentuation"/>
          <w:rFonts w:ascii="Arial" w:hAnsi="Arial" w:cs="Arial"/>
          <w:i w:val="0"/>
        </w:rPr>
        <w:t xml:space="preserve"> la Police des Investigations </w:t>
      </w:r>
      <w:r>
        <w:rPr>
          <w:rStyle w:val="Accentuation"/>
          <w:rFonts w:ascii="Arial" w:hAnsi="Arial" w:cs="Arial"/>
          <w:i w:val="0"/>
        </w:rPr>
        <w:t xml:space="preserve">judiciaires et la Capitaine Mangala </w:t>
      </w:r>
      <w:r w:rsidR="00691403">
        <w:rPr>
          <w:rStyle w:val="Accentuation"/>
          <w:rFonts w:ascii="Arial" w:hAnsi="Arial" w:cs="Arial"/>
          <w:i w:val="0"/>
        </w:rPr>
        <w:t>d’Interpol.</w:t>
      </w:r>
    </w:p>
    <w:p w:rsidR="00A86089" w:rsidRPr="00993FDD" w:rsidRDefault="00A86089" w:rsidP="00993FDD">
      <w:pPr>
        <w:jc w:val="both"/>
        <w:rPr>
          <w:rStyle w:val="Accentuation"/>
          <w:rFonts w:ascii="Arial" w:hAnsi="Arial" w:cs="Arial"/>
          <w:i w:val="0"/>
        </w:rPr>
      </w:pPr>
    </w:p>
    <w:p w:rsidR="00C16FF7" w:rsidRDefault="00C16FF7" w:rsidP="000B6457">
      <w:pPr>
        <w:jc w:val="both"/>
        <w:rPr>
          <w:rStyle w:val="Accentuation"/>
          <w:rFonts w:asciiTheme="minorHAnsi" w:hAnsiTheme="minorHAnsi" w:cstheme="minorHAnsi"/>
          <w:b/>
          <w:i w:val="0"/>
        </w:rPr>
      </w:pPr>
    </w:p>
    <w:p w:rsidR="00C16FF7" w:rsidRPr="00993FDD" w:rsidRDefault="00C16FF7" w:rsidP="000B6457">
      <w:pPr>
        <w:jc w:val="both"/>
        <w:rPr>
          <w:rStyle w:val="Accentuation"/>
          <w:rFonts w:ascii="Arial" w:hAnsi="Arial" w:cs="Arial"/>
          <w:b/>
          <w:i w:val="0"/>
          <w:u w:val="single"/>
        </w:rPr>
      </w:pPr>
      <w:r w:rsidRPr="00993FDD">
        <w:rPr>
          <w:rStyle w:val="Accentuation"/>
          <w:rFonts w:ascii="Arial" w:hAnsi="Arial" w:cs="Arial"/>
          <w:b/>
          <w:i w:val="0"/>
          <w:u w:val="single"/>
        </w:rPr>
        <w:t>Ogooué Ivindo</w:t>
      </w:r>
      <w:r w:rsidR="00A86089">
        <w:rPr>
          <w:rStyle w:val="Accentuation"/>
          <w:rFonts w:ascii="Arial" w:hAnsi="Arial" w:cs="Arial"/>
          <w:b/>
          <w:i w:val="0"/>
          <w:u w:val="single"/>
        </w:rPr>
        <w:t xml:space="preserve"> (7</w:t>
      </w:r>
      <w:r w:rsidR="000E6999">
        <w:rPr>
          <w:rStyle w:val="Accentuation"/>
          <w:rFonts w:ascii="Arial" w:hAnsi="Arial" w:cs="Arial"/>
          <w:b/>
          <w:i w:val="0"/>
          <w:u w:val="single"/>
        </w:rPr>
        <w:t>)</w:t>
      </w:r>
    </w:p>
    <w:p w:rsidR="00C16FF7" w:rsidRDefault="00C16FF7" w:rsidP="000B6457">
      <w:pPr>
        <w:jc w:val="both"/>
        <w:rPr>
          <w:rStyle w:val="Accentuation"/>
          <w:rFonts w:asciiTheme="minorHAnsi" w:hAnsiTheme="minorHAnsi" w:cstheme="minorHAnsi"/>
          <w:b/>
          <w:i w:val="0"/>
        </w:rPr>
      </w:pPr>
    </w:p>
    <w:p w:rsidR="005E2883" w:rsidRDefault="00993FDD" w:rsidP="000B6457">
      <w:pPr>
        <w:jc w:val="both"/>
        <w:rPr>
          <w:rStyle w:val="Accentuation"/>
          <w:rFonts w:ascii="Arial" w:hAnsi="Arial" w:cs="Arial"/>
          <w:i w:val="0"/>
        </w:rPr>
      </w:pPr>
      <w:r w:rsidRPr="00993FDD">
        <w:rPr>
          <w:rStyle w:val="Accentuation"/>
          <w:rFonts w:ascii="Arial" w:hAnsi="Arial" w:cs="Arial"/>
          <w:i w:val="0"/>
        </w:rPr>
        <w:t xml:space="preserve">Entre le 16 et 19 </w:t>
      </w:r>
      <w:r w:rsidR="005E2883" w:rsidRPr="00993FDD">
        <w:rPr>
          <w:rStyle w:val="Accentuation"/>
          <w:rFonts w:ascii="Arial" w:hAnsi="Arial" w:cs="Arial"/>
          <w:i w:val="0"/>
        </w:rPr>
        <w:t>décembre</w:t>
      </w:r>
      <w:r w:rsidRPr="00993FDD">
        <w:rPr>
          <w:rStyle w:val="Accentuation"/>
          <w:rFonts w:ascii="Arial" w:hAnsi="Arial" w:cs="Arial"/>
          <w:i w:val="0"/>
        </w:rPr>
        <w:t xml:space="preserve"> 2024 à Makokou, les juristes et le Coordonnateur des activités adjoint ont rencontré </w:t>
      </w:r>
      <w:r w:rsidR="005E2883" w:rsidRPr="00993FDD">
        <w:rPr>
          <w:rStyle w:val="Accentuation"/>
          <w:rFonts w:ascii="Arial" w:hAnsi="Arial" w:cs="Arial"/>
          <w:i w:val="0"/>
        </w:rPr>
        <w:t>le D</w:t>
      </w:r>
      <w:r w:rsidRPr="00993FDD">
        <w:rPr>
          <w:rStyle w:val="Accentuation"/>
          <w:rFonts w:ascii="Arial" w:hAnsi="Arial" w:cs="Arial"/>
          <w:i w:val="0"/>
        </w:rPr>
        <w:t xml:space="preserve">irecteur </w:t>
      </w:r>
      <w:r w:rsidR="005E2883" w:rsidRPr="00993FDD">
        <w:rPr>
          <w:rStyle w:val="Accentuation"/>
          <w:rFonts w:ascii="Arial" w:hAnsi="Arial" w:cs="Arial"/>
          <w:i w:val="0"/>
        </w:rPr>
        <w:t>P</w:t>
      </w:r>
      <w:r w:rsidRPr="00993FDD">
        <w:rPr>
          <w:rStyle w:val="Accentuation"/>
          <w:rFonts w:ascii="Arial" w:hAnsi="Arial" w:cs="Arial"/>
          <w:i w:val="0"/>
        </w:rPr>
        <w:t xml:space="preserve">rovincial des Eaux et </w:t>
      </w:r>
      <w:r w:rsidR="000673D6">
        <w:rPr>
          <w:rStyle w:val="Accentuation"/>
          <w:rFonts w:ascii="Arial" w:hAnsi="Arial" w:cs="Arial"/>
          <w:i w:val="0"/>
        </w:rPr>
        <w:t>F</w:t>
      </w:r>
      <w:r w:rsidRPr="00993FDD">
        <w:rPr>
          <w:rStyle w:val="Accentuation"/>
          <w:rFonts w:ascii="Arial" w:hAnsi="Arial" w:cs="Arial"/>
          <w:i w:val="0"/>
        </w:rPr>
        <w:t>orêts de l’Ogooué-Ivindo</w:t>
      </w:r>
      <w:r w:rsidR="005E2883" w:rsidRPr="00993FDD">
        <w:rPr>
          <w:rStyle w:val="Accentuation"/>
          <w:rFonts w:ascii="Arial" w:hAnsi="Arial" w:cs="Arial"/>
          <w:i w:val="0"/>
        </w:rPr>
        <w:t>, le chef antenne</w:t>
      </w:r>
      <w:r w:rsidRPr="00993FDD">
        <w:rPr>
          <w:rStyle w:val="Accentuation"/>
          <w:rFonts w:ascii="Arial" w:hAnsi="Arial" w:cs="Arial"/>
          <w:i w:val="0"/>
        </w:rPr>
        <w:t xml:space="preserve"> de la</w:t>
      </w:r>
      <w:r w:rsidR="005E2883" w:rsidRPr="00993FDD">
        <w:rPr>
          <w:rStyle w:val="Accentuation"/>
          <w:rFonts w:ascii="Arial" w:hAnsi="Arial" w:cs="Arial"/>
          <w:i w:val="0"/>
        </w:rPr>
        <w:t xml:space="preserve"> P</w:t>
      </w:r>
      <w:r w:rsidRPr="00993FDD">
        <w:rPr>
          <w:rStyle w:val="Accentuation"/>
          <w:rFonts w:ascii="Arial" w:hAnsi="Arial" w:cs="Arial"/>
          <w:i w:val="0"/>
        </w:rPr>
        <w:t xml:space="preserve">olice Judiciaire, le Procureur de la République, </w:t>
      </w:r>
      <w:r w:rsidR="005E2883" w:rsidRPr="00993FDD">
        <w:rPr>
          <w:rStyle w:val="Accentuation"/>
          <w:rFonts w:ascii="Arial" w:hAnsi="Arial" w:cs="Arial"/>
          <w:i w:val="0"/>
        </w:rPr>
        <w:t xml:space="preserve">le Chef de poste par </w:t>
      </w:r>
      <w:r w:rsidRPr="00993FDD">
        <w:rPr>
          <w:rStyle w:val="Accentuation"/>
          <w:rFonts w:ascii="Arial" w:hAnsi="Arial" w:cs="Arial"/>
          <w:i w:val="0"/>
        </w:rPr>
        <w:t>intérim</w:t>
      </w:r>
      <w:r w:rsidR="005E2883" w:rsidRPr="00993FDD">
        <w:rPr>
          <w:rStyle w:val="Accentuation"/>
          <w:rFonts w:ascii="Arial" w:hAnsi="Arial" w:cs="Arial"/>
          <w:i w:val="0"/>
        </w:rPr>
        <w:t xml:space="preserve"> du </w:t>
      </w:r>
      <w:r w:rsidRPr="00993FDD">
        <w:rPr>
          <w:rStyle w:val="Accentuation"/>
          <w:rFonts w:ascii="Arial" w:hAnsi="Arial" w:cs="Arial"/>
          <w:i w:val="0"/>
        </w:rPr>
        <w:t xml:space="preserve">B2, et  </w:t>
      </w:r>
      <w:r w:rsidR="005E2883" w:rsidRPr="00993FDD">
        <w:rPr>
          <w:rStyle w:val="Accentuation"/>
          <w:rFonts w:ascii="Arial" w:hAnsi="Arial" w:cs="Arial"/>
          <w:i w:val="0"/>
        </w:rPr>
        <w:t>EVINE MBINET</w:t>
      </w:r>
      <w:r w:rsidRPr="00993FDD">
        <w:rPr>
          <w:rStyle w:val="Accentuation"/>
          <w:rFonts w:ascii="Arial" w:hAnsi="Arial" w:cs="Arial"/>
          <w:i w:val="0"/>
        </w:rPr>
        <w:t>, journaliste et</w:t>
      </w:r>
      <w:r w:rsidR="005E2883" w:rsidRPr="00993FDD">
        <w:rPr>
          <w:rStyle w:val="Accentuation"/>
          <w:rFonts w:ascii="Arial" w:hAnsi="Arial" w:cs="Arial"/>
          <w:i w:val="0"/>
        </w:rPr>
        <w:t xml:space="preserve"> porteur du projet réseau de défenseur</w:t>
      </w:r>
      <w:r w:rsidR="00CD63DF" w:rsidRPr="00993FDD">
        <w:rPr>
          <w:rStyle w:val="Accentuation"/>
          <w:rFonts w:ascii="Arial" w:hAnsi="Arial" w:cs="Arial"/>
          <w:i w:val="0"/>
        </w:rPr>
        <w:t xml:space="preserve"> environnementaux contre la criminalité</w:t>
      </w:r>
      <w:r w:rsidRPr="00993FDD">
        <w:rPr>
          <w:rStyle w:val="Accentuation"/>
          <w:rFonts w:ascii="Arial" w:hAnsi="Arial" w:cs="Arial"/>
          <w:i w:val="0"/>
        </w:rPr>
        <w:t xml:space="preserve"> environnementale transnationale dans le bassin du Congo</w:t>
      </w:r>
      <w:r w:rsidR="005465C6">
        <w:rPr>
          <w:rStyle w:val="Accentuation"/>
          <w:rFonts w:ascii="Arial" w:hAnsi="Arial" w:cs="Arial"/>
          <w:i w:val="0"/>
        </w:rPr>
        <w:t>,</w:t>
      </w:r>
      <w:r w:rsidR="00A86089">
        <w:rPr>
          <w:rStyle w:val="Accentuation"/>
          <w:rFonts w:ascii="Arial" w:hAnsi="Arial" w:cs="Arial"/>
          <w:i w:val="0"/>
        </w:rPr>
        <w:t xml:space="preserve"> et un apiculteur Yves OSWALD</w:t>
      </w:r>
      <w:r w:rsidRPr="00993FDD">
        <w:rPr>
          <w:rStyle w:val="Accentuation"/>
          <w:rFonts w:ascii="Arial" w:hAnsi="Arial" w:cs="Arial"/>
          <w:i w:val="0"/>
        </w:rPr>
        <w:t>.</w:t>
      </w:r>
      <w:r w:rsidR="00387AF9">
        <w:rPr>
          <w:rStyle w:val="Accentuation"/>
          <w:rFonts w:ascii="Arial" w:hAnsi="Arial" w:cs="Arial"/>
          <w:i w:val="0"/>
        </w:rPr>
        <w:t xml:space="preserve"> </w:t>
      </w:r>
      <w:r w:rsidR="005465C6">
        <w:rPr>
          <w:rStyle w:val="Accentuation"/>
          <w:rFonts w:ascii="Arial" w:hAnsi="Arial" w:cs="Arial"/>
          <w:i w:val="0"/>
        </w:rPr>
        <w:t>Ils ont également</w:t>
      </w:r>
      <w:r w:rsidR="00387AF9">
        <w:rPr>
          <w:rStyle w:val="Accentuation"/>
          <w:rFonts w:ascii="Arial" w:hAnsi="Arial" w:cs="Arial"/>
          <w:i w:val="0"/>
        </w:rPr>
        <w:t xml:space="preserve"> rencontré le Doyen des juges d’instructions de Makokou. </w:t>
      </w:r>
    </w:p>
    <w:p w:rsidR="00BF6549" w:rsidRDefault="00BF6549" w:rsidP="000B6457">
      <w:pPr>
        <w:jc w:val="both"/>
        <w:rPr>
          <w:rStyle w:val="Accentuation"/>
          <w:rFonts w:ascii="Arial" w:hAnsi="Arial" w:cs="Arial"/>
          <w:i w:val="0"/>
        </w:rPr>
      </w:pPr>
    </w:p>
    <w:p w:rsidR="00BF6549" w:rsidRDefault="00BF6549" w:rsidP="00BF6549">
      <w:pPr>
        <w:jc w:val="both"/>
        <w:rPr>
          <w:rStyle w:val="Accentuation"/>
          <w:rFonts w:ascii="Arial" w:hAnsi="Arial" w:cs="Arial"/>
          <w:b/>
          <w:bCs/>
          <w:u w:val="single"/>
        </w:rPr>
      </w:pPr>
      <w:r w:rsidRPr="000E6999">
        <w:rPr>
          <w:rStyle w:val="Accentuation"/>
          <w:rFonts w:ascii="Arial" w:hAnsi="Arial" w:cs="Arial"/>
          <w:b/>
          <w:bCs/>
          <w:u w:val="single"/>
        </w:rPr>
        <w:t>Ogooué-Lolo (9</w:t>
      </w:r>
      <w:r w:rsidR="000E6999" w:rsidRPr="000E6999">
        <w:rPr>
          <w:rStyle w:val="Accentuation"/>
          <w:rFonts w:ascii="Arial" w:hAnsi="Arial" w:cs="Arial"/>
          <w:b/>
          <w:bCs/>
          <w:u w:val="single"/>
        </w:rPr>
        <w:t>)</w:t>
      </w:r>
      <w:r w:rsidRPr="000E6999">
        <w:rPr>
          <w:rStyle w:val="Accentuation"/>
          <w:rFonts w:ascii="Arial" w:hAnsi="Arial" w:cs="Arial"/>
          <w:b/>
          <w:bCs/>
          <w:u w:val="single"/>
        </w:rPr>
        <w:t xml:space="preserve"> </w:t>
      </w:r>
    </w:p>
    <w:p w:rsidR="000E6999" w:rsidRPr="000E6999" w:rsidRDefault="000E6999" w:rsidP="00BF6549">
      <w:pPr>
        <w:jc w:val="both"/>
        <w:rPr>
          <w:rStyle w:val="Accentuation"/>
          <w:rFonts w:ascii="Arial" w:hAnsi="Arial" w:cs="Arial"/>
          <w:b/>
          <w:bCs/>
          <w:i w:val="0"/>
          <w:u w:val="single"/>
        </w:rPr>
      </w:pPr>
    </w:p>
    <w:p w:rsidR="00BF6549" w:rsidRDefault="00BF6549" w:rsidP="00BF6549">
      <w:pPr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Entre le 09</w:t>
      </w:r>
      <w:r w:rsidRPr="008A60B4">
        <w:rPr>
          <w:rFonts w:ascii="Arial" w:hAnsi="Arial" w:cs="Arial"/>
          <w:lang w:bidi="he-IL"/>
        </w:rPr>
        <w:t xml:space="preserve"> et le</w:t>
      </w:r>
      <w:r>
        <w:rPr>
          <w:rFonts w:ascii="Arial" w:hAnsi="Arial" w:cs="Arial"/>
          <w:lang w:bidi="he-IL"/>
        </w:rPr>
        <w:t xml:space="preserve"> 20</w:t>
      </w:r>
      <w:r w:rsidRPr="008A60B4">
        <w:rPr>
          <w:rFonts w:ascii="Arial" w:hAnsi="Arial" w:cs="Arial"/>
          <w:lang w:bidi="he-IL"/>
        </w:rPr>
        <w:t xml:space="preserve"> </w:t>
      </w:r>
      <w:r w:rsidR="005C600E">
        <w:rPr>
          <w:rFonts w:ascii="Arial" w:hAnsi="Arial" w:cs="Arial"/>
          <w:lang w:bidi="he-IL"/>
        </w:rPr>
        <w:t xml:space="preserve">décembre </w:t>
      </w:r>
      <w:r w:rsidR="005C600E" w:rsidRPr="008A60B4">
        <w:rPr>
          <w:rFonts w:ascii="Arial" w:hAnsi="Arial" w:cs="Arial"/>
          <w:lang w:bidi="he-IL"/>
        </w:rPr>
        <w:t>2024</w:t>
      </w:r>
      <w:r>
        <w:rPr>
          <w:rFonts w:ascii="Arial" w:hAnsi="Arial" w:cs="Arial"/>
          <w:lang w:bidi="he-IL"/>
        </w:rPr>
        <w:t>, le juriste a rencontré à</w:t>
      </w:r>
      <w:r w:rsidRPr="008A60B4">
        <w:rPr>
          <w:rFonts w:ascii="Arial" w:hAnsi="Arial" w:cs="Arial"/>
          <w:lang w:bidi="he-IL"/>
        </w:rPr>
        <w:t xml:space="preserve"> plusieurs</w:t>
      </w:r>
      <w:r>
        <w:rPr>
          <w:rFonts w:ascii="Arial" w:hAnsi="Arial" w:cs="Arial"/>
          <w:lang w:bidi="he-IL"/>
        </w:rPr>
        <w:t xml:space="preserve"> reprise le Chef de Brigade faune de Ndangui dans le cadre des activités de la Brigade. Il a rencontré aussi à plusieur</w:t>
      </w:r>
      <w:r w:rsidR="000E6999">
        <w:rPr>
          <w:rFonts w:ascii="Arial" w:hAnsi="Arial" w:cs="Arial"/>
          <w:lang w:bidi="he-IL"/>
        </w:rPr>
        <w:t>s</w:t>
      </w:r>
      <w:r>
        <w:rPr>
          <w:rFonts w:ascii="Arial" w:hAnsi="Arial" w:cs="Arial"/>
          <w:lang w:bidi="he-IL"/>
        </w:rPr>
        <w:t xml:space="preserve"> reprises l’équipe d’installation de barrière électrice du partenaire </w:t>
      </w:r>
      <w:proofErr w:type="spellStart"/>
      <w:r>
        <w:rPr>
          <w:rFonts w:ascii="Arial" w:hAnsi="Arial" w:cs="Arial"/>
          <w:lang w:bidi="he-IL"/>
        </w:rPr>
        <w:t>Space</w:t>
      </w:r>
      <w:proofErr w:type="spellEnd"/>
      <w:r>
        <w:rPr>
          <w:rFonts w:ascii="Arial" w:hAnsi="Arial" w:cs="Arial"/>
          <w:lang w:bidi="he-IL"/>
        </w:rPr>
        <w:t xml:space="preserve"> for </w:t>
      </w:r>
      <w:proofErr w:type="spellStart"/>
      <w:r>
        <w:rPr>
          <w:rFonts w:ascii="Arial" w:hAnsi="Arial" w:cs="Arial"/>
          <w:lang w:bidi="he-IL"/>
        </w:rPr>
        <w:t>giant</w:t>
      </w:r>
      <w:r w:rsidR="000E6999">
        <w:rPr>
          <w:rFonts w:ascii="Arial" w:hAnsi="Arial" w:cs="Arial"/>
          <w:lang w:bidi="he-IL"/>
        </w:rPr>
        <w:t>s</w:t>
      </w:r>
      <w:proofErr w:type="spellEnd"/>
      <w:r w:rsidR="000E6999">
        <w:rPr>
          <w:rFonts w:ascii="Arial" w:hAnsi="Arial" w:cs="Arial"/>
          <w:lang w:bidi="he-IL"/>
        </w:rPr>
        <w:t>.</w:t>
      </w:r>
    </w:p>
    <w:p w:rsidR="00387AF9" w:rsidRDefault="00387AF9" w:rsidP="00BF6549">
      <w:pPr>
        <w:jc w:val="both"/>
        <w:rPr>
          <w:rFonts w:ascii="Arial" w:hAnsi="Arial" w:cs="Arial"/>
          <w:lang w:bidi="he-IL"/>
        </w:rPr>
      </w:pPr>
    </w:p>
    <w:p w:rsidR="00387AF9" w:rsidRDefault="00387AF9" w:rsidP="00BF6549">
      <w:pPr>
        <w:jc w:val="both"/>
        <w:rPr>
          <w:rFonts w:ascii="Arial" w:hAnsi="Arial" w:cs="Arial"/>
          <w:b/>
          <w:u w:val="single"/>
          <w:lang w:bidi="he-IL"/>
        </w:rPr>
      </w:pPr>
      <w:r w:rsidRPr="00C66F31">
        <w:rPr>
          <w:rFonts w:ascii="Arial" w:hAnsi="Arial" w:cs="Arial"/>
          <w:b/>
          <w:u w:val="single"/>
          <w:lang w:bidi="he-IL"/>
        </w:rPr>
        <w:t>Woleu-Ntem </w:t>
      </w:r>
      <w:r w:rsidR="0031633A">
        <w:rPr>
          <w:rFonts w:ascii="Arial" w:hAnsi="Arial" w:cs="Arial"/>
          <w:b/>
          <w:u w:val="single"/>
          <w:lang w:bidi="he-IL"/>
        </w:rPr>
        <w:t>(23</w:t>
      </w:r>
      <w:r w:rsidR="00C66F31" w:rsidRPr="00C66F31">
        <w:rPr>
          <w:rFonts w:ascii="Arial" w:hAnsi="Arial" w:cs="Arial"/>
          <w:b/>
          <w:u w:val="single"/>
          <w:lang w:bidi="he-IL"/>
        </w:rPr>
        <w:t xml:space="preserve">) </w:t>
      </w:r>
    </w:p>
    <w:p w:rsidR="00691403" w:rsidRPr="00C66F31" w:rsidRDefault="00691403" w:rsidP="00BF6549">
      <w:pPr>
        <w:jc w:val="both"/>
        <w:rPr>
          <w:rFonts w:ascii="Arial" w:hAnsi="Arial" w:cs="Arial"/>
          <w:b/>
          <w:u w:val="single"/>
          <w:lang w:bidi="he-IL"/>
        </w:rPr>
      </w:pPr>
    </w:p>
    <w:p w:rsidR="00387AF9" w:rsidRDefault="00691403" w:rsidP="00BF6549">
      <w:pPr>
        <w:jc w:val="both"/>
        <w:rPr>
          <w:rStyle w:val="Accentuation"/>
          <w:rFonts w:ascii="Arial" w:hAnsi="Arial" w:cs="Arial"/>
          <w:i w:val="0"/>
        </w:rPr>
      </w:pPr>
      <w:r>
        <w:rPr>
          <w:rFonts w:ascii="Arial" w:hAnsi="Arial" w:cs="Arial"/>
          <w:lang w:bidi="he-IL"/>
        </w:rPr>
        <w:t>Durant les journées du 20 et 21</w:t>
      </w:r>
      <w:r w:rsidR="00387AF9">
        <w:rPr>
          <w:rFonts w:ascii="Arial" w:hAnsi="Arial" w:cs="Arial"/>
          <w:lang w:bidi="he-IL"/>
        </w:rPr>
        <w:t xml:space="preserve"> décembre 2024, le coordonnateur des activités adjoint a rencontré une vingtaine de magistrats durant un atelier de renforcement des capacités techniques, juridique</w:t>
      </w:r>
      <w:r>
        <w:rPr>
          <w:rFonts w:ascii="Arial" w:hAnsi="Arial" w:cs="Arial"/>
          <w:lang w:bidi="he-IL"/>
        </w:rPr>
        <w:t>s</w:t>
      </w:r>
      <w:r w:rsidR="00387AF9">
        <w:rPr>
          <w:rFonts w:ascii="Arial" w:hAnsi="Arial" w:cs="Arial"/>
          <w:lang w:bidi="he-IL"/>
        </w:rPr>
        <w:t xml:space="preserve"> et judiciaires des magistrats pour lutter contre la criminalité faunique en République gabonaise. </w:t>
      </w:r>
      <w:r w:rsidR="00C66F31">
        <w:rPr>
          <w:rFonts w:ascii="Arial" w:hAnsi="Arial" w:cs="Arial"/>
          <w:lang w:bidi="he-IL"/>
        </w:rPr>
        <w:t>Il</w:t>
      </w:r>
      <w:r w:rsidR="005465C6">
        <w:rPr>
          <w:rFonts w:ascii="Arial" w:hAnsi="Arial" w:cs="Arial"/>
          <w:lang w:bidi="he-IL"/>
        </w:rPr>
        <w:t xml:space="preserve"> </w:t>
      </w:r>
      <w:r w:rsidR="00C66F31">
        <w:rPr>
          <w:rFonts w:ascii="Arial" w:hAnsi="Arial" w:cs="Arial"/>
          <w:lang w:bidi="he-IL"/>
        </w:rPr>
        <w:t>y</w:t>
      </w:r>
      <w:r w:rsidR="005465C6">
        <w:rPr>
          <w:rFonts w:ascii="Arial" w:hAnsi="Arial" w:cs="Arial"/>
          <w:lang w:bidi="he-IL"/>
        </w:rPr>
        <w:t xml:space="preserve"> </w:t>
      </w:r>
      <w:r w:rsidR="00C66F31">
        <w:rPr>
          <w:rFonts w:ascii="Arial" w:hAnsi="Arial" w:cs="Arial"/>
          <w:lang w:bidi="he-IL"/>
        </w:rPr>
        <w:t>a également rencontré des responsables de la délégation spéciale</w:t>
      </w:r>
      <w:r>
        <w:rPr>
          <w:rFonts w:ascii="Arial" w:hAnsi="Arial" w:cs="Arial"/>
          <w:lang w:bidi="he-IL"/>
        </w:rPr>
        <w:t xml:space="preserve"> en charge de la Mairie centrale</w:t>
      </w:r>
      <w:r w:rsidR="00C66F31">
        <w:rPr>
          <w:rFonts w:ascii="Arial" w:hAnsi="Arial" w:cs="Arial"/>
          <w:lang w:bidi="he-IL"/>
        </w:rPr>
        <w:t>.</w:t>
      </w:r>
    </w:p>
    <w:p w:rsidR="00993FDD" w:rsidRPr="00993FDD" w:rsidRDefault="00993FDD" w:rsidP="000B6457">
      <w:pPr>
        <w:jc w:val="both"/>
        <w:rPr>
          <w:rStyle w:val="Accentuation"/>
          <w:rFonts w:ascii="Arial" w:hAnsi="Arial" w:cs="Arial"/>
          <w:i w:val="0"/>
        </w:rPr>
      </w:pPr>
    </w:p>
    <w:p w:rsidR="000B6457" w:rsidRPr="007438E3" w:rsidRDefault="000B6457" w:rsidP="000B6457">
      <w:pPr>
        <w:pStyle w:val="Titre1"/>
        <w:shd w:val="clear" w:color="auto" w:fill="000000" w:themeFill="text1"/>
        <w:jc w:val="both"/>
        <w:rPr>
          <w:rStyle w:val="Accentuation"/>
          <w:rFonts w:ascii="Arial" w:hAnsi="Arial" w:cs="Arial"/>
          <w:sz w:val="24"/>
        </w:rPr>
      </w:pPr>
      <w:bookmarkStart w:id="8" w:name="_Toc7774932"/>
      <w:r w:rsidRPr="007438E3">
        <w:rPr>
          <w:rStyle w:val="Accentuation"/>
          <w:rFonts w:ascii="Arial" w:hAnsi="Arial" w:cs="Arial"/>
          <w:sz w:val="24"/>
        </w:rPr>
        <w:lastRenderedPageBreak/>
        <w:t>Conclusion</w:t>
      </w:r>
      <w:bookmarkEnd w:id="8"/>
    </w:p>
    <w:p w:rsidR="000B6457" w:rsidRDefault="000B6457" w:rsidP="000B64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6D53" w:rsidRDefault="00556D53" w:rsidP="00556D53">
      <w:pPr>
        <w:jc w:val="both"/>
        <w:rPr>
          <w:rFonts w:asciiTheme="minorHAnsi" w:hAnsiTheme="minorHAnsi" w:cstheme="minorHAnsi"/>
          <w:lang w:val="fr-GA"/>
        </w:rPr>
      </w:pPr>
      <w:r w:rsidRPr="00556D53">
        <w:rPr>
          <w:rFonts w:asciiTheme="minorHAnsi" w:hAnsiTheme="minorHAnsi" w:cstheme="minorHAnsi"/>
          <w:lang w:val="fr-GA"/>
        </w:rPr>
        <w:t xml:space="preserve">Le mois de décembre 2024 a marqué une période d'activités stratégiques et juridiques pour </w:t>
      </w:r>
      <w:r>
        <w:rPr>
          <w:rFonts w:asciiTheme="minorHAnsi" w:hAnsiTheme="minorHAnsi" w:cstheme="minorHAnsi"/>
          <w:lang w:val="fr-GA"/>
        </w:rPr>
        <w:t>Conservation Justice.</w:t>
      </w:r>
    </w:p>
    <w:p w:rsidR="00556D53" w:rsidRDefault="00556D53" w:rsidP="00556D53">
      <w:pPr>
        <w:jc w:val="both"/>
        <w:rPr>
          <w:rFonts w:asciiTheme="minorHAnsi" w:hAnsiTheme="minorHAnsi" w:cstheme="minorHAnsi"/>
          <w:lang w:val="fr-GA"/>
        </w:rPr>
      </w:pPr>
      <w:r w:rsidRPr="00556D53">
        <w:rPr>
          <w:rFonts w:asciiTheme="minorHAnsi" w:hAnsiTheme="minorHAnsi" w:cstheme="minorHAnsi"/>
          <w:lang w:val="fr-GA"/>
        </w:rPr>
        <w:t xml:space="preserve">Les investigations réalisées ont permis d'identifier </w:t>
      </w:r>
      <w:r>
        <w:rPr>
          <w:rFonts w:asciiTheme="minorHAnsi" w:hAnsiTheme="minorHAnsi" w:cstheme="minorHAnsi"/>
          <w:lang w:val="fr-GA"/>
        </w:rPr>
        <w:t>quatre</w:t>
      </w:r>
      <w:r w:rsidRPr="00556D53">
        <w:rPr>
          <w:rFonts w:asciiTheme="minorHAnsi" w:hAnsiTheme="minorHAnsi" w:cstheme="minorHAnsi"/>
          <w:lang w:val="fr-GA"/>
        </w:rPr>
        <w:t xml:space="preserve"> trafiquants, </w:t>
      </w:r>
      <w:r>
        <w:rPr>
          <w:rFonts w:asciiTheme="minorHAnsi" w:hAnsiTheme="minorHAnsi" w:cstheme="minorHAnsi"/>
          <w:lang w:val="fr-GA"/>
        </w:rPr>
        <w:t>préparant ainsi le terrain pour des arrestations futures. Une opération avaient été organisée mais a du être reportée</w:t>
      </w:r>
      <w:r w:rsidRPr="00556D53">
        <w:rPr>
          <w:rFonts w:asciiTheme="minorHAnsi" w:hAnsiTheme="minorHAnsi" w:cstheme="minorHAnsi"/>
          <w:lang w:val="fr-GA"/>
        </w:rPr>
        <w:t xml:space="preserve">. </w:t>
      </w:r>
    </w:p>
    <w:p w:rsidR="00556D53" w:rsidRPr="00556D53" w:rsidRDefault="00556D53" w:rsidP="00556D53">
      <w:pPr>
        <w:jc w:val="both"/>
        <w:rPr>
          <w:rFonts w:asciiTheme="minorHAnsi" w:hAnsiTheme="minorHAnsi" w:cstheme="minorHAnsi"/>
          <w:lang w:val="fr-GA"/>
        </w:rPr>
      </w:pPr>
      <w:r w:rsidRPr="00556D53">
        <w:rPr>
          <w:rFonts w:asciiTheme="minorHAnsi" w:hAnsiTheme="minorHAnsi" w:cstheme="minorHAnsi"/>
          <w:lang w:val="fr-GA"/>
        </w:rPr>
        <w:t>Sur le plan juridique, une c</w:t>
      </w:r>
      <w:r>
        <w:rPr>
          <w:rFonts w:asciiTheme="minorHAnsi" w:hAnsiTheme="minorHAnsi" w:cstheme="minorHAnsi"/>
          <w:lang w:val="fr-GA"/>
        </w:rPr>
        <w:t>ondamnation à de la prison ferme</w:t>
      </w:r>
      <w:r w:rsidRPr="00556D53">
        <w:rPr>
          <w:rFonts w:asciiTheme="minorHAnsi" w:hAnsiTheme="minorHAnsi" w:cstheme="minorHAnsi"/>
          <w:lang w:val="fr-GA"/>
        </w:rPr>
        <w:t xml:space="preserve"> a été obtenue, renforçant les efforts de dissuasion et la collaboration avec les autorités judiciaires.</w:t>
      </w:r>
    </w:p>
    <w:p w:rsidR="00556D53" w:rsidRDefault="00556D53" w:rsidP="00556D53">
      <w:pPr>
        <w:jc w:val="both"/>
        <w:rPr>
          <w:rFonts w:asciiTheme="minorHAnsi" w:hAnsiTheme="minorHAnsi" w:cstheme="minorHAnsi"/>
          <w:lang w:val="fr-GA"/>
        </w:rPr>
      </w:pPr>
      <w:r w:rsidRPr="00556D53">
        <w:rPr>
          <w:rFonts w:asciiTheme="minorHAnsi" w:hAnsiTheme="minorHAnsi" w:cstheme="minorHAnsi"/>
          <w:lang w:val="fr-GA"/>
        </w:rPr>
        <w:t xml:space="preserve">En outre, </w:t>
      </w:r>
      <w:r>
        <w:rPr>
          <w:rFonts w:asciiTheme="minorHAnsi" w:hAnsiTheme="minorHAnsi" w:cstheme="minorHAnsi"/>
          <w:lang w:val="fr-GA"/>
        </w:rPr>
        <w:t xml:space="preserve">les équipes ont multiplié les </w:t>
      </w:r>
      <w:r w:rsidRPr="00556D53">
        <w:rPr>
          <w:rFonts w:asciiTheme="minorHAnsi" w:hAnsiTheme="minorHAnsi" w:cstheme="minorHAnsi"/>
          <w:lang w:val="fr-GA"/>
        </w:rPr>
        <w:t xml:space="preserve">rencontres avec des partenaires institutionnels et techniques </w:t>
      </w:r>
      <w:r>
        <w:rPr>
          <w:rFonts w:asciiTheme="minorHAnsi" w:hAnsiTheme="minorHAnsi" w:cstheme="minorHAnsi"/>
          <w:lang w:val="fr-GA"/>
        </w:rPr>
        <w:t xml:space="preserve">renforçant ainsi ces relations, nécessaires pour la mise en œuvre des activités. </w:t>
      </w:r>
    </w:p>
    <w:p w:rsidR="00556D53" w:rsidRDefault="00556D53" w:rsidP="00556D53">
      <w:pPr>
        <w:jc w:val="both"/>
        <w:rPr>
          <w:rFonts w:asciiTheme="minorHAnsi" w:hAnsiTheme="minorHAnsi" w:cstheme="minorHAnsi"/>
          <w:lang w:val="fr-GA"/>
        </w:rPr>
      </w:pPr>
    </w:p>
    <w:p w:rsidR="00556D53" w:rsidRPr="00556D53" w:rsidRDefault="00556D53" w:rsidP="00556D53">
      <w:pPr>
        <w:jc w:val="both"/>
        <w:rPr>
          <w:rFonts w:asciiTheme="minorHAnsi" w:hAnsiTheme="minorHAnsi" w:cstheme="minorHAnsi"/>
          <w:lang w:val="fr-GA"/>
        </w:rPr>
      </w:pPr>
      <w:r w:rsidRPr="00556D53">
        <w:rPr>
          <w:rFonts w:asciiTheme="minorHAnsi" w:hAnsiTheme="minorHAnsi" w:cstheme="minorHAnsi"/>
          <w:lang w:val="fr-GA"/>
        </w:rPr>
        <w:t>En conclusion, décembre 2024 a permis de poser des bases importantes pour de futures actions plus visibles et impactantes.</w:t>
      </w:r>
    </w:p>
    <w:p w:rsidR="000B6457" w:rsidRPr="00556D53" w:rsidRDefault="000B6457" w:rsidP="000B6457">
      <w:pPr>
        <w:jc w:val="both"/>
        <w:rPr>
          <w:rFonts w:asciiTheme="minorHAnsi" w:hAnsiTheme="minorHAnsi" w:cstheme="minorHAnsi"/>
          <w:sz w:val="22"/>
          <w:szCs w:val="22"/>
          <w:lang w:val="fr-GA"/>
        </w:rPr>
      </w:pPr>
    </w:p>
    <w:p w:rsidR="000B6457" w:rsidRPr="00294D9F" w:rsidRDefault="000B6457" w:rsidP="000B6457">
      <w:pPr>
        <w:jc w:val="both"/>
        <w:rPr>
          <w:rStyle w:val="Accentuation"/>
          <w:rFonts w:ascii="Arial" w:hAnsi="Arial" w:cs="Arial"/>
        </w:rPr>
      </w:pPr>
    </w:p>
    <w:p w:rsidR="000B6457" w:rsidRPr="00A32D2F" w:rsidRDefault="000B6457" w:rsidP="000B6457">
      <w:pPr>
        <w:tabs>
          <w:tab w:val="left" w:pos="2385"/>
        </w:tabs>
        <w:jc w:val="both"/>
        <w:rPr>
          <w:sz w:val="22"/>
          <w:szCs w:val="22"/>
        </w:rPr>
      </w:pPr>
      <w:r w:rsidRPr="00A32D2F">
        <w:rPr>
          <w:sz w:val="22"/>
          <w:szCs w:val="22"/>
        </w:rPr>
        <w:tab/>
      </w:r>
      <w:r w:rsidR="004B4F33">
        <w:rPr>
          <w:sz w:val="22"/>
          <w:szCs w:val="22"/>
        </w:rPr>
        <w:t xml:space="preserve"> </w:t>
      </w:r>
    </w:p>
    <w:p w:rsidR="00110CC0" w:rsidRDefault="00110CC0"/>
    <w:sectPr w:rsidR="00110CC0" w:rsidSect="00BE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D50C3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62BA5247"/>
    <w:multiLevelType w:val="hybridMultilevel"/>
    <w:tmpl w:val="4B0EC4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5727">
    <w:abstractNumId w:val="0"/>
  </w:num>
  <w:num w:numId="2" w16cid:durableId="37192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57"/>
    <w:rsid w:val="000673D6"/>
    <w:rsid w:val="000B6457"/>
    <w:rsid w:val="000E6999"/>
    <w:rsid w:val="000F569A"/>
    <w:rsid w:val="00110CC0"/>
    <w:rsid w:val="00114135"/>
    <w:rsid w:val="00135FED"/>
    <w:rsid w:val="0031633A"/>
    <w:rsid w:val="00387AF9"/>
    <w:rsid w:val="00446CE6"/>
    <w:rsid w:val="00471AB1"/>
    <w:rsid w:val="004B4F33"/>
    <w:rsid w:val="004E3A17"/>
    <w:rsid w:val="005465C6"/>
    <w:rsid w:val="00556D53"/>
    <w:rsid w:val="005C600E"/>
    <w:rsid w:val="005E2883"/>
    <w:rsid w:val="00614173"/>
    <w:rsid w:val="00691403"/>
    <w:rsid w:val="006B30EA"/>
    <w:rsid w:val="008C5D68"/>
    <w:rsid w:val="00914C74"/>
    <w:rsid w:val="00993FDD"/>
    <w:rsid w:val="00A13866"/>
    <w:rsid w:val="00A209AC"/>
    <w:rsid w:val="00A86089"/>
    <w:rsid w:val="00B36EB9"/>
    <w:rsid w:val="00B9098F"/>
    <w:rsid w:val="00BC7B05"/>
    <w:rsid w:val="00BE1F44"/>
    <w:rsid w:val="00BF6549"/>
    <w:rsid w:val="00C16FF7"/>
    <w:rsid w:val="00C66F31"/>
    <w:rsid w:val="00CC000D"/>
    <w:rsid w:val="00CD63DF"/>
    <w:rsid w:val="00D932D9"/>
    <w:rsid w:val="00EC3347"/>
    <w:rsid w:val="00EC4CDC"/>
    <w:rsid w:val="00F43923"/>
    <w:rsid w:val="00F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F73C"/>
  <w15:chartTrackingRefBased/>
  <w15:docId w15:val="{17492854-2285-4604-89A0-C9CEC6A0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0B6457"/>
    <w:pPr>
      <w:keepNext/>
      <w:numPr>
        <w:numId w:val="1"/>
      </w:numPr>
      <w:pBdr>
        <w:bottom w:val="single" w:sz="4" w:space="1" w:color="auto"/>
      </w:pBdr>
      <w:outlineLvl w:val="0"/>
    </w:pPr>
    <w:rPr>
      <w:b/>
      <w:bCs/>
      <w:sz w:val="28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0B645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B645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0B645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0B6457"/>
    <w:pPr>
      <w:keepNext/>
      <w:keepLines/>
      <w:numPr>
        <w:ilvl w:val="4"/>
        <w:numId w:val="1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0B6457"/>
    <w:pPr>
      <w:keepNext/>
      <w:keepLines/>
      <w:numPr>
        <w:ilvl w:val="5"/>
        <w:numId w:val="1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0B6457"/>
    <w:pPr>
      <w:keepNext/>
      <w:keepLines/>
      <w:numPr>
        <w:ilvl w:val="6"/>
        <w:numId w:val="1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0B6457"/>
    <w:pPr>
      <w:keepNext/>
      <w:keepLines/>
      <w:numPr>
        <w:ilvl w:val="7"/>
        <w:numId w:val="1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0B6457"/>
    <w:pPr>
      <w:keepNext/>
      <w:keepLines/>
      <w:numPr>
        <w:ilvl w:val="8"/>
        <w:numId w:val="1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B6457"/>
    <w:rPr>
      <w:rFonts w:ascii="Times New Roman" w:eastAsia="Times New Roman" w:hAnsi="Times New Roman" w:cs="Times New Roman"/>
      <w:b/>
      <w:bCs/>
      <w:sz w:val="28"/>
      <w:szCs w:val="24"/>
      <w:lang w:val="fr-CH" w:bidi="he-IL"/>
    </w:rPr>
  </w:style>
  <w:style w:type="character" w:customStyle="1" w:styleId="Titre2Car">
    <w:name w:val="Titre 2 Car"/>
    <w:basedOn w:val="Policepardfaut"/>
    <w:link w:val="Titre2"/>
    <w:uiPriority w:val="99"/>
    <w:rsid w:val="000B645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0B6457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0B64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rsid w:val="000B6457"/>
    <w:rPr>
      <w:rFonts w:ascii="Rockwell" w:eastAsia="Times New Roman" w:hAnsi="Rockwell" w:cs="Times New Roman"/>
      <w:color w:val="365338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rsid w:val="000B6457"/>
    <w:rPr>
      <w:rFonts w:ascii="Rockwell" w:eastAsia="Times New Roman" w:hAnsi="Rockwell" w:cs="Times New Roman"/>
      <w:i/>
      <w:iCs/>
      <w:color w:val="365338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9"/>
    <w:rsid w:val="000B6457"/>
    <w:rPr>
      <w:rFonts w:ascii="Rockwell" w:eastAsia="Times New Roman" w:hAnsi="Rockwell" w:cs="Times New Roman"/>
      <w:i/>
      <w:iCs/>
      <w:color w:val="40404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0B6457"/>
    <w:rPr>
      <w:rFonts w:ascii="Rockwell" w:eastAsia="Times New Roman" w:hAnsi="Rockwell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rsid w:val="000B6457"/>
    <w:rPr>
      <w:rFonts w:ascii="Rockwell" w:eastAsia="Times New Roman" w:hAnsi="Rockwell" w:cs="Times New Roman"/>
      <w:i/>
      <w:iCs/>
      <w:color w:val="404040"/>
      <w:sz w:val="20"/>
      <w:szCs w:val="20"/>
    </w:rPr>
  </w:style>
  <w:style w:type="paragraph" w:styleId="En-tte">
    <w:name w:val="header"/>
    <w:basedOn w:val="Normal"/>
    <w:link w:val="En-tteCar"/>
    <w:uiPriority w:val="99"/>
    <w:rsid w:val="000B64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457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0B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rsid w:val="000B6457"/>
    <w:pPr>
      <w:tabs>
        <w:tab w:val="left" w:pos="709"/>
        <w:tab w:val="right" w:leader="dot" w:pos="9062"/>
      </w:tabs>
      <w:spacing w:after="100"/>
    </w:pPr>
    <w:rPr>
      <w:noProof/>
      <w:lang w:bidi="he-IL"/>
    </w:rPr>
  </w:style>
  <w:style w:type="table" w:customStyle="1" w:styleId="Grilledetableauclaire1">
    <w:name w:val="Grille de tableau claire1"/>
    <w:basedOn w:val="TableauNormal"/>
    <w:uiPriority w:val="40"/>
    <w:rsid w:val="000B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centuation">
    <w:name w:val="Emphasis"/>
    <w:basedOn w:val="Policepardfaut"/>
    <w:uiPriority w:val="20"/>
    <w:qFormat/>
    <w:rsid w:val="000B6457"/>
    <w:rPr>
      <w:i/>
      <w:iCs/>
    </w:rPr>
  </w:style>
  <w:style w:type="paragraph" w:styleId="Paragraphedeliste">
    <w:name w:val="List Paragraph"/>
    <w:basedOn w:val="Normal"/>
    <w:uiPriority w:val="34"/>
    <w:qFormat/>
    <w:rsid w:val="0054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lucmathot@yahoo.fr</dc:creator>
  <cp:keywords/>
  <dc:description/>
  <cp:lastModifiedBy>Hélène Blanchard</cp:lastModifiedBy>
  <cp:revision>2</cp:revision>
  <dcterms:created xsi:type="dcterms:W3CDTF">2025-01-10T10:05:00Z</dcterms:created>
  <dcterms:modified xsi:type="dcterms:W3CDTF">2025-01-10T10:05:00Z</dcterms:modified>
</cp:coreProperties>
</file>