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A364" w14:textId="31A539BC" w:rsidR="000B7079" w:rsidRDefault="000B7079" w:rsidP="000B7079">
      <w:pPr>
        <w:pStyle w:val="En-tte"/>
        <w:tabs>
          <w:tab w:val="left" w:pos="708"/>
        </w:tabs>
        <w:jc w:val="center"/>
        <w:rPr>
          <w:rStyle w:val="Accentuation"/>
          <w:rFonts w:ascii="Bookman Old Style" w:hAnsi="Bookman Old Style"/>
          <w:i w:val="0"/>
        </w:rPr>
      </w:pPr>
    </w:p>
    <w:p w14:paraId="2AA4A675" w14:textId="77777777" w:rsidR="00461692" w:rsidRDefault="00461692" w:rsidP="000B7079">
      <w:pPr>
        <w:pStyle w:val="En-tte"/>
        <w:tabs>
          <w:tab w:val="left" w:pos="708"/>
        </w:tabs>
        <w:jc w:val="center"/>
        <w:rPr>
          <w:rStyle w:val="Accentuation"/>
          <w:rFonts w:ascii="Bookman Old Style" w:hAnsi="Bookman Old Style"/>
          <w:i w:val="0"/>
        </w:rPr>
      </w:pPr>
    </w:p>
    <w:p w14:paraId="045E0C1F"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6E7D94A3" w14:textId="77777777" w:rsidTr="000F4C8D">
        <w:trPr>
          <w:trHeight w:val="997"/>
        </w:trPr>
        <w:tc>
          <w:tcPr>
            <w:tcW w:w="1951" w:type="dxa"/>
            <w:hideMark/>
          </w:tcPr>
          <w:p w14:paraId="2703BE1B"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648D3101" wp14:editId="179DDD04">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1E349A47" wp14:editId="630F55A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5A0D82A"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1691B29B" w14:textId="77777777" w:rsidR="000B7079" w:rsidRPr="009A7A98" w:rsidRDefault="000B7079" w:rsidP="000F4C8D">
            <w:pPr>
              <w:jc w:val="center"/>
              <w:rPr>
                <w:rStyle w:val="Accentuation"/>
                <w:rFonts w:ascii="Bookman Old Style" w:hAnsi="Bookman Old Style"/>
                <w:i w:val="0"/>
              </w:rPr>
            </w:pPr>
          </w:p>
        </w:tc>
      </w:tr>
      <w:tr w:rsidR="000B7079" w:rsidRPr="0078465A" w14:paraId="6EE43DED" w14:textId="77777777" w:rsidTr="000F4C8D">
        <w:trPr>
          <w:trHeight w:val="1414"/>
        </w:trPr>
        <w:tc>
          <w:tcPr>
            <w:tcW w:w="3794" w:type="dxa"/>
            <w:gridSpan w:val="2"/>
          </w:tcPr>
          <w:p w14:paraId="62BC111F"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63E9BF48" w14:textId="627A5CFF"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 xml:space="preserve">Ministère </w:t>
            </w:r>
            <w:r w:rsidR="00E049AB">
              <w:rPr>
                <w:rStyle w:val="Accentuation"/>
                <w:rFonts w:ascii="Bookman Old Style" w:hAnsi="Bookman Old Style"/>
                <w:sz w:val="22"/>
                <w:szCs w:val="22"/>
              </w:rPr>
              <w:t>d</w:t>
            </w:r>
            <w:r w:rsidRPr="00E44DFD">
              <w:rPr>
                <w:rStyle w:val="Accentuation"/>
                <w:rFonts w:ascii="Bookman Old Style" w:hAnsi="Bookman Old Style"/>
                <w:sz w:val="22"/>
                <w:szCs w:val="22"/>
              </w:rPr>
              <w:t>es Eaux Et Forêts</w:t>
            </w:r>
          </w:p>
          <w:p w14:paraId="195C1203" w14:textId="77777777" w:rsidR="000B7079" w:rsidRPr="00E44DFD" w:rsidRDefault="000B7079" w:rsidP="000F4C8D">
            <w:pPr>
              <w:rPr>
                <w:rStyle w:val="Accentuation"/>
                <w:rFonts w:ascii="Bookman Old Style" w:hAnsi="Bookman Old Style"/>
                <w:i w:val="0"/>
                <w:sz w:val="22"/>
                <w:szCs w:val="22"/>
              </w:rPr>
            </w:pPr>
          </w:p>
        </w:tc>
        <w:tc>
          <w:tcPr>
            <w:tcW w:w="1451" w:type="dxa"/>
          </w:tcPr>
          <w:p w14:paraId="7C2BC34B"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5F01C04"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576FA463"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7102491F"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7FBC1E52"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45289CF7"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421A90EA"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10362B0A"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091DE3CC"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5AB8AF52" w14:textId="77777777" w:rsidR="000B7079" w:rsidRPr="00294D9F" w:rsidRDefault="000B7079" w:rsidP="000B7079">
      <w:pPr>
        <w:pStyle w:val="En-tte"/>
        <w:tabs>
          <w:tab w:val="left" w:pos="708"/>
        </w:tabs>
        <w:jc w:val="center"/>
        <w:rPr>
          <w:rStyle w:val="Accentuation"/>
          <w:rFonts w:ascii="Arial" w:hAnsi="Arial" w:cs="Arial"/>
          <w:i w:val="0"/>
        </w:rPr>
      </w:pPr>
    </w:p>
    <w:p w14:paraId="7A2ACF0D" w14:textId="77777777" w:rsidR="000B7079" w:rsidRPr="00294D9F" w:rsidRDefault="000B7079" w:rsidP="000B7079">
      <w:pPr>
        <w:pStyle w:val="En-tte"/>
        <w:tabs>
          <w:tab w:val="left" w:pos="708"/>
        </w:tabs>
        <w:jc w:val="center"/>
        <w:rPr>
          <w:rStyle w:val="Accentuation"/>
          <w:rFonts w:ascii="Arial" w:hAnsi="Arial" w:cs="Arial"/>
          <w:i w:val="0"/>
        </w:rPr>
      </w:pPr>
    </w:p>
    <w:p w14:paraId="57562600" w14:textId="77777777" w:rsidR="000B7079" w:rsidRPr="00294D9F" w:rsidRDefault="000B7079" w:rsidP="000B7079">
      <w:pPr>
        <w:pStyle w:val="En-tte"/>
        <w:tabs>
          <w:tab w:val="left" w:pos="708"/>
        </w:tabs>
        <w:jc w:val="center"/>
        <w:rPr>
          <w:rStyle w:val="Accentuation"/>
          <w:rFonts w:ascii="Arial" w:hAnsi="Arial" w:cs="Arial"/>
          <w:i w:val="0"/>
        </w:rPr>
      </w:pPr>
    </w:p>
    <w:p w14:paraId="1EFCA6A4" w14:textId="77777777" w:rsidR="000B7079" w:rsidRPr="00294D9F" w:rsidRDefault="00DE287B" w:rsidP="000B7079">
      <w:pPr>
        <w:pStyle w:val="TM1"/>
        <w:rPr>
          <w:rStyle w:val="Accentuation"/>
          <w:rFonts w:ascii="Arial" w:eastAsiaTheme="minorEastAsia" w:hAnsi="Arial" w:cs="Arial"/>
          <w:i w:val="0"/>
        </w:rPr>
      </w:pPr>
      <w:hyperlink w:anchor="_Toc7774926" w:history="1">
        <w:r w:rsidR="000B7079" w:rsidRPr="00294D9F">
          <w:rPr>
            <w:rStyle w:val="Accentuation"/>
            <w:rFonts w:ascii="Arial" w:hAnsi="Arial" w:cs="Arial"/>
          </w:rPr>
          <w:t>1</w:t>
        </w:r>
        <w:r w:rsidR="000B7079" w:rsidRPr="00294D9F">
          <w:rPr>
            <w:rStyle w:val="Accentuation"/>
            <w:rFonts w:ascii="Arial" w:eastAsiaTheme="minorEastAsia" w:hAnsi="Arial" w:cs="Arial"/>
          </w:rPr>
          <w:tab/>
        </w:r>
        <w:r w:rsidR="000B7079" w:rsidRPr="00294D9F">
          <w:rPr>
            <w:rStyle w:val="Accentuation"/>
            <w:rFonts w:ascii="Arial" w:hAnsi="Arial" w:cs="Arial"/>
          </w:rPr>
          <w:t>Points principaux</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5D91B6D8" w14:textId="77777777" w:rsidR="000B7079" w:rsidRPr="00294D9F" w:rsidRDefault="00DE287B" w:rsidP="000B7079">
      <w:pPr>
        <w:pStyle w:val="TM1"/>
        <w:rPr>
          <w:rStyle w:val="Accentuation"/>
          <w:rFonts w:ascii="Arial" w:eastAsiaTheme="minorEastAsia" w:hAnsi="Arial" w:cs="Arial"/>
          <w:i w:val="0"/>
        </w:rPr>
      </w:pPr>
      <w:hyperlink w:anchor="_Toc7774927" w:history="1">
        <w:r w:rsidR="000B7079" w:rsidRPr="00294D9F">
          <w:rPr>
            <w:rStyle w:val="Accentuation"/>
            <w:rFonts w:ascii="Arial" w:hAnsi="Arial" w:cs="Arial"/>
          </w:rPr>
          <w:t>2</w:t>
        </w:r>
        <w:r w:rsidR="000B7079" w:rsidRPr="00294D9F">
          <w:rPr>
            <w:rStyle w:val="Accentuation"/>
            <w:rFonts w:ascii="Arial" w:eastAsiaTheme="minorEastAsia" w:hAnsi="Arial" w:cs="Arial"/>
          </w:rPr>
          <w:tab/>
        </w:r>
        <w:r w:rsidR="000B7079" w:rsidRPr="00294D9F">
          <w:rPr>
            <w:rStyle w:val="Accentuation"/>
            <w:rFonts w:ascii="Arial" w:hAnsi="Arial" w:cs="Arial"/>
          </w:rPr>
          <w:t>Investigations</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3A20716F" w14:textId="77777777" w:rsidR="000B7079" w:rsidRPr="00294D9F" w:rsidRDefault="00DE287B" w:rsidP="000B7079">
      <w:pPr>
        <w:pStyle w:val="TM1"/>
        <w:rPr>
          <w:rStyle w:val="Accentuation"/>
          <w:rFonts w:ascii="Arial" w:eastAsiaTheme="minorEastAsia" w:hAnsi="Arial" w:cs="Arial"/>
          <w:i w:val="0"/>
        </w:rPr>
      </w:pPr>
      <w:hyperlink w:anchor="_Toc7774928" w:history="1">
        <w:r w:rsidR="000B7079" w:rsidRPr="00294D9F">
          <w:rPr>
            <w:rStyle w:val="Accentuation"/>
            <w:rFonts w:ascii="Arial" w:hAnsi="Arial" w:cs="Arial"/>
          </w:rPr>
          <w:t>3</w:t>
        </w:r>
        <w:r w:rsidR="000B7079" w:rsidRPr="00294D9F">
          <w:rPr>
            <w:rStyle w:val="Accentuation"/>
            <w:rFonts w:ascii="Arial" w:eastAsiaTheme="minorEastAsia" w:hAnsi="Arial" w:cs="Arial"/>
          </w:rPr>
          <w:tab/>
        </w:r>
        <w:r w:rsidR="000B7079" w:rsidRPr="00294D9F">
          <w:rPr>
            <w:rStyle w:val="Accentuation"/>
            <w:rFonts w:ascii="Arial" w:hAnsi="Arial" w:cs="Arial"/>
          </w:rPr>
          <w:t>Opérations</w:t>
        </w:r>
        <w:r w:rsidR="000B7079" w:rsidRPr="00294D9F">
          <w:rPr>
            <w:rStyle w:val="Accentuation"/>
            <w:rFonts w:ascii="Arial" w:hAnsi="Arial" w:cs="Arial"/>
            <w:webHidden/>
          </w:rPr>
          <w:tab/>
        </w:r>
      </w:hyperlink>
      <w:r w:rsidR="00A42EB5" w:rsidRPr="00294D9F">
        <w:rPr>
          <w:rFonts w:ascii="Arial" w:hAnsi="Arial" w:cs="Arial"/>
        </w:rPr>
        <w:t>2</w:t>
      </w:r>
      <w:r w:rsidR="00177916">
        <w:rPr>
          <w:rFonts w:ascii="Arial" w:hAnsi="Arial" w:cs="Arial"/>
        </w:rPr>
        <w:t>-3</w:t>
      </w:r>
    </w:p>
    <w:p w14:paraId="09AC778F" w14:textId="77777777" w:rsidR="000B7079" w:rsidRPr="00294D9F" w:rsidRDefault="00DE287B" w:rsidP="000B7079">
      <w:pPr>
        <w:pStyle w:val="TM1"/>
        <w:rPr>
          <w:rStyle w:val="Accentuation"/>
          <w:rFonts w:ascii="Arial" w:eastAsiaTheme="minorEastAsia" w:hAnsi="Arial" w:cs="Arial"/>
          <w:i w:val="0"/>
        </w:rPr>
      </w:pPr>
      <w:hyperlink w:anchor="_Toc7774929" w:history="1">
        <w:r w:rsidR="000B7079" w:rsidRPr="00294D9F">
          <w:rPr>
            <w:rStyle w:val="Accentuation"/>
            <w:rFonts w:ascii="Arial" w:hAnsi="Arial" w:cs="Arial"/>
          </w:rPr>
          <w:t>4</w:t>
        </w:r>
        <w:r w:rsidR="000B7079" w:rsidRPr="00294D9F">
          <w:rPr>
            <w:rStyle w:val="Accentuation"/>
            <w:rFonts w:ascii="Arial" w:eastAsiaTheme="minorEastAsia" w:hAnsi="Arial" w:cs="Arial"/>
          </w:rPr>
          <w:tab/>
        </w:r>
        <w:r w:rsidR="000B7079" w:rsidRPr="00294D9F">
          <w:rPr>
            <w:rStyle w:val="Accentuation"/>
            <w:rFonts w:ascii="Arial" w:hAnsi="Arial" w:cs="Arial"/>
          </w:rPr>
          <w:t>Département juridique</w:t>
        </w:r>
        <w:r w:rsidR="000B7079" w:rsidRPr="00294D9F">
          <w:rPr>
            <w:rStyle w:val="Accentuation"/>
            <w:rFonts w:ascii="Arial" w:hAnsi="Arial" w:cs="Arial"/>
            <w:webHidden/>
          </w:rPr>
          <w:tab/>
        </w:r>
        <w:r w:rsidR="00A42EB5" w:rsidRPr="00294D9F">
          <w:rPr>
            <w:rStyle w:val="Accentuation"/>
            <w:rFonts w:ascii="Arial" w:hAnsi="Arial" w:cs="Arial"/>
            <w:webHidden/>
          </w:rPr>
          <w:t>3</w:t>
        </w:r>
      </w:hyperlink>
      <w:r w:rsidR="00177916">
        <w:t>-4</w:t>
      </w:r>
    </w:p>
    <w:p w14:paraId="38736052" w14:textId="77777777" w:rsidR="000B7079" w:rsidRPr="00294D9F" w:rsidRDefault="00DE287B" w:rsidP="000B7079">
      <w:pPr>
        <w:pStyle w:val="TM1"/>
        <w:rPr>
          <w:rStyle w:val="Accentuation"/>
          <w:rFonts w:ascii="Arial" w:eastAsiaTheme="minorEastAsia" w:hAnsi="Arial" w:cs="Arial"/>
          <w:i w:val="0"/>
        </w:rPr>
      </w:pPr>
      <w:hyperlink w:anchor="_Toc7774930" w:history="1">
        <w:r w:rsidR="000B7079" w:rsidRPr="00294D9F">
          <w:rPr>
            <w:rStyle w:val="Accentuation"/>
            <w:rFonts w:ascii="Arial" w:hAnsi="Arial" w:cs="Arial"/>
          </w:rPr>
          <w:t>5</w:t>
        </w:r>
        <w:r w:rsidR="000B7079" w:rsidRPr="00294D9F">
          <w:rPr>
            <w:rStyle w:val="Accentuation"/>
            <w:rFonts w:ascii="Arial" w:eastAsiaTheme="minorEastAsia" w:hAnsi="Arial" w:cs="Arial"/>
          </w:rPr>
          <w:tab/>
        </w:r>
        <w:r w:rsidR="000B7079" w:rsidRPr="00294D9F">
          <w:rPr>
            <w:rStyle w:val="Accentuation"/>
            <w:rFonts w:ascii="Arial" w:hAnsi="Arial" w:cs="Arial"/>
          </w:rPr>
          <w:t>Communication</w:t>
        </w:r>
        <w:r w:rsidR="000B7079" w:rsidRPr="00294D9F">
          <w:rPr>
            <w:rStyle w:val="Accentuation"/>
            <w:rFonts w:ascii="Arial" w:hAnsi="Arial" w:cs="Arial"/>
            <w:webHidden/>
          </w:rPr>
          <w:tab/>
        </w:r>
      </w:hyperlink>
      <w:r w:rsidR="00177916">
        <w:rPr>
          <w:rFonts w:ascii="Arial" w:hAnsi="Arial" w:cs="Arial"/>
        </w:rPr>
        <w:t>4</w:t>
      </w:r>
    </w:p>
    <w:p w14:paraId="3D430C8C" w14:textId="77777777" w:rsidR="000B7079" w:rsidRPr="00294D9F" w:rsidRDefault="00DE287B" w:rsidP="000B7079">
      <w:pPr>
        <w:pStyle w:val="TM1"/>
        <w:rPr>
          <w:rStyle w:val="Accentuation"/>
          <w:rFonts w:ascii="Arial" w:eastAsiaTheme="minorEastAsia" w:hAnsi="Arial" w:cs="Arial"/>
          <w:i w:val="0"/>
        </w:rPr>
      </w:pPr>
      <w:hyperlink w:anchor="_Toc7774931" w:history="1">
        <w:r w:rsidR="000B7079" w:rsidRPr="00294D9F">
          <w:rPr>
            <w:rStyle w:val="Accentuation"/>
            <w:rFonts w:ascii="Arial" w:hAnsi="Arial" w:cs="Arial"/>
          </w:rPr>
          <w:t>6</w:t>
        </w:r>
        <w:r w:rsidR="000B7079" w:rsidRPr="00294D9F">
          <w:rPr>
            <w:rStyle w:val="Accentuation"/>
            <w:rFonts w:ascii="Arial" w:eastAsiaTheme="minorEastAsia" w:hAnsi="Arial" w:cs="Arial"/>
          </w:rPr>
          <w:tab/>
        </w:r>
        <w:r w:rsidR="000B7079" w:rsidRPr="00294D9F">
          <w:rPr>
            <w:rStyle w:val="Accentuation"/>
            <w:rFonts w:ascii="Arial" w:hAnsi="Arial" w:cs="Arial"/>
          </w:rPr>
          <w:t>Relations extérieures</w:t>
        </w:r>
        <w:r w:rsidR="000B7079" w:rsidRPr="00294D9F">
          <w:rPr>
            <w:rStyle w:val="Accentuation"/>
            <w:rFonts w:ascii="Arial" w:hAnsi="Arial" w:cs="Arial"/>
            <w:webHidden/>
          </w:rPr>
          <w:tab/>
        </w:r>
      </w:hyperlink>
      <w:r w:rsidR="00A42EB5" w:rsidRPr="00294D9F">
        <w:rPr>
          <w:rFonts w:ascii="Arial" w:hAnsi="Arial" w:cs="Arial"/>
        </w:rPr>
        <w:t>4</w:t>
      </w:r>
      <w:r w:rsidR="00177916">
        <w:rPr>
          <w:rFonts w:ascii="Arial" w:hAnsi="Arial" w:cs="Arial"/>
        </w:rPr>
        <w:t>-5</w:t>
      </w:r>
    </w:p>
    <w:p w14:paraId="504519C5" w14:textId="77777777" w:rsidR="000B7079" w:rsidRPr="00294D9F" w:rsidRDefault="00DE287B" w:rsidP="000B7079">
      <w:pPr>
        <w:pStyle w:val="TM1"/>
        <w:rPr>
          <w:rStyle w:val="Accentuation"/>
          <w:rFonts w:ascii="Arial" w:eastAsiaTheme="minorEastAsia" w:hAnsi="Arial" w:cs="Arial"/>
          <w:i w:val="0"/>
        </w:rPr>
      </w:pPr>
      <w:hyperlink w:anchor="_Toc7774932" w:history="1">
        <w:r w:rsidR="000B7079" w:rsidRPr="00294D9F">
          <w:rPr>
            <w:rStyle w:val="Accentuation"/>
            <w:rFonts w:ascii="Arial" w:hAnsi="Arial" w:cs="Arial"/>
          </w:rPr>
          <w:t>7</w:t>
        </w:r>
        <w:r w:rsidR="000B7079" w:rsidRPr="00294D9F">
          <w:rPr>
            <w:rStyle w:val="Accentuation"/>
            <w:rFonts w:ascii="Arial" w:eastAsiaTheme="minorEastAsia" w:hAnsi="Arial" w:cs="Arial"/>
          </w:rPr>
          <w:tab/>
        </w:r>
        <w:r w:rsidR="000B7079" w:rsidRPr="00294D9F">
          <w:rPr>
            <w:rStyle w:val="Accentuation"/>
            <w:rFonts w:ascii="Arial" w:hAnsi="Arial" w:cs="Arial"/>
          </w:rPr>
          <w:t>Conclusion</w:t>
        </w:r>
        <w:r w:rsidR="000B7079" w:rsidRPr="00294D9F">
          <w:rPr>
            <w:rStyle w:val="Accentuation"/>
            <w:rFonts w:ascii="Arial" w:hAnsi="Arial" w:cs="Arial"/>
            <w:webHidden/>
          </w:rPr>
          <w:tab/>
        </w:r>
        <w:r w:rsidR="00177916">
          <w:rPr>
            <w:rStyle w:val="Accentuation"/>
            <w:rFonts w:ascii="Arial" w:hAnsi="Arial" w:cs="Arial"/>
            <w:webHidden/>
          </w:rPr>
          <w:t>5</w:t>
        </w:r>
      </w:hyperlink>
    </w:p>
    <w:p w14:paraId="05FA7C47" w14:textId="77777777" w:rsidR="00733E47" w:rsidRPr="00294D9F" w:rsidRDefault="00733E47" w:rsidP="00733E47">
      <w:pPr>
        <w:tabs>
          <w:tab w:val="right" w:leader="dot" w:pos="9062"/>
        </w:tabs>
        <w:jc w:val="center"/>
        <w:rPr>
          <w:rStyle w:val="Accentuation"/>
          <w:rFonts w:ascii="Arial" w:hAnsi="Arial" w:cs="Arial"/>
          <w:i w:val="0"/>
        </w:rPr>
      </w:pPr>
    </w:p>
    <w:p w14:paraId="757E5DDF" w14:textId="77777777" w:rsidR="00C0158B" w:rsidRPr="00294D9F" w:rsidRDefault="00C0158B" w:rsidP="00733E47">
      <w:pPr>
        <w:tabs>
          <w:tab w:val="right" w:leader="dot" w:pos="9062"/>
        </w:tabs>
        <w:jc w:val="center"/>
        <w:rPr>
          <w:rStyle w:val="Accentuation"/>
          <w:rFonts w:ascii="Arial" w:hAnsi="Arial" w:cs="Arial"/>
          <w:i w:val="0"/>
        </w:rPr>
      </w:pPr>
    </w:p>
    <w:p w14:paraId="0BE4290E" w14:textId="77777777" w:rsidR="000B7079" w:rsidRPr="00294D9F" w:rsidRDefault="000B7079" w:rsidP="000B7079">
      <w:pPr>
        <w:tabs>
          <w:tab w:val="right" w:leader="dot" w:pos="9062"/>
        </w:tabs>
        <w:jc w:val="center"/>
        <w:rPr>
          <w:rStyle w:val="Accentuation"/>
          <w:rFonts w:ascii="Arial" w:hAnsi="Arial" w:cs="Arial"/>
          <w:i w:val="0"/>
        </w:rPr>
      </w:pPr>
    </w:p>
    <w:p w14:paraId="4B07A712" w14:textId="0CF3EE3C" w:rsidR="00733E47" w:rsidRPr="00294D9F" w:rsidRDefault="00733E47" w:rsidP="00733E47">
      <w:pPr>
        <w:jc w:val="center"/>
        <w:rPr>
          <w:rFonts w:ascii="Arial" w:hAnsi="Arial" w:cs="Arial"/>
          <w:b/>
        </w:rPr>
      </w:pPr>
      <w:r w:rsidRPr="00294D9F">
        <w:rPr>
          <w:rFonts w:ascii="Arial" w:hAnsi="Arial" w:cs="Arial"/>
          <w:b/>
        </w:rPr>
        <w:t xml:space="preserve">Rapport Mensuel </w:t>
      </w:r>
      <w:r w:rsidR="00E049AB">
        <w:rPr>
          <w:rFonts w:ascii="Arial" w:hAnsi="Arial" w:cs="Arial"/>
          <w:b/>
        </w:rPr>
        <w:t>février</w:t>
      </w:r>
      <w:r w:rsidR="00723854" w:rsidRPr="00294D9F">
        <w:rPr>
          <w:rFonts w:ascii="Arial" w:hAnsi="Arial" w:cs="Arial"/>
          <w:b/>
        </w:rPr>
        <w:t xml:space="preserve"> </w:t>
      </w:r>
      <w:r w:rsidRPr="00294D9F">
        <w:rPr>
          <w:rFonts w:ascii="Arial" w:hAnsi="Arial" w:cs="Arial"/>
          <w:b/>
        </w:rPr>
        <w:t>20</w:t>
      </w:r>
      <w:r w:rsidR="008046A6" w:rsidRPr="00294D9F">
        <w:rPr>
          <w:rFonts w:ascii="Arial" w:hAnsi="Arial" w:cs="Arial"/>
          <w:b/>
        </w:rPr>
        <w:t>2</w:t>
      </w:r>
      <w:r w:rsidR="00A97452">
        <w:rPr>
          <w:rFonts w:ascii="Arial" w:hAnsi="Arial" w:cs="Arial"/>
          <w:b/>
        </w:rPr>
        <w:t>4</w:t>
      </w:r>
    </w:p>
    <w:p w14:paraId="7FA14516" w14:textId="77777777" w:rsidR="00733E47" w:rsidRPr="00E27DD6" w:rsidRDefault="00733E47" w:rsidP="00733E47">
      <w:pPr>
        <w:jc w:val="center"/>
        <w:rPr>
          <w:b/>
          <w:sz w:val="22"/>
          <w:szCs w:val="22"/>
        </w:rPr>
      </w:pPr>
    </w:p>
    <w:p w14:paraId="68E45E3E" w14:textId="77777777" w:rsidR="00733E47" w:rsidRPr="00E27DD6" w:rsidRDefault="00733E47" w:rsidP="00733E47">
      <w:pPr>
        <w:jc w:val="center"/>
        <w:rPr>
          <w:sz w:val="22"/>
          <w:szCs w:val="22"/>
        </w:rPr>
      </w:pPr>
      <w:r w:rsidRPr="00E27DD6">
        <w:rPr>
          <w:sz w:val="22"/>
          <w:szCs w:val="22"/>
        </w:rPr>
        <w:t>Conservation Justice</w:t>
      </w:r>
    </w:p>
    <w:p w14:paraId="1C00571A"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541A4D78"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5E54F866" wp14:editId="7CCA4501">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01AEA4F"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739B99E2"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336B745B"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3C5B8746"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E615575"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1838DB"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49EAC0"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09BF7C47"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120F6FEF" w14:textId="77777777" w:rsidR="000B7079" w:rsidRPr="00E27DD6" w:rsidRDefault="000B7079" w:rsidP="000B7079">
      <w:pPr>
        <w:rPr>
          <w:rStyle w:val="Accentuation"/>
          <w:rFonts w:ascii="Bookman Old Style" w:hAnsi="Bookman Old Style"/>
          <w:i w:val="0"/>
        </w:rPr>
      </w:pPr>
    </w:p>
    <w:p w14:paraId="7545E9E1"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27DD6">
        <w:rPr>
          <w:rStyle w:val="Accentuation"/>
          <w:rFonts w:asciiTheme="minorHAnsi" w:hAnsiTheme="minorHAnsi" w:cstheme="minorHAnsi"/>
          <w:sz w:val="24"/>
        </w:rPr>
        <w:t>Points principaux</w:t>
      </w:r>
      <w:bookmarkEnd w:id="0"/>
      <w:bookmarkEnd w:id="1"/>
    </w:p>
    <w:p w14:paraId="162A5693" w14:textId="77777777" w:rsidR="00B16408" w:rsidRDefault="00B16408" w:rsidP="00213BF3">
      <w:pPr>
        <w:jc w:val="both"/>
        <w:rPr>
          <w:rFonts w:asciiTheme="minorHAnsi" w:hAnsiTheme="minorHAnsi" w:cstheme="minorHAnsi"/>
        </w:rPr>
      </w:pPr>
    </w:p>
    <w:p w14:paraId="0B6678C2" w14:textId="3C595BEE" w:rsidR="00B16408" w:rsidRPr="00FE4159" w:rsidRDefault="0007491F" w:rsidP="0007491F">
      <w:pPr>
        <w:pStyle w:val="Paragraphedeliste"/>
        <w:numPr>
          <w:ilvl w:val="0"/>
          <w:numId w:val="26"/>
        </w:numPr>
        <w:jc w:val="both"/>
      </w:pPr>
      <w:r w:rsidRPr="00FE4159">
        <w:rPr>
          <w:rFonts w:ascii="Arial" w:hAnsi="Arial" w:cs="Arial"/>
          <w:b/>
          <w:bCs/>
        </w:rPr>
        <w:t xml:space="preserve">Le </w:t>
      </w:r>
      <w:r w:rsidR="00FE4159" w:rsidRPr="00FE4159">
        <w:rPr>
          <w:rFonts w:ascii="Arial" w:hAnsi="Arial" w:cs="Arial"/>
          <w:b/>
          <w:bCs/>
        </w:rPr>
        <w:t xml:space="preserve">9 février </w:t>
      </w:r>
      <w:r w:rsidRPr="00FE4159">
        <w:rPr>
          <w:rFonts w:ascii="Arial" w:hAnsi="Arial" w:cs="Arial"/>
          <w:b/>
          <w:bCs/>
        </w:rPr>
        <w:t>2024</w:t>
      </w:r>
      <w:r w:rsidRPr="00FE4159">
        <w:rPr>
          <w:rFonts w:ascii="Arial" w:hAnsi="Arial" w:cs="Arial"/>
        </w:rPr>
        <w:t xml:space="preserve">, </w:t>
      </w:r>
      <w:r w:rsidRPr="000F6747">
        <w:rPr>
          <w:rFonts w:ascii="Arial" w:hAnsi="Arial" w:cs="Arial"/>
        </w:rPr>
        <w:t>3</w:t>
      </w:r>
      <w:r w:rsidRPr="00FE4159">
        <w:rPr>
          <w:rFonts w:ascii="Arial" w:hAnsi="Arial" w:cs="Arial"/>
        </w:rPr>
        <w:t xml:space="preserve"> présumés trafiquants ont été arrêtés en possession d’ivoire à </w:t>
      </w:r>
      <w:r w:rsidR="00FE4159" w:rsidRPr="00FE4159">
        <w:rPr>
          <w:rFonts w:ascii="Arial" w:hAnsi="Arial" w:cs="Arial"/>
        </w:rPr>
        <w:t>Mouila</w:t>
      </w:r>
      <w:r w:rsidRPr="00FE4159">
        <w:rPr>
          <w:rFonts w:ascii="Arial" w:hAnsi="Arial" w:cs="Arial"/>
        </w:rPr>
        <w:t xml:space="preserve"> par une équipe mixte</w:t>
      </w:r>
      <w:r w:rsidRPr="00FE4159">
        <w:t xml:space="preserve"> </w:t>
      </w:r>
      <w:r w:rsidRPr="00FE4159">
        <w:rPr>
          <w:rStyle w:val="Accentuation"/>
          <w:rFonts w:ascii="Arial" w:hAnsi="Arial" w:cs="Arial"/>
          <w:i w:val="0"/>
          <w:lang w:val="fr-BE"/>
        </w:rPr>
        <w:t xml:space="preserve">composée des agents de l’administration des Eaux et Forêts et de l’Antenne de Police Judiciaire de </w:t>
      </w:r>
      <w:r w:rsidR="00FE4159" w:rsidRPr="00FE4159">
        <w:rPr>
          <w:rStyle w:val="Accentuation"/>
          <w:rFonts w:ascii="Arial" w:hAnsi="Arial" w:cs="Arial"/>
          <w:i w:val="0"/>
          <w:lang w:val="fr-BE"/>
        </w:rPr>
        <w:t>la Ngounié</w:t>
      </w:r>
      <w:r w:rsidRPr="00FE4159">
        <w:rPr>
          <w:rStyle w:val="Accentuation"/>
          <w:rFonts w:ascii="Arial" w:hAnsi="Arial" w:cs="Arial"/>
          <w:i w:val="0"/>
          <w:lang w:val="fr-BE"/>
        </w:rPr>
        <w:t>, appuyée par l’ONG Conservation Justice</w:t>
      </w:r>
      <w:r w:rsidR="00DF7918" w:rsidRPr="00FE4159">
        <w:t>.</w:t>
      </w:r>
    </w:p>
    <w:p w14:paraId="63AD8B26" w14:textId="2F3C3611" w:rsidR="00D1233B" w:rsidRPr="00FE4159" w:rsidRDefault="0007491F" w:rsidP="00943ABA">
      <w:pPr>
        <w:pStyle w:val="Paragraphedeliste"/>
        <w:numPr>
          <w:ilvl w:val="0"/>
          <w:numId w:val="26"/>
        </w:numPr>
        <w:spacing w:after="160" w:line="276" w:lineRule="auto"/>
        <w:jc w:val="both"/>
        <w:rPr>
          <w:rStyle w:val="Accentuation"/>
          <w:rFonts w:asciiTheme="minorHAnsi" w:hAnsiTheme="minorHAnsi" w:cstheme="minorHAnsi"/>
          <w:i w:val="0"/>
          <w:iCs w:val="0"/>
        </w:rPr>
      </w:pPr>
      <w:r w:rsidRPr="00FE4159">
        <w:rPr>
          <w:rStyle w:val="Accentuation"/>
          <w:rFonts w:ascii="Arial" w:eastAsia="Calibri" w:hAnsi="Arial" w:cs="Arial"/>
          <w:b/>
          <w:bCs/>
          <w:i w:val="0"/>
          <w:iCs w:val="0"/>
        </w:rPr>
        <w:t xml:space="preserve">Le </w:t>
      </w:r>
      <w:r w:rsidR="00FE4159" w:rsidRPr="00FE4159">
        <w:rPr>
          <w:rStyle w:val="Accentuation"/>
          <w:rFonts w:ascii="Arial" w:eastAsia="Calibri" w:hAnsi="Arial" w:cs="Arial"/>
          <w:b/>
          <w:bCs/>
          <w:i w:val="0"/>
          <w:iCs w:val="0"/>
        </w:rPr>
        <w:t xml:space="preserve">23 février 2024, </w:t>
      </w:r>
      <w:r w:rsidR="00FE4159" w:rsidRPr="00FE4159">
        <w:rPr>
          <w:rStyle w:val="Accentuation"/>
          <w:rFonts w:ascii="Arial" w:eastAsia="Calibri" w:hAnsi="Arial" w:cs="Arial"/>
          <w:i w:val="0"/>
          <w:iCs w:val="0"/>
        </w:rPr>
        <w:t>4 affaires ont été jugées, menant à la condamnation de 8 trafiquants.</w:t>
      </w:r>
    </w:p>
    <w:p w14:paraId="7533521C"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2" w:name="_Toc7774927"/>
      <w:r w:rsidRPr="007B4BEF">
        <w:rPr>
          <w:rStyle w:val="Accentuation"/>
          <w:rFonts w:ascii="Arial" w:hAnsi="Arial" w:cs="Arial"/>
          <w:sz w:val="24"/>
        </w:rPr>
        <w:t>Investigations</w:t>
      </w:r>
      <w:bookmarkEnd w:id="2"/>
    </w:p>
    <w:p w14:paraId="4CE1FFBF" w14:textId="77777777" w:rsidR="000B7079" w:rsidRDefault="000B7079" w:rsidP="000B7079">
      <w:pPr>
        <w:jc w:val="both"/>
        <w:rPr>
          <w:rStyle w:val="Accentuation"/>
          <w:rFonts w:ascii="Arial" w:hAnsi="Arial" w:cs="Arial"/>
          <w:i w:val="0"/>
        </w:rPr>
      </w:pPr>
    </w:p>
    <w:p w14:paraId="151D1ABB" w14:textId="7422BDD5"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r w:rsidR="003006B8">
        <w:rPr>
          <w:rStyle w:val="Accentuation"/>
          <w:rFonts w:ascii="Arial" w:hAnsi="Arial" w:cs="Arial"/>
        </w:rPr>
        <w:t xml:space="preserve"> </w:t>
      </w:r>
      <w:r w:rsidRPr="007B4BEF">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520"/>
        <w:gridCol w:w="4235"/>
      </w:tblGrid>
      <w:tr w:rsidR="000B7079" w:rsidRPr="007B4BEF" w14:paraId="37A3D4AE" w14:textId="77777777" w:rsidTr="000F4C8D">
        <w:trPr>
          <w:jc w:val="center"/>
        </w:trPr>
        <w:tc>
          <w:tcPr>
            <w:tcW w:w="4520" w:type="dxa"/>
          </w:tcPr>
          <w:p w14:paraId="18973155"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d’investigations menées</w:t>
            </w:r>
          </w:p>
        </w:tc>
        <w:tc>
          <w:tcPr>
            <w:tcW w:w="4235" w:type="dxa"/>
          </w:tcPr>
          <w:p w14:paraId="7B4C4299" w14:textId="2E5D0F2B" w:rsidR="000B7079" w:rsidRPr="007B4BEF" w:rsidRDefault="00386807" w:rsidP="000F4C8D">
            <w:pPr>
              <w:jc w:val="center"/>
              <w:rPr>
                <w:rStyle w:val="Accentuation"/>
                <w:rFonts w:ascii="Arial" w:hAnsi="Arial" w:cs="Arial"/>
                <w:i w:val="0"/>
              </w:rPr>
            </w:pPr>
            <w:r>
              <w:rPr>
                <w:rStyle w:val="Accentuation"/>
                <w:rFonts w:ascii="Arial" w:hAnsi="Arial" w:cs="Arial"/>
                <w:i w:val="0"/>
              </w:rPr>
              <w:t>4</w:t>
            </w:r>
          </w:p>
        </w:tc>
      </w:tr>
      <w:tr w:rsidR="000B7079" w:rsidRPr="007B4BEF" w14:paraId="271CE6D3" w14:textId="77777777" w:rsidTr="000F4C8D">
        <w:trPr>
          <w:jc w:val="center"/>
        </w:trPr>
        <w:tc>
          <w:tcPr>
            <w:tcW w:w="4520" w:type="dxa"/>
          </w:tcPr>
          <w:p w14:paraId="2322DCAC" w14:textId="77777777" w:rsidR="000B7079" w:rsidRPr="007B4BEF" w:rsidRDefault="000B7079" w:rsidP="007B4BEF">
            <w:pPr>
              <w:rPr>
                <w:rStyle w:val="Accentuation"/>
                <w:rFonts w:ascii="Arial" w:hAnsi="Arial" w:cs="Arial"/>
                <w:i w:val="0"/>
              </w:rPr>
            </w:pPr>
            <w:r w:rsidRPr="007B4BEF">
              <w:rPr>
                <w:rStyle w:val="Accentuation"/>
                <w:rFonts w:ascii="Arial" w:hAnsi="Arial" w:cs="Arial"/>
              </w:rPr>
              <w:t>Investigations ayant mené à une opération</w:t>
            </w:r>
          </w:p>
        </w:tc>
        <w:tc>
          <w:tcPr>
            <w:tcW w:w="4235" w:type="dxa"/>
          </w:tcPr>
          <w:p w14:paraId="0B787493" w14:textId="0BBA15DA" w:rsidR="000B7079" w:rsidRPr="007B4BEF" w:rsidRDefault="00663866" w:rsidP="007B4BEF">
            <w:pPr>
              <w:jc w:val="center"/>
              <w:rPr>
                <w:rStyle w:val="Accentuation"/>
                <w:rFonts w:ascii="Arial" w:hAnsi="Arial" w:cs="Arial"/>
                <w:i w:val="0"/>
              </w:rPr>
            </w:pPr>
            <w:r>
              <w:rPr>
                <w:rStyle w:val="Accentuation"/>
                <w:rFonts w:ascii="Arial" w:hAnsi="Arial" w:cs="Arial"/>
                <w:i w:val="0"/>
              </w:rPr>
              <w:t>1</w:t>
            </w:r>
          </w:p>
        </w:tc>
      </w:tr>
      <w:tr w:rsidR="000B7079" w:rsidRPr="007B4BEF" w14:paraId="44E9937D" w14:textId="77777777" w:rsidTr="000F4C8D">
        <w:trPr>
          <w:jc w:val="center"/>
        </w:trPr>
        <w:tc>
          <w:tcPr>
            <w:tcW w:w="4520" w:type="dxa"/>
          </w:tcPr>
          <w:p w14:paraId="1ACFE1B4"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identifiés</w:t>
            </w:r>
          </w:p>
        </w:tc>
        <w:tc>
          <w:tcPr>
            <w:tcW w:w="4235" w:type="dxa"/>
          </w:tcPr>
          <w:p w14:paraId="341280F2" w14:textId="6CC6AB1E" w:rsidR="000B7079" w:rsidRPr="007B4BEF" w:rsidRDefault="00386807" w:rsidP="000F4C8D">
            <w:pPr>
              <w:jc w:val="center"/>
              <w:rPr>
                <w:rStyle w:val="Accentuation"/>
                <w:rFonts w:ascii="Arial" w:hAnsi="Arial" w:cs="Arial"/>
                <w:i w:val="0"/>
              </w:rPr>
            </w:pPr>
            <w:r>
              <w:rPr>
                <w:rStyle w:val="Accentuation"/>
                <w:rFonts w:ascii="Arial" w:hAnsi="Arial" w:cs="Arial"/>
                <w:i w:val="0"/>
              </w:rPr>
              <w:t>9</w:t>
            </w:r>
          </w:p>
        </w:tc>
      </w:tr>
    </w:tbl>
    <w:p w14:paraId="4FCBF881" w14:textId="77777777" w:rsidR="001D4336" w:rsidRPr="007B4BEF" w:rsidRDefault="001D4336" w:rsidP="001D4336">
      <w:pPr>
        <w:tabs>
          <w:tab w:val="left" w:pos="5590"/>
        </w:tabs>
        <w:jc w:val="both"/>
        <w:rPr>
          <w:rFonts w:ascii="Arial" w:hAnsi="Arial" w:cs="Arial"/>
          <w:iCs/>
          <w:color w:val="FF0000"/>
        </w:rPr>
      </w:pPr>
      <w:bookmarkStart w:id="3" w:name="_Toc7774928"/>
    </w:p>
    <w:p w14:paraId="25336A44" w14:textId="77777777" w:rsidR="00386807" w:rsidRDefault="007B4BEF" w:rsidP="00723854">
      <w:pPr>
        <w:jc w:val="both"/>
        <w:rPr>
          <w:rFonts w:ascii="Arial" w:hAnsi="Arial" w:cs="Arial"/>
        </w:rPr>
      </w:pPr>
      <w:r w:rsidRPr="007B4BEF">
        <w:rPr>
          <w:rFonts w:ascii="Arial" w:hAnsi="Arial" w:cs="Arial"/>
        </w:rPr>
        <w:t xml:space="preserve">Les investigations ont été réalisées </w:t>
      </w:r>
      <w:r w:rsidR="00723854" w:rsidRPr="007B4BEF">
        <w:rPr>
          <w:rFonts w:ascii="Arial" w:hAnsi="Arial" w:cs="Arial"/>
        </w:rPr>
        <w:t>dans</w:t>
      </w:r>
      <w:r w:rsidR="00A72619">
        <w:rPr>
          <w:rFonts w:ascii="Arial" w:hAnsi="Arial" w:cs="Arial"/>
        </w:rPr>
        <w:t xml:space="preserve"> </w:t>
      </w:r>
      <w:r w:rsidR="00386807">
        <w:rPr>
          <w:rFonts w:ascii="Arial" w:hAnsi="Arial" w:cs="Arial"/>
        </w:rPr>
        <w:t>4</w:t>
      </w:r>
      <w:r w:rsidR="00650986">
        <w:rPr>
          <w:rFonts w:ascii="Arial" w:hAnsi="Arial" w:cs="Arial"/>
        </w:rPr>
        <w:t xml:space="preserve"> </w:t>
      </w:r>
      <w:r w:rsidR="00650986" w:rsidRPr="007B4BEF">
        <w:rPr>
          <w:rFonts w:ascii="Arial" w:hAnsi="Arial" w:cs="Arial"/>
        </w:rPr>
        <w:t>provinces</w:t>
      </w:r>
      <w:r>
        <w:rPr>
          <w:rFonts w:ascii="Arial" w:hAnsi="Arial" w:cs="Arial"/>
        </w:rPr>
        <w:t xml:space="preserve"> du pays à savoir : </w:t>
      </w:r>
      <w:r w:rsidR="00663866" w:rsidRPr="00663866">
        <w:rPr>
          <w:rFonts w:ascii="Arial" w:hAnsi="Arial" w:cs="Arial"/>
        </w:rPr>
        <w:t xml:space="preserve">Ngounié, Ogooué-Lolo, </w:t>
      </w:r>
      <w:r w:rsidR="00386807">
        <w:rPr>
          <w:rFonts w:ascii="Arial" w:hAnsi="Arial" w:cs="Arial"/>
        </w:rPr>
        <w:t>Nyanga et</w:t>
      </w:r>
      <w:r w:rsidR="00663866" w:rsidRPr="00663866">
        <w:rPr>
          <w:rFonts w:ascii="Arial" w:hAnsi="Arial" w:cs="Arial"/>
        </w:rPr>
        <w:t xml:space="preserve"> Haut-Ogooué</w:t>
      </w:r>
      <w:r w:rsidR="00386807">
        <w:rPr>
          <w:rFonts w:ascii="Arial" w:hAnsi="Arial" w:cs="Arial"/>
        </w:rPr>
        <w:t>.</w:t>
      </w:r>
    </w:p>
    <w:p w14:paraId="5F093B63" w14:textId="0664326B" w:rsidR="00F25AE1" w:rsidRPr="007B4BEF" w:rsidRDefault="007B4BEF" w:rsidP="00723854">
      <w:pPr>
        <w:jc w:val="both"/>
        <w:rPr>
          <w:rFonts w:ascii="Arial" w:hAnsi="Arial" w:cs="Arial"/>
        </w:rPr>
      </w:pPr>
      <w:r w:rsidRPr="007B4BEF">
        <w:rPr>
          <w:rFonts w:ascii="Arial" w:hAnsi="Arial" w:cs="Arial"/>
        </w:rPr>
        <w:t xml:space="preserve">Au total, </w:t>
      </w:r>
      <w:r w:rsidR="00386807">
        <w:rPr>
          <w:rFonts w:ascii="Arial" w:hAnsi="Arial" w:cs="Arial"/>
        </w:rPr>
        <w:t>4</w:t>
      </w:r>
      <w:r w:rsidR="00723854" w:rsidRPr="007B4BEF">
        <w:rPr>
          <w:rFonts w:ascii="Arial" w:hAnsi="Arial" w:cs="Arial"/>
        </w:rPr>
        <w:t xml:space="preserve"> missions d’investigations ont été organisées avec </w:t>
      </w:r>
      <w:r w:rsidR="00386807">
        <w:rPr>
          <w:rFonts w:ascii="Arial" w:hAnsi="Arial" w:cs="Arial"/>
        </w:rPr>
        <w:t>9</w:t>
      </w:r>
      <w:r w:rsidR="00723854" w:rsidRPr="007B4BEF">
        <w:rPr>
          <w:rFonts w:ascii="Arial" w:hAnsi="Arial" w:cs="Arial"/>
        </w:rPr>
        <w:t xml:space="preserve"> trafiquants et braconniers majeurs identifiés.</w:t>
      </w:r>
    </w:p>
    <w:p w14:paraId="00382C98" w14:textId="77777777" w:rsidR="00723854" w:rsidRPr="007B4BEF" w:rsidRDefault="00723854" w:rsidP="00723854">
      <w:pPr>
        <w:jc w:val="both"/>
        <w:rPr>
          <w:rFonts w:ascii="Arial" w:hAnsi="Arial" w:cs="Arial"/>
          <w:b/>
          <w:color w:val="0070C0"/>
        </w:rPr>
      </w:pPr>
    </w:p>
    <w:p w14:paraId="06137EB7" w14:textId="77777777" w:rsidR="000B7079" w:rsidRPr="007B4BEF" w:rsidRDefault="000B7079" w:rsidP="000B7079">
      <w:pPr>
        <w:pStyle w:val="Titre1"/>
        <w:shd w:val="clear" w:color="auto" w:fill="000000" w:themeFill="text1"/>
        <w:rPr>
          <w:rStyle w:val="Accentuation"/>
          <w:rFonts w:ascii="Arial" w:hAnsi="Arial" w:cs="Arial"/>
          <w:i w:val="0"/>
          <w:sz w:val="24"/>
        </w:rPr>
      </w:pPr>
      <w:r w:rsidRPr="007B4BEF">
        <w:rPr>
          <w:rStyle w:val="Accentuation"/>
          <w:rFonts w:ascii="Arial" w:hAnsi="Arial" w:cs="Arial"/>
          <w:sz w:val="24"/>
        </w:rPr>
        <w:t>Opérations</w:t>
      </w:r>
      <w:bookmarkEnd w:id="3"/>
    </w:p>
    <w:p w14:paraId="34F0EE80" w14:textId="77777777" w:rsidR="000B7079" w:rsidRDefault="000B7079" w:rsidP="000B7079">
      <w:pPr>
        <w:jc w:val="both"/>
        <w:rPr>
          <w:rStyle w:val="Accentuation"/>
          <w:rFonts w:ascii="Arial" w:hAnsi="Arial" w:cs="Arial"/>
          <w:i w:val="0"/>
          <w:color w:val="FF0000"/>
        </w:rPr>
      </w:pPr>
    </w:p>
    <w:p w14:paraId="19FA794F" w14:textId="481B9B5D"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r w:rsidR="00415096">
        <w:rPr>
          <w:rStyle w:val="Accentuation"/>
          <w:rFonts w:ascii="Arial" w:hAnsi="Arial" w:cs="Arial"/>
        </w:rPr>
        <w:t xml:space="preserve"> </w:t>
      </w:r>
      <w:r w:rsidRPr="007B4BEF">
        <w:rPr>
          <w:rStyle w:val="Accentuation"/>
          <w:rFonts w:ascii="Arial" w:hAnsi="Arial" w:cs="Arial"/>
        </w:rPr>
        <w:t>:</w:t>
      </w:r>
    </w:p>
    <w:tbl>
      <w:tblPr>
        <w:tblStyle w:val="Grilledetableauclaire1"/>
        <w:tblW w:w="8777" w:type="dxa"/>
        <w:jc w:val="center"/>
        <w:tblLook w:val="04A0" w:firstRow="1" w:lastRow="0" w:firstColumn="1" w:lastColumn="0" w:noHBand="0" w:noVBand="1"/>
      </w:tblPr>
      <w:tblGrid>
        <w:gridCol w:w="4561"/>
        <w:gridCol w:w="4216"/>
      </w:tblGrid>
      <w:tr w:rsidR="000B7079" w:rsidRPr="007B4BEF" w14:paraId="23FEF819" w14:textId="77777777" w:rsidTr="000F4C8D">
        <w:trPr>
          <w:trHeight w:val="283"/>
          <w:jc w:val="center"/>
        </w:trPr>
        <w:tc>
          <w:tcPr>
            <w:tcW w:w="4561" w:type="dxa"/>
          </w:tcPr>
          <w:p w14:paraId="390C7FF6"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d’opérations menées</w:t>
            </w:r>
          </w:p>
        </w:tc>
        <w:tc>
          <w:tcPr>
            <w:tcW w:w="4216" w:type="dxa"/>
          </w:tcPr>
          <w:p w14:paraId="2F95E1AA" w14:textId="42B468E2" w:rsidR="000B7079" w:rsidRPr="00386807" w:rsidRDefault="00415096" w:rsidP="000F4C8D">
            <w:pPr>
              <w:jc w:val="center"/>
              <w:rPr>
                <w:rStyle w:val="Accentuation"/>
                <w:rFonts w:ascii="Arial" w:hAnsi="Arial" w:cs="Arial"/>
                <w:i w:val="0"/>
              </w:rPr>
            </w:pPr>
            <w:r w:rsidRPr="00386807">
              <w:rPr>
                <w:rStyle w:val="Accentuation"/>
                <w:rFonts w:ascii="Arial" w:hAnsi="Arial" w:cs="Arial"/>
                <w:i w:val="0"/>
              </w:rPr>
              <w:t>0</w:t>
            </w:r>
            <w:r w:rsidR="009E44DD" w:rsidRPr="00386807">
              <w:rPr>
                <w:rStyle w:val="Accentuation"/>
                <w:rFonts w:ascii="Arial" w:hAnsi="Arial" w:cs="Arial"/>
                <w:i w:val="0"/>
              </w:rPr>
              <w:t>1</w:t>
            </w:r>
          </w:p>
        </w:tc>
      </w:tr>
      <w:tr w:rsidR="000B7079" w:rsidRPr="007B4BEF" w14:paraId="72C0A448" w14:textId="77777777" w:rsidTr="000F4C8D">
        <w:trPr>
          <w:trHeight w:val="283"/>
          <w:jc w:val="center"/>
        </w:trPr>
        <w:tc>
          <w:tcPr>
            <w:tcW w:w="4561" w:type="dxa"/>
          </w:tcPr>
          <w:p w14:paraId="0780998C"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arrêtés</w:t>
            </w:r>
          </w:p>
        </w:tc>
        <w:tc>
          <w:tcPr>
            <w:tcW w:w="4216" w:type="dxa"/>
          </w:tcPr>
          <w:p w14:paraId="6B8F47C1" w14:textId="37E2C94D" w:rsidR="000B7079" w:rsidRPr="00386807" w:rsidRDefault="003E61E6" w:rsidP="007B4BEF">
            <w:pPr>
              <w:jc w:val="center"/>
              <w:rPr>
                <w:rStyle w:val="Accentuation"/>
                <w:rFonts w:ascii="Arial" w:hAnsi="Arial" w:cs="Arial"/>
                <w:i w:val="0"/>
              </w:rPr>
            </w:pPr>
            <w:r w:rsidRPr="00386807">
              <w:rPr>
                <w:rStyle w:val="Accentuation"/>
                <w:rFonts w:ascii="Arial" w:hAnsi="Arial" w:cs="Arial"/>
                <w:i w:val="0"/>
              </w:rPr>
              <w:t>0</w:t>
            </w:r>
            <w:r w:rsidR="00F36FE4">
              <w:rPr>
                <w:rStyle w:val="Accentuation"/>
                <w:rFonts w:ascii="Arial" w:hAnsi="Arial" w:cs="Arial"/>
                <w:i w:val="0"/>
              </w:rPr>
              <w:t>3</w:t>
            </w:r>
          </w:p>
        </w:tc>
      </w:tr>
    </w:tbl>
    <w:p w14:paraId="47D39B68" w14:textId="2D56543E" w:rsidR="00386807" w:rsidRPr="00386807" w:rsidRDefault="00386807" w:rsidP="00386807">
      <w:pPr>
        <w:spacing w:before="240" w:line="276" w:lineRule="auto"/>
        <w:jc w:val="both"/>
        <w:rPr>
          <w:rStyle w:val="Accentuation"/>
          <w:rFonts w:ascii="Arial" w:hAnsi="Arial" w:cs="Arial"/>
          <w:i w:val="0"/>
          <w:iCs w:val="0"/>
        </w:rPr>
      </w:pPr>
      <w:r w:rsidRPr="00386807">
        <w:rPr>
          <w:rStyle w:val="Accentuation"/>
          <w:rFonts w:ascii="Arial" w:hAnsi="Arial" w:cs="Arial"/>
          <w:i w:val="0"/>
          <w:iCs w:val="0"/>
        </w:rPr>
        <w:t>Le vendredi 09 février 2024, une équipe mixte composée des agents de l’administration des Eaux et Forêts et ceux de l’Antenne de Police Judiciaire de la Ngounié, appuyée par l’ONG Conservation Justice a appréhendé dans une structure hôteli</w:t>
      </w:r>
      <w:r>
        <w:rPr>
          <w:rStyle w:val="Accentuation"/>
          <w:rFonts w:ascii="Arial" w:hAnsi="Arial" w:cs="Arial"/>
          <w:i w:val="0"/>
          <w:iCs w:val="0"/>
        </w:rPr>
        <w:t>ère</w:t>
      </w:r>
      <w:r w:rsidRPr="00386807">
        <w:rPr>
          <w:rStyle w:val="Accentuation"/>
          <w:rFonts w:ascii="Arial" w:hAnsi="Arial" w:cs="Arial"/>
          <w:i w:val="0"/>
          <w:iCs w:val="0"/>
        </w:rPr>
        <w:t xml:space="preserve"> de la ville de Mouila les nommés BOULINGUI Andy Steven (démarcheur</w:t>
      </w:r>
      <w:bookmarkStart w:id="4" w:name="_Hlk157144460"/>
      <w:r w:rsidRPr="00386807">
        <w:rPr>
          <w:rStyle w:val="Accentuation"/>
          <w:rFonts w:ascii="Arial" w:hAnsi="Arial" w:cs="Arial"/>
          <w:i w:val="0"/>
          <w:iCs w:val="0"/>
        </w:rPr>
        <w:t>) et MBONGO Hanis (démarcheur) et MOGOUBA MOKAGA Médard (propriétaire)</w:t>
      </w:r>
      <w:bookmarkEnd w:id="4"/>
      <w:r w:rsidRPr="00386807">
        <w:rPr>
          <w:rStyle w:val="Accentuation"/>
          <w:rFonts w:ascii="Arial" w:hAnsi="Arial" w:cs="Arial"/>
          <w:i w:val="0"/>
          <w:iCs w:val="0"/>
        </w:rPr>
        <w:t xml:space="preserve">, tous  de nationalité gabonaise, pour les faits de détention et tentative de vente illégale de six pointes d’ivoire entières pesant 32 kg et dissimulées dans un sac de riz usagé. </w:t>
      </w:r>
    </w:p>
    <w:p w14:paraId="1BFDC06C" w14:textId="77777777" w:rsidR="00386807" w:rsidRPr="00386807" w:rsidRDefault="00386807" w:rsidP="00386807">
      <w:pPr>
        <w:spacing w:before="240" w:line="276" w:lineRule="auto"/>
        <w:jc w:val="both"/>
        <w:rPr>
          <w:rStyle w:val="Accentuation"/>
          <w:rFonts w:ascii="Arial" w:hAnsi="Arial" w:cs="Arial"/>
          <w:i w:val="0"/>
          <w:iCs w:val="0"/>
        </w:rPr>
      </w:pPr>
      <w:r w:rsidRPr="00386807">
        <w:rPr>
          <w:rStyle w:val="Accentuation"/>
          <w:rFonts w:ascii="Arial" w:hAnsi="Arial" w:cs="Arial"/>
          <w:i w:val="0"/>
          <w:iCs w:val="0"/>
        </w:rPr>
        <w:t xml:space="preserve">Les mis en causes vont relever l’identité de trois présumés propriétaires d’ivoire à savoir MOBANGA Samy, MOUDOUME Paul Roger et MOGOUBA MOKAGA Médard. Seul ce dernier sera interpellé dans un quartier de la ville de Mouila tandis que les deux autres prendront fuite. </w:t>
      </w:r>
    </w:p>
    <w:p w14:paraId="70CBA854" w14:textId="77777777" w:rsidR="00386807" w:rsidRPr="00386807" w:rsidRDefault="00386807" w:rsidP="00386807">
      <w:pPr>
        <w:spacing w:before="240" w:line="276" w:lineRule="auto"/>
        <w:jc w:val="both"/>
        <w:rPr>
          <w:rStyle w:val="Accentuation"/>
          <w:rFonts w:ascii="Arial" w:hAnsi="Arial" w:cs="Arial"/>
          <w:i w:val="0"/>
          <w:iCs w:val="0"/>
          <w:color w:val="4F81BD" w:themeColor="accent1"/>
        </w:rPr>
      </w:pPr>
      <w:r w:rsidRPr="00386807">
        <w:rPr>
          <w:rStyle w:val="Accentuation"/>
          <w:rFonts w:ascii="Arial" w:hAnsi="Arial" w:cs="Arial"/>
          <w:i w:val="0"/>
          <w:iCs w:val="0"/>
        </w:rPr>
        <w:t xml:space="preserve">Les mis en cause seront conduits dans les locaux de la Police Judiciaire de Mouila puis placés en garde à vue. </w:t>
      </w:r>
    </w:p>
    <w:p w14:paraId="483DF375" w14:textId="77777777" w:rsidR="000E426B" w:rsidRPr="00E27DD6" w:rsidRDefault="000E426B" w:rsidP="000E426B">
      <w:pPr>
        <w:jc w:val="both"/>
        <w:rPr>
          <w:rFonts w:asciiTheme="minorHAnsi" w:hAnsiTheme="minorHAnsi" w:cstheme="minorHAnsi"/>
        </w:rPr>
      </w:pPr>
    </w:p>
    <w:p w14:paraId="0BB198F0"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5" w:name="_Toc7774929"/>
      <w:r w:rsidRPr="00A95C09">
        <w:rPr>
          <w:rStyle w:val="Accentuation"/>
          <w:rFonts w:ascii="Arial" w:hAnsi="Arial" w:cs="Arial"/>
          <w:i w:val="0"/>
          <w:sz w:val="24"/>
        </w:rPr>
        <w:lastRenderedPageBreak/>
        <w:t>Département juridique</w:t>
      </w:r>
      <w:bookmarkEnd w:id="5"/>
    </w:p>
    <w:p w14:paraId="3744E2F7" w14:textId="77777777" w:rsidR="00A95C09" w:rsidRDefault="00A95C09" w:rsidP="00A95C09">
      <w:pPr>
        <w:jc w:val="both"/>
        <w:rPr>
          <w:rStyle w:val="Accentuation"/>
          <w:rFonts w:ascii="Arial" w:hAnsi="Arial" w:cs="Arial"/>
          <w:lang w:val="fr-BE"/>
        </w:rPr>
      </w:pPr>
    </w:p>
    <w:p w14:paraId="68C3E4E9" w14:textId="77777777"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14:paraId="3E31ADEA" w14:textId="1FAD4F3F" w:rsidR="00306FD5" w:rsidRPr="00A95C09" w:rsidRDefault="00650986" w:rsidP="00306FD5">
      <w:pPr>
        <w:spacing w:after="240"/>
        <w:jc w:val="both"/>
        <w:rPr>
          <w:rStyle w:val="Accentuation"/>
          <w:rFonts w:ascii="Arial" w:hAnsi="Arial" w:cs="Arial"/>
        </w:rPr>
      </w:pPr>
      <w:r w:rsidRPr="00A95C09">
        <w:rPr>
          <w:rStyle w:val="Accentuation"/>
          <w:rFonts w:ascii="Arial" w:hAnsi="Arial" w:cs="Arial"/>
        </w:rPr>
        <w:t>Indicateur :</w:t>
      </w:r>
    </w:p>
    <w:tbl>
      <w:tblPr>
        <w:tblStyle w:val="Grilledetableauclaire1"/>
        <w:tblW w:w="0" w:type="auto"/>
        <w:jc w:val="center"/>
        <w:tblLook w:val="04A0" w:firstRow="1" w:lastRow="0" w:firstColumn="1" w:lastColumn="0" w:noHBand="0" w:noVBand="1"/>
      </w:tblPr>
      <w:tblGrid>
        <w:gridCol w:w="4644"/>
        <w:gridCol w:w="4200"/>
      </w:tblGrid>
      <w:tr w:rsidR="00306FD5" w:rsidRPr="00A95C09" w14:paraId="79BBB003" w14:textId="77777777" w:rsidTr="0019788D">
        <w:trPr>
          <w:jc w:val="center"/>
        </w:trPr>
        <w:tc>
          <w:tcPr>
            <w:tcW w:w="4644" w:type="dxa"/>
          </w:tcPr>
          <w:p w14:paraId="12E9B9BC" w14:textId="77777777" w:rsidR="00306FD5" w:rsidRPr="00A95C09" w:rsidRDefault="00B3415C" w:rsidP="0019788D">
            <w:pPr>
              <w:jc w:val="both"/>
              <w:rPr>
                <w:rStyle w:val="Accentuation"/>
                <w:rFonts w:ascii="Arial" w:hAnsi="Arial" w:cs="Arial"/>
              </w:rPr>
            </w:pPr>
            <w:r w:rsidRPr="00A95C09">
              <w:rPr>
                <w:rStyle w:val="Accentuation"/>
                <w:rFonts w:ascii="Arial" w:hAnsi="Arial" w:cs="Arial"/>
              </w:rPr>
              <w:t>Nombre d’affaires suivies</w:t>
            </w:r>
          </w:p>
        </w:tc>
        <w:tc>
          <w:tcPr>
            <w:tcW w:w="4200" w:type="dxa"/>
          </w:tcPr>
          <w:p w14:paraId="2B871EF7" w14:textId="44B3A8A3" w:rsidR="00306FD5" w:rsidRPr="00E049AB" w:rsidRDefault="00B3415C" w:rsidP="0019788D">
            <w:pPr>
              <w:jc w:val="center"/>
              <w:rPr>
                <w:rStyle w:val="Accentuation"/>
                <w:rFonts w:ascii="Arial" w:hAnsi="Arial" w:cs="Arial"/>
                <w:i w:val="0"/>
                <w:iCs w:val="0"/>
              </w:rPr>
            </w:pPr>
            <w:r w:rsidRPr="00E049AB">
              <w:rPr>
                <w:rStyle w:val="Accentuation"/>
                <w:rFonts w:ascii="Arial" w:hAnsi="Arial" w:cs="Arial"/>
                <w:i w:val="0"/>
                <w:iCs w:val="0"/>
              </w:rPr>
              <w:t>0</w:t>
            </w:r>
            <w:r w:rsidR="00386807" w:rsidRPr="00E049AB">
              <w:rPr>
                <w:rStyle w:val="Accentuation"/>
                <w:rFonts w:ascii="Arial" w:hAnsi="Arial" w:cs="Arial"/>
                <w:i w:val="0"/>
                <w:iCs w:val="0"/>
              </w:rPr>
              <w:t>6</w:t>
            </w:r>
          </w:p>
        </w:tc>
      </w:tr>
      <w:tr w:rsidR="00FE68C6" w:rsidRPr="00A95C09" w14:paraId="142D3867" w14:textId="77777777" w:rsidTr="0019788D">
        <w:trPr>
          <w:jc w:val="center"/>
        </w:trPr>
        <w:tc>
          <w:tcPr>
            <w:tcW w:w="4644" w:type="dxa"/>
          </w:tcPr>
          <w:p w14:paraId="305C4B77"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condamnations</w:t>
            </w:r>
          </w:p>
        </w:tc>
        <w:tc>
          <w:tcPr>
            <w:tcW w:w="4200" w:type="dxa"/>
          </w:tcPr>
          <w:p w14:paraId="5FC7EF1E" w14:textId="14CCA45A" w:rsidR="00FE68C6" w:rsidRPr="00E049AB" w:rsidRDefault="00386807" w:rsidP="00FE68C6">
            <w:pPr>
              <w:jc w:val="center"/>
              <w:rPr>
                <w:rStyle w:val="Accentuation"/>
                <w:rFonts w:ascii="Arial" w:hAnsi="Arial" w:cs="Arial"/>
                <w:i w:val="0"/>
                <w:iCs w:val="0"/>
              </w:rPr>
            </w:pPr>
            <w:r w:rsidRPr="00E049AB">
              <w:rPr>
                <w:rStyle w:val="Accentuation"/>
                <w:rFonts w:ascii="Arial" w:hAnsi="Arial" w:cs="Arial"/>
                <w:i w:val="0"/>
                <w:iCs w:val="0"/>
              </w:rPr>
              <w:t>08</w:t>
            </w:r>
          </w:p>
        </w:tc>
      </w:tr>
      <w:tr w:rsidR="00FE68C6" w:rsidRPr="00A95C09" w14:paraId="1B62B090" w14:textId="77777777" w:rsidTr="0019788D">
        <w:trPr>
          <w:jc w:val="center"/>
        </w:trPr>
        <w:tc>
          <w:tcPr>
            <w:tcW w:w="4644" w:type="dxa"/>
          </w:tcPr>
          <w:p w14:paraId="25D98D7A"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Affaires enregistrées</w:t>
            </w:r>
          </w:p>
        </w:tc>
        <w:tc>
          <w:tcPr>
            <w:tcW w:w="4200" w:type="dxa"/>
          </w:tcPr>
          <w:p w14:paraId="261554CB" w14:textId="04DC7284" w:rsidR="00FE68C6" w:rsidRPr="00E049AB" w:rsidRDefault="00D01922" w:rsidP="00A95C09">
            <w:pPr>
              <w:jc w:val="center"/>
              <w:rPr>
                <w:rStyle w:val="Accentuation"/>
                <w:rFonts w:ascii="Arial" w:hAnsi="Arial" w:cs="Arial"/>
                <w:i w:val="0"/>
                <w:iCs w:val="0"/>
              </w:rPr>
            </w:pPr>
            <w:r w:rsidRPr="00E049AB">
              <w:rPr>
                <w:rStyle w:val="Accentuation"/>
                <w:rFonts w:ascii="Arial" w:hAnsi="Arial" w:cs="Arial"/>
                <w:i w:val="0"/>
                <w:iCs w:val="0"/>
              </w:rPr>
              <w:t>0</w:t>
            </w:r>
            <w:r w:rsidR="00263F1F" w:rsidRPr="00E049AB">
              <w:rPr>
                <w:rStyle w:val="Accentuation"/>
                <w:rFonts w:ascii="Arial" w:hAnsi="Arial" w:cs="Arial"/>
                <w:i w:val="0"/>
                <w:iCs w:val="0"/>
              </w:rPr>
              <w:t>1</w:t>
            </w:r>
          </w:p>
        </w:tc>
      </w:tr>
      <w:tr w:rsidR="00FE68C6" w:rsidRPr="00A95C09" w14:paraId="6DA9B7CE" w14:textId="77777777" w:rsidTr="0019788D">
        <w:trPr>
          <w:jc w:val="center"/>
        </w:trPr>
        <w:tc>
          <w:tcPr>
            <w:tcW w:w="4644" w:type="dxa"/>
          </w:tcPr>
          <w:p w14:paraId="341C3C5C"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prévenus</w:t>
            </w:r>
          </w:p>
        </w:tc>
        <w:tc>
          <w:tcPr>
            <w:tcW w:w="4200" w:type="dxa"/>
          </w:tcPr>
          <w:p w14:paraId="3A446A2B" w14:textId="4FAD9751" w:rsidR="00FE68C6" w:rsidRPr="00E049AB" w:rsidRDefault="00386807" w:rsidP="00A95C09">
            <w:pPr>
              <w:jc w:val="center"/>
              <w:rPr>
                <w:rStyle w:val="Accentuation"/>
                <w:rFonts w:ascii="Arial" w:hAnsi="Arial" w:cs="Arial"/>
                <w:i w:val="0"/>
                <w:iCs w:val="0"/>
              </w:rPr>
            </w:pPr>
            <w:r w:rsidRPr="00E049AB">
              <w:rPr>
                <w:rStyle w:val="Accentuation"/>
                <w:rFonts w:ascii="Arial" w:hAnsi="Arial" w:cs="Arial"/>
                <w:i w:val="0"/>
                <w:iCs w:val="0"/>
              </w:rPr>
              <w:t>11</w:t>
            </w:r>
          </w:p>
        </w:tc>
      </w:tr>
    </w:tbl>
    <w:p w14:paraId="3805D9F7" w14:textId="0B6B534F" w:rsidR="00222595" w:rsidRDefault="00222595" w:rsidP="00222595">
      <w:pPr>
        <w:spacing w:after="160" w:line="276" w:lineRule="auto"/>
        <w:jc w:val="both"/>
        <w:rPr>
          <w:rStyle w:val="Accentuation"/>
          <w:rFonts w:ascii="Arial" w:eastAsia="Calibri" w:hAnsi="Arial" w:cs="Arial"/>
          <w:b/>
          <w:bCs/>
          <w:i w:val="0"/>
          <w:iCs w:val="0"/>
          <w:color w:val="4F81BD" w:themeColor="accent1"/>
          <w:u w:val="single"/>
        </w:rPr>
      </w:pPr>
    </w:p>
    <w:p w14:paraId="023D3F8E" w14:textId="19BAD844" w:rsidR="00AC5F79" w:rsidRPr="006E3034" w:rsidRDefault="003E61E6" w:rsidP="00222595">
      <w:pPr>
        <w:spacing w:after="160" w:line="276" w:lineRule="auto"/>
        <w:jc w:val="both"/>
        <w:rPr>
          <w:rStyle w:val="Accentuation"/>
          <w:rFonts w:ascii="Arial" w:eastAsia="Calibri" w:hAnsi="Arial" w:cs="Arial"/>
          <w:i w:val="0"/>
          <w:iCs w:val="0"/>
        </w:rPr>
      </w:pPr>
      <w:r w:rsidRPr="006E3034">
        <w:rPr>
          <w:rStyle w:val="Accentuation"/>
          <w:rFonts w:ascii="Arial" w:eastAsia="Calibri" w:hAnsi="Arial" w:cs="Arial"/>
          <w:i w:val="0"/>
          <w:iCs w:val="0"/>
        </w:rPr>
        <w:t xml:space="preserve">Conservation Justice a suivi </w:t>
      </w:r>
      <w:r w:rsidR="00386807">
        <w:rPr>
          <w:rStyle w:val="Accentuation"/>
          <w:rFonts w:ascii="Arial" w:eastAsia="Calibri" w:hAnsi="Arial" w:cs="Arial"/>
          <w:i w:val="0"/>
          <w:iCs w:val="0"/>
        </w:rPr>
        <w:t xml:space="preserve">6 cas ce mois : </w:t>
      </w:r>
    </w:p>
    <w:p w14:paraId="5F28B9AD" w14:textId="77777777" w:rsidR="00386807" w:rsidRPr="00386807" w:rsidRDefault="00386807" w:rsidP="00386807">
      <w:pPr>
        <w:pStyle w:val="Paragraphedeliste"/>
        <w:numPr>
          <w:ilvl w:val="0"/>
          <w:numId w:val="27"/>
        </w:numPr>
        <w:spacing w:after="160" w:line="276" w:lineRule="auto"/>
        <w:jc w:val="both"/>
        <w:rPr>
          <w:rStyle w:val="Accentuation"/>
          <w:rFonts w:ascii="Arial" w:eastAsia="Calibri" w:hAnsi="Arial" w:cs="Arial"/>
          <w:b/>
          <w:bCs/>
          <w:i w:val="0"/>
          <w:iCs w:val="0"/>
        </w:rPr>
      </w:pPr>
      <w:bookmarkStart w:id="6" w:name="_Hlk157312536"/>
      <w:r w:rsidRPr="00386807">
        <w:rPr>
          <w:rStyle w:val="Accentuation"/>
          <w:rFonts w:ascii="Arial" w:eastAsia="Calibri" w:hAnsi="Arial" w:cs="Arial"/>
          <w:b/>
          <w:bCs/>
        </w:rPr>
        <w:t>MP &amp; EF contre AYUK Paul et ETHO’O OVONO Ferdinand</w:t>
      </w:r>
    </w:p>
    <w:bookmarkEnd w:id="6"/>
    <w:p w14:paraId="38680B1F" w14:textId="7DF3C627" w:rsidR="00386807" w:rsidRPr="00386807" w:rsidRDefault="00386807" w:rsidP="00386807">
      <w:pPr>
        <w:spacing w:after="160"/>
        <w:jc w:val="both"/>
        <w:rPr>
          <w:rFonts w:ascii="Arial" w:hAnsi="Arial" w:cs="Arial"/>
        </w:rPr>
      </w:pPr>
      <w:r w:rsidRPr="00386807">
        <w:rPr>
          <w:rFonts w:ascii="Arial" w:hAnsi="Arial" w:cs="Arial"/>
        </w:rPr>
        <w:t>Le 1</w:t>
      </w:r>
      <w:r w:rsidRPr="00386807">
        <w:rPr>
          <w:rFonts w:ascii="Arial" w:hAnsi="Arial" w:cs="Arial"/>
          <w:vertAlign w:val="superscript"/>
        </w:rPr>
        <w:t>er</w:t>
      </w:r>
      <w:r w:rsidRPr="00386807">
        <w:rPr>
          <w:rFonts w:ascii="Arial" w:hAnsi="Arial" w:cs="Arial"/>
        </w:rPr>
        <w:t xml:space="preserve"> septembre 2022 la PJ de Bitam avait procédé à l'interpellation d’AYUK Paul et ETHO OWONO Ferdinand pour détention illégale de deux pointes d'ivoire. Seul AYUK Paul sera placé sous mandat de dépôt. ETHO OWONO sera laissé en liberté provisoire</w:t>
      </w:r>
    </w:p>
    <w:p w14:paraId="064F2FD0" w14:textId="264B8955" w:rsidR="00386807" w:rsidRPr="00386807" w:rsidRDefault="00386807" w:rsidP="00386807">
      <w:pPr>
        <w:jc w:val="both"/>
        <w:rPr>
          <w:rFonts w:ascii="Arial" w:hAnsi="Arial" w:cs="Arial"/>
        </w:rPr>
      </w:pPr>
      <w:r w:rsidRPr="00386807">
        <w:rPr>
          <w:rFonts w:ascii="Arial" w:hAnsi="Arial" w:cs="Arial"/>
        </w:rPr>
        <w:t>A l’audience du 23 février 2024, AYUK Paul et ETHO OWONO Ferdinand ont été reconnus coupables du délit de détention de pointes d’ivoire.</w:t>
      </w:r>
    </w:p>
    <w:p w14:paraId="26E9E766" w14:textId="5A5A5E05" w:rsidR="00386807" w:rsidRPr="00386807" w:rsidRDefault="00386807" w:rsidP="00386807">
      <w:pPr>
        <w:jc w:val="both"/>
        <w:rPr>
          <w:rFonts w:ascii="Arial" w:hAnsi="Arial" w:cs="Arial"/>
        </w:rPr>
      </w:pPr>
      <w:r w:rsidRPr="00386807">
        <w:rPr>
          <w:rFonts w:ascii="Arial" w:hAnsi="Arial" w:cs="Arial"/>
        </w:rPr>
        <w:t xml:space="preserve">AYUK </w:t>
      </w:r>
      <w:r w:rsidR="00582C75" w:rsidRPr="00386807">
        <w:rPr>
          <w:rFonts w:ascii="Arial" w:hAnsi="Arial" w:cs="Arial"/>
        </w:rPr>
        <w:t>Paul va</w:t>
      </w:r>
      <w:r w:rsidRPr="00386807">
        <w:rPr>
          <w:rFonts w:ascii="Arial" w:hAnsi="Arial" w:cs="Arial"/>
        </w:rPr>
        <w:t xml:space="preserve"> en outre être déclaré coupable du délit de défaut de carte de séjour.</w:t>
      </w:r>
    </w:p>
    <w:p w14:paraId="765F0DAA" w14:textId="6FBBF9AA" w:rsidR="00386807" w:rsidRPr="00386807" w:rsidRDefault="00386807" w:rsidP="00386807">
      <w:pPr>
        <w:jc w:val="both"/>
        <w:rPr>
          <w:rFonts w:ascii="Arial" w:hAnsi="Arial" w:cs="Arial"/>
        </w:rPr>
      </w:pPr>
      <w:r w:rsidRPr="00386807">
        <w:rPr>
          <w:rFonts w:ascii="Arial" w:hAnsi="Arial" w:cs="Arial"/>
        </w:rPr>
        <w:t xml:space="preserve">En répression, le Tribunal les condamne à </w:t>
      </w:r>
      <w:r w:rsidRPr="00386807">
        <w:rPr>
          <w:rFonts w:ascii="Arial" w:hAnsi="Arial" w:cs="Arial"/>
          <w:bCs/>
        </w:rPr>
        <w:t>2 ans d’emprisonnement assortis de sursis</w:t>
      </w:r>
      <w:r w:rsidRPr="00386807">
        <w:rPr>
          <w:rFonts w:ascii="Arial" w:hAnsi="Arial" w:cs="Arial"/>
        </w:rPr>
        <w:t>. Reçoit la constitution de partie civile des Eaux et Forêts et condamne ETHO’O OVONO et AYUK Paul à lui payer la somme de 1</w:t>
      </w:r>
      <w:r w:rsidR="00E049AB">
        <w:rPr>
          <w:rFonts w:ascii="Arial" w:hAnsi="Arial" w:cs="Arial"/>
        </w:rPr>
        <w:t>.</w:t>
      </w:r>
      <w:r w:rsidRPr="00386807">
        <w:rPr>
          <w:rFonts w:ascii="Arial" w:hAnsi="Arial" w:cs="Arial"/>
        </w:rPr>
        <w:t>000</w:t>
      </w:r>
      <w:r w:rsidR="00E049AB">
        <w:rPr>
          <w:rFonts w:ascii="Arial" w:hAnsi="Arial" w:cs="Arial"/>
        </w:rPr>
        <w:t>.</w:t>
      </w:r>
      <w:r w:rsidRPr="00386807">
        <w:rPr>
          <w:rFonts w:ascii="Arial" w:hAnsi="Arial" w:cs="Arial"/>
        </w:rPr>
        <w:t>000 FCFA.</w:t>
      </w:r>
    </w:p>
    <w:p w14:paraId="379C3C41" w14:textId="77777777" w:rsidR="00386807" w:rsidRPr="00386807" w:rsidRDefault="00386807" w:rsidP="00386807">
      <w:pPr>
        <w:jc w:val="both"/>
        <w:rPr>
          <w:rStyle w:val="Accentuation"/>
          <w:rFonts w:ascii="Arial" w:hAnsi="Arial" w:cs="Arial"/>
          <w:i w:val="0"/>
          <w:iCs w:val="0"/>
        </w:rPr>
      </w:pPr>
    </w:p>
    <w:p w14:paraId="7FC04913" w14:textId="77777777" w:rsidR="00386807" w:rsidRPr="00386807" w:rsidRDefault="00386807" w:rsidP="00386807">
      <w:pPr>
        <w:pStyle w:val="Paragraphedeliste"/>
        <w:numPr>
          <w:ilvl w:val="0"/>
          <w:numId w:val="27"/>
        </w:numPr>
        <w:spacing w:after="160" w:line="276" w:lineRule="auto"/>
        <w:jc w:val="both"/>
        <w:rPr>
          <w:rStyle w:val="Accentuation"/>
          <w:rFonts w:ascii="Arial" w:eastAsia="Calibri" w:hAnsi="Arial" w:cs="Arial"/>
          <w:b/>
          <w:bCs/>
          <w:i w:val="0"/>
          <w:iCs w:val="0"/>
        </w:rPr>
      </w:pPr>
      <w:r w:rsidRPr="00386807">
        <w:rPr>
          <w:rStyle w:val="Accentuation"/>
          <w:rFonts w:ascii="Arial" w:eastAsia="Calibri" w:hAnsi="Arial" w:cs="Arial"/>
          <w:b/>
          <w:bCs/>
        </w:rPr>
        <w:t xml:space="preserve">MP &amp; EF contre MBONGO Evrard </w:t>
      </w:r>
    </w:p>
    <w:p w14:paraId="0409AD98" w14:textId="146BAC44" w:rsidR="00386807" w:rsidRPr="00386807" w:rsidRDefault="00386807" w:rsidP="00386807">
      <w:pPr>
        <w:spacing w:after="120"/>
        <w:jc w:val="both"/>
        <w:rPr>
          <w:rFonts w:ascii="Arial" w:hAnsi="Arial" w:cs="Arial"/>
        </w:rPr>
      </w:pPr>
      <w:r w:rsidRPr="00386807">
        <w:rPr>
          <w:rFonts w:ascii="Arial" w:hAnsi="Arial" w:cs="Arial"/>
        </w:rPr>
        <w:t>Le mardi 31 janvier 2023, le nommé</w:t>
      </w:r>
      <w:r w:rsidRPr="00386807">
        <w:rPr>
          <w:rFonts w:ascii="Arial" w:hAnsi="Arial" w:cs="Arial"/>
          <w:b/>
          <w:bCs/>
        </w:rPr>
        <w:t xml:space="preserve"> </w:t>
      </w:r>
      <w:r w:rsidRPr="00386807">
        <w:rPr>
          <w:rFonts w:ascii="Arial" w:hAnsi="Arial" w:cs="Arial"/>
        </w:rPr>
        <w:t>MBONGO Evrard, de nationalité gabonaise, a</w:t>
      </w:r>
      <w:r>
        <w:rPr>
          <w:rFonts w:ascii="Arial" w:hAnsi="Arial" w:cs="Arial"/>
        </w:rPr>
        <w:t>vait</w:t>
      </w:r>
      <w:r w:rsidRPr="00386807">
        <w:rPr>
          <w:rFonts w:ascii="Arial" w:hAnsi="Arial" w:cs="Arial"/>
        </w:rPr>
        <w:t xml:space="preserve"> été interpellé à Kango avec 2 pointes d’ivoire entières pour une masse totale de 16 kg qu’il tentait de vendre. Le vendredi 03 février 2023, il a été placé sous mandat de dépôt et déféré à la prison centrale de Libreville en attendant son procès. </w:t>
      </w:r>
    </w:p>
    <w:p w14:paraId="62688DF2" w14:textId="15958E75" w:rsidR="00386807" w:rsidRDefault="00386807" w:rsidP="00386807">
      <w:pPr>
        <w:jc w:val="both"/>
        <w:rPr>
          <w:rFonts w:ascii="Arial" w:hAnsi="Arial" w:cs="Arial"/>
        </w:rPr>
      </w:pPr>
      <w:r w:rsidRPr="00386807">
        <w:rPr>
          <w:rFonts w:ascii="Arial" w:hAnsi="Arial" w:cs="Arial"/>
        </w:rPr>
        <w:t xml:space="preserve">Le 23 février 2024, MBONGO Evrard </w:t>
      </w:r>
      <w:r>
        <w:rPr>
          <w:rFonts w:ascii="Arial" w:hAnsi="Arial" w:cs="Arial"/>
        </w:rPr>
        <w:t>a été</w:t>
      </w:r>
      <w:r w:rsidRPr="00386807">
        <w:rPr>
          <w:rFonts w:ascii="Arial" w:hAnsi="Arial" w:cs="Arial"/>
        </w:rPr>
        <w:t xml:space="preserve"> reconnu coupable du délit de détention illégale de pointes d’ivoire. Il a été condamné à </w:t>
      </w:r>
      <w:r w:rsidRPr="00386807">
        <w:rPr>
          <w:rFonts w:ascii="Arial" w:hAnsi="Arial" w:cs="Arial"/>
          <w:bCs/>
        </w:rPr>
        <w:t>6 mois d’emprisonnement avec sursis</w:t>
      </w:r>
      <w:r w:rsidRPr="00386807">
        <w:rPr>
          <w:rFonts w:ascii="Arial" w:hAnsi="Arial" w:cs="Arial"/>
        </w:rPr>
        <w:t xml:space="preserve"> et à une amende de 1</w:t>
      </w:r>
      <w:r w:rsidR="00E049AB">
        <w:rPr>
          <w:rFonts w:ascii="Arial" w:hAnsi="Arial" w:cs="Arial"/>
        </w:rPr>
        <w:t>.</w:t>
      </w:r>
      <w:r w:rsidRPr="00386807">
        <w:rPr>
          <w:rFonts w:ascii="Arial" w:hAnsi="Arial" w:cs="Arial"/>
        </w:rPr>
        <w:t>000</w:t>
      </w:r>
      <w:r w:rsidR="00E049AB">
        <w:rPr>
          <w:rFonts w:ascii="Arial" w:hAnsi="Arial" w:cs="Arial"/>
        </w:rPr>
        <w:t>.</w:t>
      </w:r>
      <w:r w:rsidRPr="00386807">
        <w:rPr>
          <w:rFonts w:ascii="Arial" w:hAnsi="Arial" w:cs="Arial"/>
        </w:rPr>
        <w:t>000 FCFA. Il sera sursis à l’exécution de ladite amende à hauteur de 500</w:t>
      </w:r>
      <w:r w:rsidR="00E049AB">
        <w:rPr>
          <w:rFonts w:ascii="Arial" w:hAnsi="Arial" w:cs="Arial"/>
        </w:rPr>
        <w:t>.</w:t>
      </w:r>
      <w:r w:rsidRPr="00386807">
        <w:rPr>
          <w:rFonts w:ascii="Arial" w:hAnsi="Arial" w:cs="Arial"/>
        </w:rPr>
        <w:t>000 FCFA.</w:t>
      </w:r>
    </w:p>
    <w:p w14:paraId="0F4914B1" w14:textId="77777777" w:rsidR="00386807" w:rsidRPr="00386807" w:rsidRDefault="00386807" w:rsidP="00386807">
      <w:pPr>
        <w:jc w:val="both"/>
        <w:rPr>
          <w:rFonts w:ascii="Arial" w:hAnsi="Arial" w:cs="Arial"/>
        </w:rPr>
      </w:pPr>
    </w:p>
    <w:p w14:paraId="6E2B7406" w14:textId="23924795" w:rsidR="00386807" w:rsidRPr="00386807" w:rsidRDefault="00386807" w:rsidP="00386807">
      <w:pPr>
        <w:pStyle w:val="Paragraphedeliste"/>
        <w:numPr>
          <w:ilvl w:val="0"/>
          <w:numId w:val="27"/>
        </w:numPr>
        <w:spacing w:after="160" w:line="276" w:lineRule="auto"/>
        <w:jc w:val="both"/>
        <w:rPr>
          <w:rStyle w:val="Accentuation"/>
          <w:rFonts w:ascii="Arial" w:eastAsia="Calibri" w:hAnsi="Arial" w:cs="Arial"/>
          <w:i w:val="0"/>
          <w:iCs w:val="0"/>
        </w:rPr>
      </w:pPr>
      <w:r w:rsidRPr="00386807">
        <w:rPr>
          <w:rStyle w:val="Accentuation"/>
          <w:rFonts w:ascii="Arial" w:eastAsia="Calibri" w:hAnsi="Arial" w:cs="Arial"/>
          <w:b/>
          <w:bCs/>
        </w:rPr>
        <w:t>MP &amp; EF contre GUEBRE Aboubacar, DISSAÎTOUR Robert et MOYET Jean Claude</w:t>
      </w:r>
    </w:p>
    <w:p w14:paraId="1D6D819D" w14:textId="3A7AA05D" w:rsidR="00386807" w:rsidRPr="00386807" w:rsidRDefault="00386807" w:rsidP="00386807">
      <w:pPr>
        <w:spacing w:after="160" w:line="276" w:lineRule="auto"/>
        <w:jc w:val="both"/>
        <w:rPr>
          <w:rFonts w:ascii="Arial" w:hAnsi="Arial" w:cs="Arial"/>
          <w:lang w:eastAsia="fr-FR"/>
        </w:rPr>
      </w:pPr>
      <w:r w:rsidRPr="00386807">
        <w:rPr>
          <w:rFonts w:ascii="Arial" w:hAnsi="Arial" w:cs="Arial"/>
          <w:lang w:eastAsia="fr-FR"/>
        </w:rPr>
        <w:t xml:space="preserve">Les 27 et 29 mai 2023, les nommés GUEBRE Aboubacar, MOYET Jean Claude et DISSAÏTOU Robert </w:t>
      </w:r>
      <w:r>
        <w:rPr>
          <w:rFonts w:ascii="Arial" w:hAnsi="Arial" w:cs="Arial"/>
          <w:lang w:eastAsia="fr-FR"/>
        </w:rPr>
        <w:t>avaient</w:t>
      </w:r>
      <w:r w:rsidRPr="00386807">
        <w:rPr>
          <w:rFonts w:ascii="Arial" w:hAnsi="Arial" w:cs="Arial"/>
          <w:lang w:eastAsia="fr-FR"/>
        </w:rPr>
        <w:t xml:space="preserve"> été interpellés par les éléments de la Police Judiciaire de Mouila et les agents de l’administration des Eaux et forêts dans la ville de Fougamou et au village IMENOU avec 12 pointes d’ivoire entières pour une masse totale de 11,2 kg.</w:t>
      </w:r>
      <w:r>
        <w:rPr>
          <w:rFonts w:ascii="Arial" w:hAnsi="Arial" w:cs="Arial"/>
          <w:lang w:eastAsia="fr-FR"/>
        </w:rPr>
        <w:t xml:space="preserve"> </w:t>
      </w:r>
      <w:r w:rsidRPr="00386807">
        <w:rPr>
          <w:rFonts w:ascii="Arial" w:hAnsi="Arial" w:cs="Arial"/>
          <w:lang w:eastAsia="fr-FR"/>
        </w:rPr>
        <w:t>Seuls GUEBRE Aboubacar et DISSAÏTOU Robert sont placés sous mandat de dépôt. MOYET Jean Claude quant à lui sera laissé en liberté provisoire.</w:t>
      </w:r>
    </w:p>
    <w:p w14:paraId="64C60411" w14:textId="733D12E0" w:rsidR="00386807" w:rsidRPr="00E049AB" w:rsidRDefault="00386807" w:rsidP="00386807">
      <w:pPr>
        <w:spacing w:after="160" w:line="276" w:lineRule="auto"/>
        <w:jc w:val="both"/>
        <w:rPr>
          <w:rStyle w:val="Accentuation"/>
          <w:rFonts w:ascii="Arial" w:hAnsi="Arial" w:cs="Arial"/>
          <w:i w:val="0"/>
          <w:iCs w:val="0"/>
          <w:lang w:eastAsia="fr-FR"/>
        </w:rPr>
      </w:pPr>
      <w:r w:rsidRPr="00386807">
        <w:rPr>
          <w:rFonts w:ascii="Arial" w:hAnsi="Arial" w:cs="Arial"/>
          <w:lang w:eastAsia="fr-FR"/>
        </w:rPr>
        <w:t xml:space="preserve">Le 23 février 2024, GUEBRE Aboubacar, et DISSAÏTOU Robert et MOYET Jean Claude ont été reconnus non coupables du délit de tentative de commercialisation des </w:t>
      </w:r>
      <w:r w:rsidRPr="00386807">
        <w:rPr>
          <w:rFonts w:ascii="Arial" w:hAnsi="Arial" w:cs="Arial"/>
          <w:lang w:eastAsia="fr-FR"/>
        </w:rPr>
        <w:lastRenderedPageBreak/>
        <w:t>trophées d’espèces intégralement protégées.</w:t>
      </w:r>
      <w:r>
        <w:rPr>
          <w:rFonts w:ascii="Arial" w:hAnsi="Arial" w:cs="Arial"/>
          <w:lang w:eastAsia="fr-FR"/>
        </w:rPr>
        <w:t xml:space="preserve"> </w:t>
      </w:r>
      <w:r w:rsidRPr="00386807">
        <w:rPr>
          <w:rFonts w:ascii="Arial" w:hAnsi="Arial" w:cs="Arial"/>
          <w:lang w:eastAsia="fr-FR"/>
        </w:rPr>
        <w:t>En revanche, ils ont été déclarés coupables du délit de détention illégale de pointes d'ivoire. En répression, ils ont été condamnés à 2 ans d'emprisonnement assortis de sursis et à une amende de 3.000.000 FCFA.</w:t>
      </w:r>
      <w:r>
        <w:rPr>
          <w:rFonts w:ascii="Arial" w:hAnsi="Arial" w:cs="Arial"/>
          <w:lang w:eastAsia="fr-FR"/>
        </w:rPr>
        <w:t xml:space="preserve"> </w:t>
      </w:r>
      <w:r w:rsidRPr="00386807">
        <w:rPr>
          <w:rFonts w:ascii="Arial" w:hAnsi="Arial" w:cs="Arial"/>
          <w:lang w:eastAsia="fr-FR"/>
        </w:rPr>
        <w:t>Il sera sursis à exécution de ladite amende à hauteur de 2</w:t>
      </w:r>
      <w:r w:rsidR="00E049AB">
        <w:rPr>
          <w:rFonts w:ascii="Arial" w:hAnsi="Arial" w:cs="Arial"/>
          <w:lang w:eastAsia="fr-FR"/>
        </w:rPr>
        <w:t>.</w:t>
      </w:r>
      <w:r w:rsidRPr="00386807">
        <w:rPr>
          <w:rFonts w:ascii="Arial" w:hAnsi="Arial" w:cs="Arial"/>
          <w:lang w:eastAsia="fr-FR"/>
        </w:rPr>
        <w:t>000</w:t>
      </w:r>
      <w:r w:rsidR="00E049AB">
        <w:rPr>
          <w:rFonts w:ascii="Arial" w:hAnsi="Arial" w:cs="Arial"/>
          <w:lang w:eastAsia="fr-FR"/>
        </w:rPr>
        <w:t>.</w:t>
      </w:r>
      <w:r w:rsidRPr="00386807">
        <w:rPr>
          <w:rFonts w:ascii="Arial" w:hAnsi="Arial" w:cs="Arial"/>
          <w:lang w:eastAsia="fr-FR"/>
        </w:rPr>
        <w:t xml:space="preserve">000 FCFA. Au fond, le Tribunal condamne les sieurs GUEBRE Aboubacar, DISSAÏTOU et MOYET Jean Claude à lui payer la somme de 1.000.000 FCFA.  </w:t>
      </w:r>
    </w:p>
    <w:p w14:paraId="1B96FE48" w14:textId="77777777" w:rsidR="00386807" w:rsidRPr="00386807" w:rsidRDefault="00386807" w:rsidP="00386807">
      <w:pPr>
        <w:pStyle w:val="Paragraphedeliste"/>
        <w:numPr>
          <w:ilvl w:val="0"/>
          <w:numId w:val="27"/>
        </w:numPr>
        <w:spacing w:after="160" w:line="276" w:lineRule="auto"/>
        <w:jc w:val="both"/>
        <w:rPr>
          <w:rStyle w:val="Accentuation"/>
          <w:rFonts w:ascii="Arial" w:eastAsia="Calibri" w:hAnsi="Arial" w:cs="Arial"/>
          <w:b/>
          <w:bCs/>
          <w:i w:val="0"/>
          <w:iCs w:val="0"/>
        </w:rPr>
      </w:pPr>
      <w:r w:rsidRPr="00386807">
        <w:rPr>
          <w:rStyle w:val="Accentuation"/>
          <w:rFonts w:ascii="Arial" w:eastAsia="Calibri" w:hAnsi="Arial" w:cs="Arial"/>
          <w:b/>
          <w:bCs/>
        </w:rPr>
        <w:t xml:space="preserve">MP &amp; EF contre MOUAMBOUI Alain Serge, MOUNVVE </w:t>
      </w:r>
      <w:proofErr w:type="gramStart"/>
      <w:r w:rsidRPr="00386807">
        <w:rPr>
          <w:rStyle w:val="Accentuation"/>
          <w:rFonts w:ascii="Arial" w:eastAsia="Calibri" w:hAnsi="Arial" w:cs="Arial"/>
          <w:b/>
          <w:bCs/>
        </w:rPr>
        <w:t>Mocklan,  et</w:t>
      </w:r>
      <w:proofErr w:type="gramEnd"/>
      <w:r w:rsidRPr="00386807">
        <w:rPr>
          <w:rStyle w:val="Accentuation"/>
          <w:rFonts w:ascii="Arial" w:eastAsia="Calibri" w:hAnsi="Arial" w:cs="Arial"/>
          <w:b/>
          <w:bCs/>
        </w:rPr>
        <w:t xml:space="preserve"> WAGUE Housseni</w:t>
      </w:r>
    </w:p>
    <w:p w14:paraId="0AA5DE89" w14:textId="77777777" w:rsidR="00386807" w:rsidRPr="00386807" w:rsidRDefault="00386807" w:rsidP="00386807">
      <w:pPr>
        <w:tabs>
          <w:tab w:val="left" w:pos="3720"/>
        </w:tabs>
        <w:jc w:val="both"/>
        <w:rPr>
          <w:rFonts w:ascii="Arial" w:hAnsi="Arial" w:cs="Arial"/>
          <w:lang w:eastAsia="fr-FR"/>
        </w:rPr>
      </w:pPr>
      <w:r w:rsidRPr="00386807">
        <w:rPr>
          <w:rFonts w:ascii="Arial" w:hAnsi="Arial" w:cs="Arial"/>
          <w:lang w:eastAsia="fr-FR"/>
        </w:rPr>
        <w:t xml:space="preserve">Les nommés MOUAMBOUI Alain Serge, MOUNVVE Mocklan et WAGUE Housseni ont été arrêtés le 13 janvier 2024 à Booué avec deux pointes d’ivoire qu’ils tentaient de commercialiser. </w:t>
      </w:r>
    </w:p>
    <w:p w14:paraId="1600DD66" w14:textId="23C7C2E3" w:rsidR="00386807" w:rsidRPr="00386807" w:rsidRDefault="00386807" w:rsidP="00386807">
      <w:pPr>
        <w:tabs>
          <w:tab w:val="left" w:pos="3720"/>
        </w:tabs>
        <w:jc w:val="both"/>
        <w:rPr>
          <w:rFonts w:ascii="Arial" w:hAnsi="Arial" w:cs="Arial"/>
          <w:lang w:eastAsia="fr-FR"/>
        </w:rPr>
      </w:pPr>
    </w:p>
    <w:p w14:paraId="3A3A5185" w14:textId="418C54EF" w:rsidR="00386807" w:rsidRPr="00386807" w:rsidRDefault="00386807" w:rsidP="00386807">
      <w:pPr>
        <w:tabs>
          <w:tab w:val="left" w:pos="3720"/>
        </w:tabs>
        <w:jc w:val="both"/>
        <w:rPr>
          <w:rFonts w:ascii="Arial" w:hAnsi="Arial" w:cs="Arial"/>
          <w:lang w:eastAsia="fr-FR"/>
        </w:rPr>
      </w:pPr>
      <w:r w:rsidRPr="00386807">
        <w:rPr>
          <w:rFonts w:ascii="Arial" w:hAnsi="Arial" w:cs="Arial"/>
          <w:lang w:eastAsia="fr-FR"/>
        </w:rPr>
        <w:t>Le 23 février 2024 le tribunal a déclaré les nommés MOUAMBOUI Alain Serge et MOUNVVE non coupables du délit de vente d’ivoire</w:t>
      </w:r>
      <w:r>
        <w:rPr>
          <w:rFonts w:ascii="Arial" w:hAnsi="Arial" w:cs="Arial"/>
          <w:lang w:eastAsia="fr-FR"/>
        </w:rPr>
        <w:t>.</w:t>
      </w:r>
    </w:p>
    <w:p w14:paraId="6A562F62" w14:textId="77777777" w:rsidR="00386807" w:rsidRPr="00386807" w:rsidRDefault="00386807" w:rsidP="00386807">
      <w:pPr>
        <w:tabs>
          <w:tab w:val="left" w:pos="3720"/>
        </w:tabs>
        <w:jc w:val="both"/>
        <w:rPr>
          <w:rFonts w:ascii="Arial" w:hAnsi="Arial" w:cs="Arial"/>
          <w:lang w:eastAsia="fr-FR"/>
        </w:rPr>
      </w:pPr>
      <w:r w:rsidRPr="00386807">
        <w:rPr>
          <w:rFonts w:ascii="Arial" w:hAnsi="Arial" w:cs="Arial"/>
          <w:lang w:eastAsia="fr-FR"/>
        </w:rPr>
        <w:t>En revanche déclare MOUAMBOUI Alain Serge coupable des délits de détention illégale et de détention illégale d’arme à feu.</w:t>
      </w:r>
    </w:p>
    <w:p w14:paraId="0764BB2A" w14:textId="77777777" w:rsidR="00386807" w:rsidRPr="00386807" w:rsidRDefault="00386807" w:rsidP="00386807">
      <w:pPr>
        <w:tabs>
          <w:tab w:val="left" w:pos="3720"/>
        </w:tabs>
        <w:jc w:val="both"/>
        <w:rPr>
          <w:rFonts w:ascii="Arial" w:hAnsi="Arial" w:cs="Arial"/>
          <w:lang w:eastAsia="fr-FR"/>
        </w:rPr>
      </w:pPr>
      <w:r w:rsidRPr="00386807">
        <w:rPr>
          <w:rFonts w:ascii="Arial" w:hAnsi="Arial" w:cs="Arial"/>
          <w:lang w:eastAsia="fr-FR"/>
        </w:rPr>
        <w:t>Déclare MOUNVVE Mocklan coupable de détention illégale de pointes d’ivoire et d’abattage d’une espèce intégralement protégée.</w:t>
      </w:r>
    </w:p>
    <w:p w14:paraId="20A26B64" w14:textId="6305A31E" w:rsidR="00386807" w:rsidRPr="00386807" w:rsidRDefault="00386807" w:rsidP="00386807">
      <w:pPr>
        <w:tabs>
          <w:tab w:val="left" w:pos="3720"/>
        </w:tabs>
        <w:jc w:val="both"/>
        <w:rPr>
          <w:rFonts w:ascii="Arial" w:hAnsi="Arial" w:cs="Arial"/>
          <w:lang w:eastAsia="fr-FR"/>
        </w:rPr>
      </w:pPr>
      <w:r w:rsidRPr="00386807">
        <w:rPr>
          <w:rFonts w:ascii="Arial" w:hAnsi="Arial" w:cs="Arial"/>
          <w:lang w:eastAsia="fr-FR"/>
        </w:rPr>
        <w:t>En répression les condamne</w:t>
      </w:r>
      <w:r w:rsidR="00582C75">
        <w:rPr>
          <w:rFonts w:ascii="Arial" w:hAnsi="Arial" w:cs="Arial"/>
          <w:lang w:eastAsia="fr-FR"/>
        </w:rPr>
        <w:t xml:space="preserve"> à</w:t>
      </w:r>
      <w:r w:rsidRPr="00386807">
        <w:rPr>
          <w:rFonts w:ascii="Arial" w:hAnsi="Arial" w:cs="Arial"/>
          <w:lang w:eastAsia="fr-FR"/>
        </w:rPr>
        <w:t xml:space="preserve"> 12 mois de prison dont </w:t>
      </w:r>
      <w:r w:rsidR="00582C75" w:rsidRPr="00386807">
        <w:rPr>
          <w:rFonts w:ascii="Arial" w:hAnsi="Arial" w:cs="Arial"/>
          <w:lang w:eastAsia="fr-FR"/>
        </w:rPr>
        <w:t>7 avec</w:t>
      </w:r>
      <w:r w:rsidRPr="00386807">
        <w:rPr>
          <w:rFonts w:ascii="Arial" w:hAnsi="Arial" w:cs="Arial"/>
          <w:lang w:eastAsia="fr-FR"/>
        </w:rPr>
        <w:t xml:space="preserve"> sursis et à 2</w:t>
      </w:r>
      <w:r w:rsidR="00E049AB">
        <w:rPr>
          <w:rFonts w:ascii="Arial" w:hAnsi="Arial" w:cs="Arial"/>
          <w:lang w:eastAsia="fr-FR"/>
        </w:rPr>
        <w:t>.</w:t>
      </w:r>
      <w:r w:rsidRPr="00386807">
        <w:rPr>
          <w:rFonts w:ascii="Arial" w:hAnsi="Arial" w:cs="Arial"/>
          <w:lang w:eastAsia="fr-FR"/>
        </w:rPr>
        <w:t>000</w:t>
      </w:r>
      <w:r w:rsidR="00E049AB">
        <w:rPr>
          <w:rFonts w:ascii="Arial" w:hAnsi="Arial" w:cs="Arial"/>
          <w:lang w:eastAsia="fr-FR"/>
        </w:rPr>
        <w:t>.</w:t>
      </w:r>
      <w:r w:rsidRPr="00386807">
        <w:rPr>
          <w:rFonts w:ascii="Arial" w:hAnsi="Arial" w:cs="Arial"/>
          <w:lang w:eastAsia="fr-FR"/>
        </w:rPr>
        <w:t>000 F CFA d’amende chacun. Reçoit la constitution de partie civile des Eaux et Forêts et condamne MOUAMBOUI Alain Serge et MOUNVVE Mocklan à lui payer la somme de 1</w:t>
      </w:r>
      <w:r w:rsidR="00E049AB">
        <w:rPr>
          <w:rFonts w:ascii="Arial" w:hAnsi="Arial" w:cs="Arial"/>
          <w:lang w:eastAsia="fr-FR"/>
        </w:rPr>
        <w:t>.</w:t>
      </w:r>
      <w:r w:rsidRPr="00386807">
        <w:rPr>
          <w:rFonts w:ascii="Arial" w:hAnsi="Arial" w:cs="Arial"/>
          <w:lang w:eastAsia="fr-FR"/>
        </w:rPr>
        <w:t>000</w:t>
      </w:r>
      <w:r w:rsidR="00E049AB">
        <w:rPr>
          <w:rFonts w:ascii="Arial" w:hAnsi="Arial" w:cs="Arial"/>
          <w:lang w:eastAsia="fr-FR"/>
        </w:rPr>
        <w:t>.</w:t>
      </w:r>
      <w:r w:rsidRPr="00386807">
        <w:rPr>
          <w:rFonts w:ascii="Arial" w:hAnsi="Arial" w:cs="Arial"/>
          <w:lang w:eastAsia="fr-FR"/>
        </w:rPr>
        <w:t xml:space="preserve">000 </w:t>
      </w:r>
      <w:proofErr w:type="gramStart"/>
      <w:r w:rsidRPr="00386807">
        <w:rPr>
          <w:rFonts w:ascii="Arial" w:hAnsi="Arial" w:cs="Arial"/>
          <w:lang w:eastAsia="fr-FR"/>
        </w:rPr>
        <w:t>FCFA .</w:t>
      </w:r>
      <w:proofErr w:type="gramEnd"/>
    </w:p>
    <w:p w14:paraId="10AB748E" w14:textId="76B0971B" w:rsidR="00386807" w:rsidRPr="00386807" w:rsidRDefault="00386807" w:rsidP="00386807">
      <w:pPr>
        <w:tabs>
          <w:tab w:val="left" w:pos="3720"/>
        </w:tabs>
        <w:jc w:val="both"/>
        <w:rPr>
          <w:rFonts w:ascii="Arial" w:hAnsi="Arial" w:cs="Arial"/>
          <w:lang w:eastAsia="fr-FR"/>
        </w:rPr>
      </w:pPr>
      <w:r w:rsidRPr="00386807">
        <w:rPr>
          <w:rFonts w:ascii="Arial" w:hAnsi="Arial" w:cs="Arial"/>
          <w:lang w:eastAsia="fr-FR"/>
        </w:rPr>
        <w:t>Précisons qu’aucun chef d’inculpation n’a été retenu contre WAGUE Housseni qui a été relaxé par le tribunal.</w:t>
      </w:r>
    </w:p>
    <w:p w14:paraId="1CA33757" w14:textId="77777777" w:rsidR="00386807" w:rsidRPr="00386807" w:rsidRDefault="00386807" w:rsidP="00386807">
      <w:pPr>
        <w:tabs>
          <w:tab w:val="left" w:pos="3720"/>
        </w:tabs>
        <w:jc w:val="both"/>
        <w:rPr>
          <w:rFonts w:ascii="Arial" w:hAnsi="Arial" w:cs="Arial"/>
          <w:lang w:eastAsia="fr-FR"/>
        </w:rPr>
      </w:pPr>
    </w:p>
    <w:p w14:paraId="3C8ED095" w14:textId="77777777" w:rsidR="00386807" w:rsidRPr="00386807" w:rsidRDefault="00386807" w:rsidP="00386807">
      <w:pPr>
        <w:pStyle w:val="Paragraphedeliste"/>
        <w:numPr>
          <w:ilvl w:val="0"/>
          <w:numId w:val="27"/>
        </w:numPr>
        <w:tabs>
          <w:tab w:val="left" w:pos="3720"/>
        </w:tabs>
        <w:jc w:val="both"/>
        <w:rPr>
          <w:rStyle w:val="Accentuation"/>
          <w:rFonts w:ascii="Arial" w:hAnsi="Arial" w:cs="Arial"/>
          <w:i w:val="0"/>
          <w:iCs w:val="0"/>
        </w:rPr>
      </w:pPr>
      <w:r w:rsidRPr="00386807">
        <w:rPr>
          <w:rFonts w:ascii="Arial" w:hAnsi="Arial" w:cs="Arial"/>
          <w:b/>
          <w:lang w:eastAsia="fr-FR"/>
        </w:rPr>
        <w:t>MP</w:t>
      </w:r>
      <w:r w:rsidRPr="00386807">
        <w:rPr>
          <w:rFonts w:ascii="Arial" w:hAnsi="Arial" w:cs="Arial"/>
          <w:lang w:eastAsia="fr-FR"/>
        </w:rPr>
        <w:t xml:space="preserve"> </w:t>
      </w:r>
      <w:r w:rsidRPr="00386807">
        <w:rPr>
          <w:rStyle w:val="Accentuation"/>
          <w:rFonts w:ascii="Arial" w:eastAsia="Calibri" w:hAnsi="Arial" w:cs="Arial"/>
          <w:b/>
          <w:bCs/>
        </w:rPr>
        <w:t>&amp; EF contre MANFOUMBI Jean Aimé</w:t>
      </w:r>
    </w:p>
    <w:p w14:paraId="4DE4C503" w14:textId="77777777" w:rsidR="00386807" w:rsidRPr="00386807" w:rsidRDefault="00386807" w:rsidP="00386807">
      <w:pPr>
        <w:tabs>
          <w:tab w:val="left" w:pos="3720"/>
        </w:tabs>
        <w:jc w:val="both"/>
        <w:rPr>
          <w:rStyle w:val="Accentuation"/>
          <w:rFonts w:ascii="Arial" w:hAnsi="Arial" w:cs="Arial"/>
          <w:i w:val="0"/>
          <w:iCs w:val="0"/>
          <w:lang w:eastAsia="fr-FR"/>
        </w:rPr>
      </w:pPr>
    </w:p>
    <w:p w14:paraId="5C66D89C" w14:textId="03DF6E3B" w:rsidR="00386807" w:rsidRPr="00386807" w:rsidRDefault="00386807" w:rsidP="00386807">
      <w:pPr>
        <w:tabs>
          <w:tab w:val="left" w:pos="3720"/>
        </w:tabs>
        <w:jc w:val="both"/>
        <w:rPr>
          <w:rFonts w:ascii="Arial" w:hAnsi="Arial" w:cs="Arial"/>
        </w:rPr>
      </w:pPr>
      <w:r w:rsidRPr="00386807">
        <w:rPr>
          <w:rFonts w:ascii="Arial" w:hAnsi="Arial" w:cs="Arial"/>
          <w:lang w:eastAsia="fr-FR"/>
        </w:rPr>
        <w:t>Le 09 janvier 2024 les agents de l'antenne de Recherches du Moyen-Ogooué ont interpellé le nommé MANFOUMBI Jean Aime à son domicile sis au quartier Petit-paris 3 à Lambaréné, lors de la perquisition et l’interpellation de M. IMEME Yann (son beau-fils) accusé de vol d’une somme d’argent de 515</w:t>
      </w:r>
      <w:r w:rsidR="00E049AB">
        <w:rPr>
          <w:rFonts w:ascii="Arial" w:hAnsi="Arial" w:cs="Arial"/>
          <w:lang w:eastAsia="fr-FR"/>
        </w:rPr>
        <w:t>.</w:t>
      </w:r>
      <w:r w:rsidRPr="00386807">
        <w:rPr>
          <w:rFonts w:ascii="Arial" w:hAnsi="Arial" w:cs="Arial"/>
          <w:lang w:eastAsia="fr-FR"/>
        </w:rPr>
        <w:t>000</w:t>
      </w:r>
      <w:r w:rsidR="00E049AB">
        <w:rPr>
          <w:rFonts w:ascii="Arial" w:hAnsi="Arial" w:cs="Arial"/>
          <w:lang w:eastAsia="fr-FR"/>
        </w:rPr>
        <w:t xml:space="preserve"> </w:t>
      </w:r>
      <w:r w:rsidRPr="00386807">
        <w:rPr>
          <w:rFonts w:ascii="Arial" w:hAnsi="Arial" w:cs="Arial"/>
          <w:lang w:eastAsia="fr-FR"/>
        </w:rPr>
        <w:t xml:space="preserve">FCFA, vol commis dans un chantier à Ndjolé. Une fouille minutieuse de son domicile a permis la découverte des ivoires dans un sac de riz caché sous son lit. </w:t>
      </w:r>
    </w:p>
    <w:p w14:paraId="7090AE50" w14:textId="77777777" w:rsidR="00386807" w:rsidRPr="00386807" w:rsidRDefault="00386807" w:rsidP="00386807">
      <w:pPr>
        <w:tabs>
          <w:tab w:val="left" w:pos="3720"/>
        </w:tabs>
        <w:jc w:val="both"/>
        <w:rPr>
          <w:rFonts w:ascii="Arial" w:hAnsi="Arial" w:cs="Arial"/>
          <w:lang w:eastAsia="fr-FR"/>
        </w:rPr>
      </w:pPr>
    </w:p>
    <w:p w14:paraId="0111DD56" w14:textId="0B4E8F5C" w:rsidR="00386807" w:rsidRPr="00E049AB" w:rsidRDefault="00386807" w:rsidP="00386807">
      <w:pPr>
        <w:tabs>
          <w:tab w:val="left" w:pos="3720"/>
        </w:tabs>
        <w:jc w:val="both"/>
        <w:rPr>
          <w:rFonts w:ascii="Arial" w:hAnsi="Arial" w:cs="Arial"/>
          <w:lang w:val="fr-BE" w:eastAsia="fr-FR"/>
        </w:rPr>
      </w:pPr>
      <w:r>
        <w:rPr>
          <w:rFonts w:ascii="Arial" w:hAnsi="Arial" w:cs="Arial"/>
          <w:lang w:eastAsia="fr-FR"/>
        </w:rPr>
        <w:t>L’affaire a été renvoyée au</w:t>
      </w:r>
      <w:r w:rsidRPr="00386807">
        <w:rPr>
          <w:rFonts w:ascii="Arial" w:hAnsi="Arial" w:cs="Arial"/>
          <w:lang w:eastAsia="fr-FR"/>
        </w:rPr>
        <w:t xml:space="preserve"> 08 mars 2024.</w:t>
      </w:r>
    </w:p>
    <w:p w14:paraId="2564D425" w14:textId="77777777" w:rsidR="00386807" w:rsidRPr="00386807" w:rsidRDefault="00386807" w:rsidP="00386807">
      <w:pPr>
        <w:tabs>
          <w:tab w:val="left" w:pos="3720"/>
        </w:tabs>
        <w:jc w:val="both"/>
        <w:rPr>
          <w:rFonts w:ascii="Arial" w:hAnsi="Arial" w:cs="Arial"/>
          <w:lang w:eastAsia="fr-FR"/>
        </w:rPr>
      </w:pPr>
    </w:p>
    <w:p w14:paraId="282B4B80" w14:textId="77777777" w:rsidR="00386807" w:rsidRPr="00386807" w:rsidRDefault="00386807" w:rsidP="00386807">
      <w:pPr>
        <w:spacing w:after="160" w:line="276" w:lineRule="auto"/>
        <w:jc w:val="both"/>
        <w:rPr>
          <w:rStyle w:val="Accentuation"/>
          <w:rFonts w:ascii="Arial" w:eastAsia="Calibri" w:hAnsi="Arial" w:cs="Arial"/>
          <w:b/>
          <w:bCs/>
          <w:i w:val="0"/>
          <w:iCs w:val="0"/>
        </w:rPr>
      </w:pPr>
      <w:r w:rsidRPr="00386807">
        <w:rPr>
          <w:rStyle w:val="Accentuation"/>
          <w:rFonts w:ascii="Arial" w:eastAsia="Calibri" w:hAnsi="Arial" w:cs="Arial"/>
          <w:b/>
          <w:bCs/>
        </w:rPr>
        <w:t>Devant la Cour d’appel Spéciale </w:t>
      </w:r>
    </w:p>
    <w:p w14:paraId="1FFC2FBD" w14:textId="77777777" w:rsidR="00386807" w:rsidRPr="00386807" w:rsidRDefault="00386807" w:rsidP="00386807">
      <w:pPr>
        <w:pStyle w:val="Paragraphedeliste"/>
        <w:numPr>
          <w:ilvl w:val="0"/>
          <w:numId w:val="28"/>
        </w:numPr>
        <w:tabs>
          <w:tab w:val="left" w:pos="3720"/>
        </w:tabs>
        <w:jc w:val="both"/>
        <w:rPr>
          <w:rStyle w:val="Accentuation"/>
          <w:rFonts w:ascii="Arial" w:hAnsi="Arial" w:cs="Arial"/>
          <w:i w:val="0"/>
          <w:iCs w:val="0"/>
          <w:lang w:eastAsia="fr-FR"/>
        </w:rPr>
      </w:pPr>
      <w:r w:rsidRPr="00386807">
        <w:rPr>
          <w:rStyle w:val="Accentuation"/>
          <w:rFonts w:ascii="Arial" w:eastAsia="Calibri" w:hAnsi="Arial" w:cs="Arial"/>
          <w:b/>
          <w:bCs/>
        </w:rPr>
        <w:t>MP &amp; EF contre MOTOMBI MASSANDE Hortense</w:t>
      </w:r>
    </w:p>
    <w:p w14:paraId="28C02F04" w14:textId="77777777" w:rsidR="00386807" w:rsidRPr="00386807" w:rsidRDefault="00386807" w:rsidP="00386807">
      <w:pPr>
        <w:tabs>
          <w:tab w:val="left" w:pos="3720"/>
        </w:tabs>
        <w:jc w:val="both"/>
        <w:rPr>
          <w:rFonts w:ascii="Arial" w:hAnsi="Arial" w:cs="Arial"/>
          <w:highlight w:val="yellow"/>
        </w:rPr>
      </w:pPr>
    </w:p>
    <w:p w14:paraId="5FA4E86D" w14:textId="53B6C90B" w:rsidR="00386807" w:rsidRPr="00386807" w:rsidRDefault="00386807" w:rsidP="00386807">
      <w:pPr>
        <w:spacing w:after="120"/>
        <w:jc w:val="both"/>
        <w:rPr>
          <w:rFonts w:ascii="Arial" w:hAnsi="Arial" w:cs="Arial"/>
        </w:rPr>
      </w:pPr>
      <w:r w:rsidRPr="00386807">
        <w:rPr>
          <w:rFonts w:ascii="Arial" w:hAnsi="Arial" w:cs="Arial"/>
        </w:rPr>
        <w:t>Dame MOTOMBI MASSANDE Hortense de nationalité gabonaise, a</w:t>
      </w:r>
      <w:r>
        <w:rPr>
          <w:rFonts w:ascii="Arial" w:hAnsi="Arial" w:cs="Arial"/>
        </w:rPr>
        <w:t>vaient</w:t>
      </w:r>
      <w:r w:rsidRPr="00386807">
        <w:rPr>
          <w:rFonts w:ascii="Arial" w:hAnsi="Arial" w:cs="Arial"/>
        </w:rPr>
        <w:t xml:space="preserve"> été interpellée le 11 novembre 2022 à Fougamou avec 4 pointes d’ivoire entières qu’elle tentait de vendre.</w:t>
      </w:r>
    </w:p>
    <w:p w14:paraId="54758C91" w14:textId="7A3599E2" w:rsidR="00386807" w:rsidRPr="00386807" w:rsidRDefault="00386807" w:rsidP="00386807">
      <w:pPr>
        <w:spacing w:after="120"/>
        <w:jc w:val="both"/>
        <w:rPr>
          <w:rFonts w:ascii="Arial" w:hAnsi="Arial" w:cs="Arial"/>
        </w:rPr>
      </w:pPr>
      <w:r w:rsidRPr="00386807">
        <w:rPr>
          <w:rFonts w:ascii="Arial" w:hAnsi="Arial" w:cs="Arial"/>
        </w:rPr>
        <w:t xml:space="preserve">Après avoir été présentée devant le parquet spéciale puis placée sous mandat de dépôt, elle a </w:t>
      </w:r>
      <w:r w:rsidR="00582C75" w:rsidRPr="00386807">
        <w:rPr>
          <w:rFonts w:ascii="Arial" w:hAnsi="Arial" w:cs="Arial"/>
        </w:rPr>
        <w:t>été reconnue</w:t>
      </w:r>
      <w:r w:rsidRPr="00386807">
        <w:rPr>
          <w:rFonts w:ascii="Arial" w:hAnsi="Arial" w:cs="Arial"/>
        </w:rPr>
        <w:t xml:space="preserve"> coupable des délits de détention et tentative de commercialisation de pointes d’ivoire et condamnée à 36 mois d’emprisonnement dont 18 assortis de sursis. Elle a relevé appel de ce jugement.</w:t>
      </w:r>
    </w:p>
    <w:p w14:paraId="46770CF6" w14:textId="6FA1ED14" w:rsidR="006C77D5" w:rsidRPr="00E049AB" w:rsidRDefault="00386807" w:rsidP="00E049AB">
      <w:pPr>
        <w:jc w:val="both"/>
        <w:rPr>
          <w:rFonts w:ascii="Arial" w:hAnsi="Arial" w:cs="Arial"/>
        </w:rPr>
      </w:pPr>
      <w:r w:rsidRPr="00386807">
        <w:rPr>
          <w:rFonts w:ascii="Arial" w:hAnsi="Arial" w:cs="Arial"/>
        </w:rPr>
        <w:lastRenderedPageBreak/>
        <w:t>A l’audience du 23 février 2024, le président de la Cour a fait l’appel du rôle. Elle a constaté que Dame MOTOMBI MASSANDE Hortense n’avait pas été extraite. Malgré la demande de son conseil qui sollicitait que l’audience se tienne même en l’absence de l’appelant pour cause de maladie, la cour après avoir recueillir les observations du Parquet Général a décidé de renvoyer l’affaire au 08 mars 2024 pour extraction de la détenue.</w:t>
      </w:r>
    </w:p>
    <w:p w14:paraId="0CEADC59" w14:textId="096563E1" w:rsidR="00263F1F" w:rsidRPr="006C77D5" w:rsidRDefault="00263F1F" w:rsidP="006C77D5">
      <w:pPr>
        <w:tabs>
          <w:tab w:val="left" w:pos="3720"/>
        </w:tabs>
        <w:jc w:val="both"/>
        <w:rPr>
          <w:rStyle w:val="Accentuation"/>
          <w:rFonts w:ascii="Arial" w:hAnsi="Arial" w:cs="Arial"/>
          <w:i w:val="0"/>
          <w:iCs w:val="0"/>
          <w:color w:val="4F81BD" w:themeColor="accent1"/>
          <w:lang w:eastAsia="fr-FR"/>
        </w:rPr>
      </w:pPr>
    </w:p>
    <w:p w14:paraId="32D9E380" w14:textId="77777777" w:rsidR="00306FD5" w:rsidRPr="002B551E" w:rsidRDefault="00B3415C" w:rsidP="00306FD5">
      <w:pPr>
        <w:spacing w:before="120" w:after="120" w:line="276" w:lineRule="auto"/>
        <w:jc w:val="both"/>
        <w:rPr>
          <w:rStyle w:val="Accentuation"/>
          <w:rFonts w:ascii="Arial" w:hAnsi="Arial" w:cs="Arial"/>
          <w:b/>
          <w:i w:val="0"/>
        </w:rPr>
      </w:pPr>
      <w:bookmarkStart w:id="7" w:name="_Toc7774930"/>
      <w:r w:rsidRPr="002B551E">
        <w:rPr>
          <w:rStyle w:val="Accentuation"/>
          <w:rFonts w:ascii="Arial" w:hAnsi="Arial" w:cs="Arial"/>
          <w:b/>
          <w:i w:val="0"/>
        </w:rPr>
        <w:t>4.2. Visites de prison</w:t>
      </w:r>
    </w:p>
    <w:p w14:paraId="6BF97E4A" w14:textId="66241AF2" w:rsidR="00306FD5" w:rsidRPr="002B551E" w:rsidRDefault="00306FD5" w:rsidP="00306FD5">
      <w:pPr>
        <w:spacing w:after="240"/>
        <w:jc w:val="both"/>
        <w:rPr>
          <w:rStyle w:val="Accentuation"/>
          <w:rFonts w:ascii="Arial" w:hAnsi="Arial" w:cs="Arial"/>
          <w:i w:val="0"/>
        </w:rPr>
      </w:pPr>
      <w:r w:rsidRPr="002B551E">
        <w:rPr>
          <w:rStyle w:val="Accentuation"/>
          <w:rFonts w:ascii="Arial" w:hAnsi="Arial" w:cs="Arial"/>
        </w:rPr>
        <w:t>Indicateur</w:t>
      </w:r>
      <w:r w:rsidR="00415096">
        <w:rPr>
          <w:rStyle w:val="Accentuation"/>
          <w:rFonts w:ascii="Arial" w:hAnsi="Arial" w:cs="Arial"/>
        </w:rPr>
        <w:t xml:space="preserve"> </w:t>
      </w:r>
      <w:r w:rsidRPr="002B551E">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306FD5" w:rsidRPr="002B551E" w14:paraId="38114D76" w14:textId="77777777" w:rsidTr="0019788D">
        <w:trPr>
          <w:trHeight w:val="262"/>
        </w:trPr>
        <w:tc>
          <w:tcPr>
            <w:tcW w:w="4531" w:type="dxa"/>
          </w:tcPr>
          <w:p w14:paraId="5D6EC016" w14:textId="77777777" w:rsidR="00306FD5" w:rsidRPr="002B551E" w:rsidRDefault="00306FD5" w:rsidP="0019788D">
            <w:pPr>
              <w:jc w:val="both"/>
              <w:rPr>
                <w:rStyle w:val="Accentuation"/>
                <w:rFonts w:ascii="Arial" w:hAnsi="Arial" w:cs="Arial"/>
                <w:i w:val="0"/>
              </w:rPr>
            </w:pPr>
            <w:r w:rsidRPr="002B551E">
              <w:rPr>
                <w:rStyle w:val="Accentuation"/>
                <w:rFonts w:ascii="Arial" w:hAnsi="Arial" w:cs="Arial"/>
              </w:rPr>
              <w:t>Nombre de visites effectuées</w:t>
            </w:r>
          </w:p>
        </w:tc>
        <w:tc>
          <w:tcPr>
            <w:tcW w:w="4677" w:type="dxa"/>
          </w:tcPr>
          <w:p w14:paraId="7CCBF8B6" w14:textId="09967958" w:rsidR="00306FD5" w:rsidRPr="002B551E" w:rsidRDefault="00386807" w:rsidP="00BE04BF">
            <w:pPr>
              <w:jc w:val="center"/>
              <w:rPr>
                <w:rStyle w:val="Accentuation"/>
                <w:rFonts w:ascii="Arial" w:hAnsi="Arial" w:cs="Arial"/>
                <w:i w:val="0"/>
              </w:rPr>
            </w:pPr>
            <w:r>
              <w:rPr>
                <w:rStyle w:val="Accentuation"/>
                <w:rFonts w:ascii="Arial" w:hAnsi="Arial" w:cs="Arial"/>
                <w:i w:val="0"/>
              </w:rPr>
              <w:t>0</w:t>
            </w:r>
          </w:p>
        </w:tc>
      </w:tr>
      <w:tr w:rsidR="00306FD5" w:rsidRPr="006E3034" w14:paraId="0C44795D" w14:textId="77777777" w:rsidTr="0019788D">
        <w:trPr>
          <w:trHeight w:val="262"/>
        </w:trPr>
        <w:tc>
          <w:tcPr>
            <w:tcW w:w="4531" w:type="dxa"/>
          </w:tcPr>
          <w:p w14:paraId="0AD57EB6" w14:textId="77777777" w:rsidR="00306FD5" w:rsidRPr="006E3034" w:rsidRDefault="00306FD5" w:rsidP="0019788D">
            <w:pPr>
              <w:jc w:val="both"/>
              <w:rPr>
                <w:rStyle w:val="Accentuation"/>
                <w:rFonts w:ascii="Arial" w:hAnsi="Arial" w:cs="Arial"/>
                <w:i w:val="0"/>
              </w:rPr>
            </w:pPr>
            <w:r w:rsidRPr="006E3034">
              <w:rPr>
                <w:rStyle w:val="Accentuation"/>
                <w:rFonts w:ascii="Arial" w:hAnsi="Arial" w:cs="Arial"/>
              </w:rPr>
              <w:t>Nombre de détenus rencontrés</w:t>
            </w:r>
          </w:p>
        </w:tc>
        <w:tc>
          <w:tcPr>
            <w:tcW w:w="4677" w:type="dxa"/>
          </w:tcPr>
          <w:p w14:paraId="3B6AD399" w14:textId="0DC0F52B" w:rsidR="00306FD5" w:rsidRPr="006E3034" w:rsidRDefault="00386807" w:rsidP="00BE04BF">
            <w:pPr>
              <w:jc w:val="center"/>
              <w:rPr>
                <w:rStyle w:val="Accentuation"/>
                <w:rFonts w:ascii="Arial" w:hAnsi="Arial" w:cs="Arial"/>
                <w:i w:val="0"/>
              </w:rPr>
            </w:pPr>
            <w:r>
              <w:rPr>
                <w:rStyle w:val="Accentuation"/>
                <w:rFonts w:ascii="Arial" w:hAnsi="Arial" w:cs="Arial"/>
                <w:i w:val="0"/>
              </w:rPr>
              <w:t>0</w:t>
            </w:r>
          </w:p>
        </w:tc>
      </w:tr>
    </w:tbl>
    <w:p w14:paraId="39F0A406" w14:textId="77777777" w:rsidR="00367929" w:rsidRPr="006E3034" w:rsidRDefault="00367929" w:rsidP="00367929">
      <w:pPr>
        <w:jc w:val="both"/>
        <w:rPr>
          <w:rStyle w:val="Accentuation"/>
          <w:rFonts w:ascii="Arial" w:hAnsi="Arial" w:cs="Arial"/>
        </w:rPr>
      </w:pPr>
    </w:p>
    <w:p w14:paraId="0A55B709" w14:textId="07C786AB" w:rsidR="00354581" w:rsidRPr="00354581" w:rsidRDefault="00386807" w:rsidP="00354581">
      <w:pPr>
        <w:jc w:val="both"/>
        <w:rPr>
          <w:rFonts w:ascii="Arial" w:hAnsi="Arial" w:cs="Arial"/>
          <w:color w:val="4F81BD" w:themeColor="accent1"/>
        </w:rPr>
      </w:pPr>
      <w:r w:rsidRPr="00386807">
        <w:rPr>
          <w:rFonts w:ascii="Arial" w:hAnsi="Arial" w:cs="Arial"/>
        </w:rPr>
        <w:t>Aucune visite de prison n’a été effectuée ce mois-ci</w:t>
      </w:r>
      <w:r>
        <w:rPr>
          <w:rFonts w:ascii="Arial" w:hAnsi="Arial" w:cs="Arial"/>
          <w:color w:val="4F81BD" w:themeColor="accent1"/>
        </w:rPr>
        <w:t>.</w:t>
      </w:r>
    </w:p>
    <w:p w14:paraId="689FFC5A" w14:textId="73E3E194" w:rsidR="00D97692" w:rsidRPr="00415096" w:rsidRDefault="00D97692" w:rsidP="00367929">
      <w:pPr>
        <w:jc w:val="both"/>
        <w:rPr>
          <w:rFonts w:ascii="Arial" w:hAnsi="Arial" w:cs="Arial"/>
        </w:rPr>
      </w:pPr>
    </w:p>
    <w:p w14:paraId="17DABCBF" w14:textId="77777777" w:rsidR="000B7079" w:rsidRPr="00367929" w:rsidRDefault="000B7079" w:rsidP="000B7079">
      <w:pPr>
        <w:pStyle w:val="Titre1"/>
        <w:shd w:val="clear" w:color="auto" w:fill="000000" w:themeFill="text1"/>
        <w:jc w:val="both"/>
        <w:rPr>
          <w:rStyle w:val="Accentuation"/>
          <w:rFonts w:ascii="Arial" w:hAnsi="Arial" w:cs="Arial"/>
          <w:i w:val="0"/>
          <w:sz w:val="24"/>
        </w:rPr>
      </w:pPr>
      <w:r w:rsidRPr="00367929">
        <w:rPr>
          <w:rStyle w:val="Accentuation"/>
          <w:rFonts w:ascii="Arial" w:hAnsi="Arial" w:cs="Arial"/>
          <w:sz w:val="24"/>
        </w:rPr>
        <w:t>Communication</w:t>
      </w:r>
      <w:bookmarkEnd w:id="7"/>
    </w:p>
    <w:p w14:paraId="3D87A768" w14:textId="77777777" w:rsidR="000B7079" w:rsidRDefault="000B7079" w:rsidP="000B7079">
      <w:pPr>
        <w:jc w:val="both"/>
        <w:rPr>
          <w:rStyle w:val="Accentuation"/>
          <w:rFonts w:ascii="Arial" w:hAnsi="Arial" w:cs="Arial"/>
          <w:i w:val="0"/>
        </w:rPr>
      </w:pPr>
    </w:p>
    <w:p w14:paraId="182E0737" w14:textId="2A5E8820" w:rsidR="000B7079" w:rsidRPr="00367929" w:rsidRDefault="000B7079" w:rsidP="000B7079">
      <w:pPr>
        <w:spacing w:after="240"/>
        <w:jc w:val="both"/>
        <w:rPr>
          <w:rStyle w:val="Accentuation"/>
          <w:rFonts w:ascii="Arial" w:hAnsi="Arial" w:cs="Arial"/>
          <w:i w:val="0"/>
        </w:rPr>
      </w:pPr>
      <w:r w:rsidRPr="00367929">
        <w:rPr>
          <w:rStyle w:val="Accentuation"/>
          <w:rFonts w:ascii="Arial" w:hAnsi="Arial" w:cs="Arial"/>
        </w:rPr>
        <w:t>Indicateur</w:t>
      </w:r>
      <w:r w:rsidR="00415096">
        <w:rPr>
          <w:rStyle w:val="Accentuation"/>
          <w:rFonts w:ascii="Arial" w:hAnsi="Arial" w:cs="Arial"/>
        </w:rPr>
        <w:t xml:space="preserve"> </w:t>
      </w:r>
      <w:r w:rsidRPr="00367929">
        <w:rPr>
          <w:rStyle w:val="Accentuation"/>
          <w:rFonts w:ascii="Arial" w:hAnsi="Arial" w:cs="Arial"/>
        </w:rPr>
        <w:t>:</w:t>
      </w:r>
    </w:p>
    <w:tbl>
      <w:tblPr>
        <w:tblStyle w:val="Grilledetableauclaire1"/>
        <w:tblW w:w="8897" w:type="dxa"/>
        <w:tblLook w:val="04A0" w:firstRow="1" w:lastRow="0" w:firstColumn="1" w:lastColumn="0" w:noHBand="0" w:noVBand="1"/>
      </w:tblPr>
      <w:tblGrid>
        <w:gridCol w:w="4606"/>
        <w:gridCol w:w="4291"/>
      </w:tblGrid>
      <w:tr w:rsidR="000B7079" w:rsidRPr="00367929" w14:paraId="62B7D430" w14:textId="77777777" w:rsidTr="000F4C8D">
        <w:trPr>
          <w:trHeight w:val="81"/>
        </w:trPr>
        <w:tc>
          <w:tcPr>
            <w:tcW w:w="4606" w:type="dxa"/>
          </w:tcPr>
          <w:p w14:paraId="38D798EE"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14:paraId="4212B508" w14:textId="0C627779" w:rsidR="000B7079" w:rsidRPr="00E049AB" w:rsidRDefault="00461692" w:rsidP="000F4C8D">
            <w:pPr>
              <w:jc w:val="center"/>
              <w:rPr>
                <w:rStyle w:val="Accentuation"/>
                <w:rFonts w:ascii="Arial" w:hAnsi="Arial" w:cs="Arial"/>
                <w:i w:val="0"/>
                <w:iCs w:val="0"/>
              </w:rPr>
            </w:pPr>
            <w:r w:rsidRPr="00E049AB">
              <w:rPr>
                <w:rStyle w:val="Accentuation"/>
                <w:rFonts w:ascii="Arial" w:hAnsi="Arial" w:cs="Arial"/>
                <w:i w:val="0"/>
                <w:iCs w:val="0"/>
              </w:rPr>
              <w:t>2</w:t>
            </w:r>
            <w:r w:rsidR="00386807" w:rsidRPr="00E049AB">
              <w:rPr>
                <w:rStyle w:val="Accentuation"/>
                <w:rFonts w:ascii="Arial" w:hAnsi="Arial" w:cs="Arial"/>
                <w:i w:val="0"/>
                <w:iCs w:val="0"/>
              </w:rPr>
              <w:t>8</w:t>
            </w:r>
          </w:p>
        </w:tc>
      </w:tr>
      <w:tr w:rsidR="000B7079" w:rsidRPr="00367929" w14:paraId="009169C6" w14:textId="77777777" w:rsidTr="000F4C8D">
        <w:trPr>
          <w:trHeight w:val="272"/>
        </w:trPr>
        <w:tc>
          <w:tcPr>
            <w:tcW w:w="4606" w:type="dxa"/>
          </w:tcPr>
          <w:p w14:paraId="41541EF0"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Télévision</w:t>
            </w:r>
          </w:p>
        </w:tc>
        <w:tc>
          <w:tcPr>
            <w:tcW w:w="4291" w:type="dxa"/>
          </w:tcPr>
          <w:p w14:paraId="5333AD6F" w14:textId="6230841C" w:rsidR="000B7079" w:rsidRPr="00E049AB" w:rsidRDefault="00461692" w:rsidP="000F4C8D">
            <w:pPr>
              <w:jc w:val="center"/>
              <w:rPr>
                <w:rStyle w:val="Accentuation"/>
                <w:rFonts w:ascii="Arial" w:hAnsi="Arial" w:cs="Arial"/>
                <w:i w:val="0"/>
                <w:iCs w:val="0"/>
              </w:rPr>
            </w:pPr>
            <w:r w:rsidRPr="00E049AB">
              <w:rPr>
                <w:rStyle w:val="Accentuation"/>
                <w:rFonts w:ascii="Arial" w:hAnsi="Arial" w:cs="Arial"/>
                <w:i w:val="0"/>
                <w:iCs w:val="0"/>
              </w:rPr>
              <w:t>0</w:t>
            </w:r>
            <w:r w:rsidR="00386807" w:rsidRPr="00E049AB">
              <w:rPr>
                <w:rStyle w:val="Accentuation"/>
                <w:rFonts w:ascii="Arial" w:hAnsi="Arial" w:cs="Arial"/>
                <w:i w:val="0"/>
                <w:iCs w:val="0"/>
              </w:rPr>
              <w:t>2</w:t>
            </w:r>
          </w:p>
        </w:tc>
      </w:tr>
      <w:tr w:rsidR="000B7079" w:rsidRPr="00367929" w14:paraId="1824E8A6" w14:textId="77777777" w:rsidTr="000F4C8D">
        <w:trPr>
          <w:trHeight w:val="272"/>
        </w:trPr>
        <w:tc>
          <w:tcPr>
            <w:tcW w:w="4606" w:type="dxa"/>
          </w:tcPr>
          <w:p w14:paraId="65937A5D"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Internet</w:t>
            </w:r>
          </w:p>
        </w:tc>
        <w:tc>
          <w:tcPr>
            <w:tcW w:w="4291" w:type="dxa"/>
          </w:tcPr>
          <w:p w14:paraId="65CA2CC8" w14:textId="3D2D6317" w:rsidR="000B7079" w:rsidRPr="00E049AB" w:rsidRDefault="00461692" w:rsidP="00461692">
            <w:pPr>
              <w:jc w:val="center"/>
              <w:rPr>
                <w:rStyle w:val="Accentuation"/>
                <w:rFonts w:ascii="Arial" w:hAnsi="Arial" w:cs="Arial"/>
                <w:i w:val="0"/>
                <w:iCs w:val="0"/>
              </w:rPr>
            </w:pPr>
            <w:r w:rsidRPr="00E049AB">
              <w:rPr>
                <w:rStyle w:val="Accentuation"/>
                <w:rFonts w:ascii="Arial" w:hAnsi="Arial" w:cs="Arial"/>
                <w:i w:val="0"/>
                <w:iCs w:val="0"/>
              </w:rPr>
              <w:t>1</w:t>
            </w:r>
            <w:r w:rsidR="00386807" w:rsidRPr="00E049AB">
              <w:rPr>
                <w:rStyle w:val="Accentuation"/>
                <w:rFonts w:ascii="Arial" w:hAnsi="Arial" w:cs="Arial"/>
                <w:i w:val="0"/>
                <w:iCs w:val="0"/>
              </w:rPr>
              <w:t>9</w:t>
            </w:r>
          </w:p>
        </w:tc>
      </w:tr>
      <w:tr w:rsidR="000B7079" w:rsidRPr="00367929" w14:paraId="35EED2D9" w14:textId="77777777" w:rsidTr="000F4C8D">
        <w:trPr>
          <w:trHeight w:val="272"/>
        </w:trPr>
        <w:tc>
          <w:tcPr>
            <w:tcW w:w="4606" w:type="dxa"/>
          </w:tcPr>
          <w:p w14:paraId="5AFDE2AC"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Presse écrite</w:t>
            </w:r>
          </w:p>
        </w:tc>
        <w:tc>
          <w:tcPr>
            <w:tcW w:w="4291" w:type="dxa"/>
          </w:tcPr>
          <w:p w14:paraId="58EDCD6E" w14:textId="445D7730" w:rsidR="000B7079" w:rsidRPr="00E049AB" w:rsidRDefault="00C11C47" w:rsidP="000F4C8D">
            <w:pPr>
              <w:jc w:val="center"/>
              <w:rPr>
                <w:rStyle w:val="Accentuation"/>
                <w:rFonts w:ascii="Arial" w:hAnsi="Arial" w:cs="Arial"/>
                <w:i w:val="0"/>
                <w:iCs w:val="0"/>
              </w:rPr>
            </w:pPr>
            <w:r w:rsidRPr="00E049AB">
              <w:rPr>
                <w:rStyle w:val="Accentuation"/>
                <w:rFonts w:ascii="Arial" w:hAnsi="Arial" w:cs="Arial"/>
                <w:i w:val="0"/>
                <w:iCs w:val="0"/>
              </w:rPr>
              <w:t>0</w:t>
            </w:r>
            <w:r w:rsidR="00386807" w:rsidRPr="00E049AB">
              <w:rPr>
                <w:rStyle w:val="Accentuation"/>
                <w:rFonts w:ascii="Arial" w:hAnsi="Arial" w:cs="Arial"/>
                <w:i w:val="0"/>
                <w:iCs w:val="0"/>
              </w:rPr>
              <w:t>4</w:t>
            </w:r>
          </w:p>
        </w:tc>
      </w:tr>
      <w:tr w:rsidR="000B7079" w:rsidRPr="00367929" w14:paraId="3677588E" w14:textId="77777777" w:rsidTr="000F4C8D">
        <w:trPr>
          <w:trHeight w:val="272"/>
        </w:trPr>
        <w:tc>
          <w:tcPr>
            <w:tcW w:w="4606" w:type="dxa"/>
          </w:tcPr>
          <w:p w14:paraId="261B992A"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Radio</w:t>
            </w:r>
          </w:p>
        </w:tc>
        <w:tc>
          <w:tcPr>
            <w:tcW w:w="4291" w:type="dxa"/>
          </w:tcPr>
          <w:p w14:paraId="0BCF9AEE" w14:textId="1AE78CE8" w:rsidR="000B7079" w:rsidRPr="00E049AB" w:rsidRDefault="00C11C47" w:rsidP="000F4C8D">
            <w:pPr>
              <w:jc w:val="center"/>
              <w:rPr>
                <w:rStyle w:val="Accentuation"/>
                <w:rFonts w:ascii="Arial" w:hAnsi="Arial" w:cs="Arial"/>
                <w:i w:val="0"/>
                <w:iCs w:val="0"/>
              </w:rPr>
            </w:pPr>
            <w:r w:rsidRPr="00E049AB">
              <w:rPr>
                <w:rStyle w:val="Accentuation"/>
                <w:rFonts w:ascii="Arial" w:hAnsi="Arial" w:cs="Arial"/>
                <w:i w:val="0"/>
                <w:iCs w:val="0"/>
              </w:rPr>
              <w:t>0</w:t>
            </w:r>
            <w:r w:rsidR="00461692" w:rsidRPr="00E049AB">
              <w:rPr>
                <w:rStyle w:val="Accentuation"/>
                <w:rFonts w:ascii="Arial" w:hAnsi="Arial" w:cs="Arial"/>
                <w:i w:val="0"/>
                <w:iCs w:val="0"/>
              </w:rPr>
              <w:t>3</w:t>
            </w:r>
          </w:p>
        </w:tc>
      </w:tr>
    </w:tbl>
    <w:p w14:paraId="1B8D0CFD" w14:textId="278FBDB8" w:rsidR="00451D75" w:rsidRDefault="00451D75" w:rsidP="00BE0A39">
      <w:pPr>
        <w:spacing w:line="276" w:lineRule="auto"/>
        <w:jc w:val="both"/>
        <w:rPr>
          <w:rStyle w:val="Accentuation"/>
          <w:rFonts w:ascii="Arial" w:hAnsi="Arial" w:cs="Arial"/>
          <w:i w:val="0"/>
        </w:rPr>
      </w:pPr>
    </w:p>
    <w:p w14:paraId="761D8D11" w14:textId="609781F9" w:rsidR="00E01E47" w:rsidRPr="00E01E47" w:rsidRDefault="00E01E47" w:rsidP="00E01E47">
      <w:pPr>
        <w:spacing w:line="276" w:lineRule="auto"/>
        <w:jc w:val="both"/>
        <w:rPr>
          <w:rStyle w:val="Accentuation"/>
          <w:rFonts w:ascii="Arial" w:hAnsi="Arial" w:cs="Arial"/>
          <w:i w:val="0"/>
        </w:rPr>
      </w:pPr>
      <w:r w:rsidRPr="00E01E47">
        <w:rPr>
          <w:rStyle w:val="Accentuation"/>
          <w:rFonts w:ascii="Arial" w:hAnsi="Arial" w:cs="Arial"/>
          <w:i w:val="0"/>
        </w:rPr>
        <w:t xml:space="preserve">Ce mois de janvier, la communication a enregistré un </w:t>
      </w:r>
      <w:r>
        <w:rPr>
          <w:rStyle w:val="Accentuation"/>
          <w:rFonts w:ascii="Arial" w:hAnsi="Arial" w:cs="Arial"/>
          <w:i w:val="0"/>
        </w:rPr>
        <w:t>total de 2</w:t>
      </w:r>
      <w:r w:rsidR="00386807">
        <w:rPr>
          <w:rStyle w:val="Accentuation"/>
          <w:rFonts w:ascii="Arial" w:hAnsi="Arial" w:cs="Arial"/>
          <w:i w:val="0"/>
        </w:rPr>
        <w:t>8</w:t>
      </w:r>
      <w:r>
        <w:rPr>
          <w:rStyle w:val="Accentuation"/>
          <w:rFonts w:ascii="Arial" w:hAnsi="Arial" w:cs="Arial"/>
          <w:i w:val="0"/>
        </w:rPr>
        <w:t xml:space="preserve"> pièces médiatiques.</w:t>
      </w:r>
    </w:p>
    <w:p w14:paraId="7F96AED4" w14:textId="3D28B6B4" w:rsidR="00E01E47" w:rsidRPr="00F36FE4" w:rsidRDefault="00386807" w:rsidP="00E01E47">
      <w:pPr>
        <w:spacing w:line="276" w:lineRule="auto"/>
        <w:jc w:val="both"/>
        <w:rPr>
          <w:rStyle w:val="Accentuation"/>
          <w:rFonts w:ascii="Arial" w:hAnsi="Arial" w:cs="Arial"/>
          <w:i w:val="0"/>
        </w:rPr>
      </w:pPr>
      <w:r>
        <w:rPr>
          <w:rStyle w:val="Accentuation"/>
          <w:rFonts w:ascii="Arial" w:hAnsi="Arial" w:cs="Arial"/>
          <w:i w:val="0"/>
        </w:rPr>
        <w:t>Deux</w:t>
      </w:r>
      <w:r w:rsidR="00E01E47" w:rsidRPr="00E01E47">
        <w:rPr>
          <w:rStyle w:val="Accentuation"/>
          <w:rFonts w:ascii="Arial" w:hAnsi="Arial" w:cs="Arial"/>
          <w:i w:val="0"/>
        </w:rPr>
        <w:t xml:space="preserve"> reportages télévisés, trois </w:t>
      </w:r>
      <w:r w:rsidR="00E01E47" w:rsidRPr="00F36FE4">
        <w:rPr>
          <w:rStyle w:val="Accentuation"/>
          <w:rFonts w:ascii="Arial" w:hAnsi="Arial" w:cs="Arial"/>
          <w:i w:val="0"/>
        </w:rPr>
        <w:t xml:space="preserve">éléments radio et </w:t>
      </w:r>
      <w:r w:rsidRPr="00F36FE4">
        <w:rPr>
          <w:rStyle w:val="Accentuation"/>
          <w:rFonts w:ascii="Arial" w:hAnsi="Arial" w:cs="Arial"/>
          <w:i w:val="0"/>
        </w:rPr>
        <w:t>quatre</w:t>
      </w:r>
      <w:r w:rsidR="00E01E47" w:rsidRPr="00F36FE4">
        <w:rPr>
          <w:rStyle w:val="Accentuation"/>
          <w:rFonts w:ascii="Arial" w:hAnsi="Arial" w:cs="Arial"/>
          <w:i w:val="0"/>
        </w:rPr>
        <w:t xml:space="preserve"> publications dans la presse écrite ont été diffusés ce mois-ci, couvrant l'arrestation des trois présumés trafiquants d'ivoire interpellés </w:t>
      </w:r>
      <w:r w:rsidR="00F36FE4" w:rsidRPr="00F36FE4">
        <w:rPr>
          <w:rStyle w:val="Accentuation"/>
          <w:rFonts w:ascii="Arial" w:hAnsi="Arial" w:cs="Arial"/>
          <w:i w:val="0"/>
        </w:rPr>
        <w:t xml:space="preserve">à Mouila le 9 février </w:t>
      </w:r>
      <w:r w:rsidR="00E01E47" w:rsidRPr="00F36FE4">
        <w:rPr>
          <w:rStyle w:val="Accentuation"/>
          <w:rFonts w:ascii="Arial" w:hAnsi="Arial" w:cs="Arial"/>
          <w:i w:val="0"/>
        </w:rPr>
        <w:t xml:space="preserve">dernier, en possession de </w:t>
      </w:r>
      <w:r w:rsidR="00F36FE4" w:rsidRPr="00F36FE4">
        <w:rPr>
          <w:rStyle w:val="Accentuation"/>
          <w:rFonts w:ascii="Arial" w:hAnsi="Arial" w:cs="Arial"/>
          <w:i w:val="0"/>
        </w:rPr>
        <w:t>six</w:t>
      </w:r>
      <w:r w:rsidR="00E01E47" w:rsidRPr="00F36FE4">
        <w:rPr>
          <w:rStyle w:val="Accentuation"/>
          <w:rFonts w:ascii="Arial" w:hAnsi="Arial" w:cs="Arial"/>
          <w:i w:val="0"/>
        </w:rPr>
        <w:t xml:space="preserve"> pointes d'ivoire.</w:t>
      </w:r>
    </w:p>
    <w:p w14:paraId="506DF696" w14:textId="1899956C" w:rsidR="00542B9B" w:rsidRPr="00367929" w:rsidRDefault="00E01E47" w:rsidP="00E01E47">
      <w:pPr>
        <w:spacing w:line="276" w:lineRule="auto"/>
        <w:jc w:val="both"/>
        <w:rPr>
          <w:rStyle w:val="Accentuation"/>
          <w:rFonts w:ascii="Arial" w:hAnsi="Arial" w:cs="Arial"/>
          <w:i w:val="0"/>
        </w:rPr>
      </w:pPr>
      <w:r w:rsidRPr="00F36FE4">
        <w:rPr>
          <w:rStyle w:val="Accentuation"/>
          <w:rFonts w:ascii="Arial" w:hAnsi="Arial" w:cs="Arial"/>
          <w:i w:val="0"/>
        </w:rPr>
        <w:t>En complément de ces publications, 1</w:t>
      </w:r>
      <w:r w:rsidR="00386807" w:rsidRPr="00F36FE4">
        <w:rPr>
          <w:rStyle w:val="Accentuation"/>
          <w:rFonts w:ascii="Arial" w:hAnsi="Arial" w:cs="Arial"/>
          <w:i w:val="0"/>
        </w:rPr>
        <w:t>9</w:t>
      </w:r>
      <w:r w:rsidRPr="00F36FE4">
        <w:rPr>
          <w:rStyle w:val="Accentuation"/>
          <w:rFonts w:ascii="Arial" w:hAnsi="Arial" w:cs="Arial"/>
          <w:i w:val="0"/>
        </w:rPr>
        <w:t xml:space="preserve"> articles de presse en ligne ont été produits et diffusés sur diverses plateformes de communication, traitant de la même affaire.</w:t>
      </w:r>
    </w:p>
    <w:p w14:paraId="3B0D529B" w14:textId="77777777" w:rsidR="003914F2" w:rsidRPr="00367929" w:rsidRDefault="003914F2" w:rsidP="00BE0A39">
      <w:pPr>
        <w:spacing w:line="276" w:lineRule="auto"/>
        <w:jc w:val="both"/>
        <w:rPr>
          <w:rStyle w:val="Accentuation"/>
          <w:rFonts w:ascii="Arial" w:hAnsi="Arial" w:cs="Arial"/>
          <w:i w:val="0"/>
          <w:lang w:val="fr-BE"/>
        </w:rPr>
      </w:pPr>
    </w:p>
    <w:p w14:paraId="26B1C51D"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8" w:name="_Toc330025956"/>
      <w:bookmarkStart w:id="9" w:name="_Toc7774931"/>
      <w:r w:rsidRPr="00367929">
        <w:rPr>
          <w:rStyle w:val="Accentuation"/>
          <w:rFonts w:ascii="Arial" w:hAnsi="Arial" w:cs="Arial"/>
          <w:sz w:val="24"/>
        </w:rPr>
        <w:t>Relations extérieures</w:t>
      </w:r>
      <w:bookmarkEnd w:id="8"/>
      <w:bookmarkEnd w:id="9"/>
    </w:p>
    <w:p w14:paraId="0CE3C301" w14:textId="77777777" w:rsidR="0066676C" w:rsidRDefault="0066676C" w:rsidP="0066676C">
      <w:pPr>
        <w:rPr>
          <w:rFonts w:ascii="Arial" w:hAnsi="Arial" w:cs="Arial"/>
          <w:lang w:val="fr-CH" w:bidi="he-IL"/>
        </w:rPr>
      </w:pPr>
    </w:p>
    <w:p w14:paraId="18BCAC32" w14:textId="543FAD7E" w:rsidR="00306FD5" w:rsidRPr="00E049AB" w:rsidRDefault="00306FD5" w:rsidP="00306FD5">
      <w:pPr>
        <w:spacing w:after="240"/>
        <w:jc w:val="both"/>
        <w:rPr>
          <w:rStyle w:val="Accentuation"/>
          <w:rFonts w:ascii="Arial" w:hAnsi="Arial" w:cs="Arial"/>
          <w:bCs/>
          <w:i w:val="0"/>
        </w:rPr>
      </w:pPr>
      <w:r w:rsidRPr="00E049AB">
        <w:rPr>
          <w:rStyle w:val="Accentuation"/>
          <w:rFonts w:ascii="Arial" w:hAnsi="Arial" w:cs="Arial"/>
          <w:bCs/>
        </w:rPr>
        <w:t>Indicateur</w:t>
      </w:r>
      <w:r w:rsidR="00F37E9C" w:rsidRPr="00E049AB">
        <w:rPr>
          <w:rStyle w:val="Accentuation"/>
          <w:rFonts w:ascii="Arial" w:hAnsi="Arial" w:cs="Arial"/>
          <w:bCs/>
        </w:rPr>
        <w:t xml:space="preserve"> </w:t>
      </w:r>
      <w:r w:rsidRPr="00E049AB">
        <w:rPr>
          <w:rStyle w:val="Accentuation"/>
          <w:rFonts w:ascii="Arial" w:hAnsi="Arial" w:cs="Arial"/>
          <w:bCs/>
        </w:rPr>
        <w:t>:</w:t>
      </w:r>
    </w:p>
    <w:tbl>
      <w:tblPr>
        <w:tblStyle w:val="Grilledetableauclaire1"/>
        <w:tblW w:w="0" w:type="auto"/>
        <w:tblLook w:val="04A0" w:firstRow="1" w:lastRow="0" w:firstColumn="1" w:lastColumn="0" w:noHBand="0" w:noVBand="1"/>
      </w:tblPr>
      <w:tblGrid>
        <w:gridCol w:w="4350"/>
        <w:gridCol w:w="4380"/>
      </w:tblGrid>
      <w:tr w:rsidR="00255C72" w:rsidRPr="00367929" w14:paraId="44BE3B3A" w14:textId="77777777" w:rsidTr="0019788D">
        <w:trPr>
          <w:trHeight w:val="323"/>
        </w:trPr>
        <w:tc>
          <w:tcPr>
            <w:tcW w:w="4350" w:type="dxa"/>
          </w:tcPr>
          <w:p w14:paraId="1926C1CC" w14:textId="77777777" w:rsidR="00306FD5" w:rsidRPr="00367929" w:rsidRDefault="00306FD5" w:rsidP="0019788D">
            <w:pPr>
              <w:jc w:val="both"/>
              <w:rPr>
                <w:rStyle w:val="Accentuation"/>
                <w:rFonts w:ascii="Arial" w:hAnsi="Arial" w:cs="Arial"/>
              </w:rPr>
            </w:pPr>
            <w:r w:rsidRPr="00367929">
              <w:rPr>
                <w:rStyle w:val="Accentuation"/>
                <w:rFonts w:ascii="Arial" w:hAnsi="Arial" w:cs="Arial"/>
              </w:rPr>
              <w:t>Nombre de rencontres</w:t>
            </w:r>
          </w:p>
        </w:tc>
        <w:tc>
          <w:tcPr>
            <w:tcW w:w="4380" w:type="dxa"/>
          </w:tcPr>
          <w:p w14:paraId="7EE57B75" w14:textId="4218A1EE" w:rsidR="00306FD5" w:rsidRPr="00386807" w:rsidRDefault="00386807" w:rsidP="0019788D">
            <w:pPr>
              <w:jc w:val="center"/>
              <w:rPr>
                <w:rStyle w:val="Accentuation"/>
                <w:rFonts w:ascii="Arial" w:hAnsi="Arial" w:cs="Arial"/>
              </w:rPr>
            </w:pPr>
            <w:r w:rsidRPr="00386807">
              <w:rPr>
                <w:rStyle w:val="Accentuation"/>
                <w:rFonts w:ascii="Arial" w:hAnsi="Arial" w:cs="Arial"/>
              </w:rPr>
              <w:t>11</w:t>
            </w:r>
          </w:p>
        </w:tc>
      </w:tr>
      <w:tr w:rsidR="00255C72" w:rsidRPr="00367929" w14:paraId="27284773" w14:textId="77777777" w:rsidTr="0019788D">
        <w:trPr>
          <w:trHeight w:val="323"/>
        </w:trPr>
        <w:tc>
          <w:tcPr>
            <w:tcW w:w="4350" w:type="dxa"/>
          </w:tcPr>
          <w:p w14:paraId="50F3067F" w14:textId="77777777" w:rsidR="00306FD5" w:rsidRPr="00367929" w:rsidRDefault="00306FD5" w:rsidP="0019788D">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14:paraId="164D1B98" w14:textId="6FEB2ADC" w:rsidR="00306FD5" w:rsidRPr="00386807" w:rsidRDefault="00386807" w:rsidP="0019788D">
            <w:pPr>
              <w:jc w:val="center"/>
              <w:rPr>
                <w:rStyle w:val="Accentuation"/>
                <w:rFonts w:ascii="Arial" w:hAnsi="Arial" w:cs="Arial"/>
                <w:i w:val="0"/>
              </w:rPr>
            </w:pPr>
            <w:r w:rsidRPr="00386807">
              <w:rPr>
                <w:rStyle w:val="Accentuation"/>
                <w:rFonts w:ascii="Arial" w:hAnsi="Arial" w:cs="Arial"/>
                <w:i w:val="0"/>
              </w:rPr>
              <w:t>6</w:t>
            </w:r>
          </w:p>
        </w:tc>
      </w:tr>
      <w:tr w:rsidR="00306FD5" w:rsidRPr="00367929" w14:paraId="464E55FE" w14:textId="77777777" w:rsidTr="0007491F">
        <w:trPr>
          <w:trHeight w:val="70"/>
        </w:trPr>
        <w:tc>
          <w:tcPr>
            <w:tcW w:w="4350" w:type="dxa"/>
            <w:vAlign w:val="center"/>
          </w:tcPr>
          <w:p w14:paraId="4F49C737" w14:textId="77777777" w:rsidR="00306FD5" w:rsidRPr="00367929" w:rsidRDefault="00306FD5" w:rsidP="0019788D">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14:paraId="5C6C6AE9" w14:textId="17A918AC" w:rsidR="00306FD5" w:rsidRPr="00386807" w:rsidRDefault="00386807" w:rsidP="0019788D">
            <w:pPr>
              <w:jc w:val="center"/>
              <w:rPr>
                <w:rStyle w:val="Accentuation"/>
                <w:rFonts w:ascii="Arial" w:hAnsi="Arial" w:cs="Arial"/>
                <w:i w:val="0"/>
              </w:rPr>
            </w:pPr>
            <w:r w:rsidRPr="00386807">
              <w:rPr>
                <w:rStyle w:val="Accentuation"/>
                <w:rFonts w:ascii="Arial" w:hAnsi="Arial" w:cs="Arial"/>
                <w:i w:val="0"/>
              </w:rPr>
              <w:t>5</w:t>
            </w:r>
          </w:p>
        </w:tc>
      </w:tr>
    </w:tbl>
    <w:p w14:paraId="4645D9F3" w14:textId="77777777" w:rsidR="00653238" w:rsidRDefault="00653238" w:rsidP="00653238">
      <w:pPr>
        <w:jc w:val="both"/>
        <w:rPr>
          <w:rStyle w:val="Accentuation"/>
          <w:rFonts w:ascii="Arial" w:hAnsi="Arial" w:cs="Arial"/>
          <w:lang w:val="fr-BE"/>
        </w:rPr>
      </w:pPr>
    </w:p>
    <w:p w14:paraId="65565DE4" w14:textId="77777777" w:rsidR="00386807" w:rsidRPr="00386807" w:rsidRDefault="00386807" w:rsidP="00386807">
      <w:pPr>
        <w:jc w:val="both"/>
        <w:rPr>
          <w:rStyle w:val="Accentuation"/>
          <w:rFonts w:ascii="Arial" w:hAnsi="Arial" w:cs="Arial"/>
          <w:i w:val="0"/>
          <w:iCs w:val="0"/>
        </w:rPr>
      </w:pPr>
      <w:r w:rsidRPr="00386807">
        <w:rPr>
          <w:rStyle w:val="Accentuation"/>
          <w:rFonts w:ascii="Arial" w:hAnsi="Arial" w:cs="Arial"/>
          <w:i w:val="0"/>
          <w:iCs w:val="0"/>
        </w:rPr>
        <w:t xml:space="preserve">Estuaire : </w:t>
      </w:r>
    </w:p>
    <w:p w14:paraId="3D5CEA37" w14:textId="77777777" w:rsidR="00386807" w:rsidRPr="00386807" w:rsidRDefault="00386807" w:rsidP="00386807">
      <w:pPr>
        <w:jc w:val="both"/>
        <w:rPr>
          <w:rStyle w:val="Accentuation"/>
          <w:rFonts w:ascii="Arial" w:hAnsi="Arial" w:cs="Arial"/>
          <w:i w:val="0"/>
          <w:iCs w:val="0"/>
        </w:rPr>
      </w:pPr>
    </w:p>
    <w:p w14:paraId="30921985" w14:textId="17C87F3F" w:rsidR="00386807" w:rsidRPr="00386807" w:rsidRDefault="0078465A" w:rsidP="00386807">
      <w:pPr>
        <w:jc w:val="both"/>
        <w:rPr>
          <w:rStyle w:val="Accentuation"/>
          <w:rFonts w:ascii="Arial" w:hAnsi="Arial" w:cs="Arial"/>
          <w:i w:val="0"/>
          <w:iCs w:val="0"/>
        </w:rPr>
      </w:pPr>
      <w:r>
        <w:rPr>
          <w:rStyle w:val="Accentuation"/>
          <w:rFonts w:ascii="Arial" w:hAnsi="Arial" w:cs="Arial"/>
          <w:i w:val="0"/>
          <w:iCs w:val="0"/>
        </w:rPr>
        <w:t>L’équipe juridique</w:t>
      </w:r>
      <w:r w:rsidR="00386807" w:rsidRPr="00386807">
        <w:rPr>
          <w:rStyle w:val="Accentuation"/>
          <w:rFonts w:ascii="Arial" w:hAnsi="Arial" w:cs="Arial"/>
          <w:i w:val="0"/>
          <w:iCs w:val="0"/>
        </w:rPr>
        <w:t xml:space="preserve"> a eu </w:t>
      </w:r>
      <w:r w:rsidR="00582C75" w:rsidRPr="00386807">
        <w:rPr>
          <w:rStyle w:val="Accentuation"/>
          <w:rFonts w:ascii="Arial" w:hAnsi="Arial" w:cs="Arial"/>
          <w:i w:val="0"/>
          <w:iCs w:val="0"/>
        </w:rPr>
        <w:t>deux entretiens</w:t>
      </w:r>
      <w:r w:rsidR="00386807" w:rsidRPr="00386807">
        <w:rPr>
          <w:rStyle w:val="Accentuation"/>
          <w:rFonts w:ascii="Arial" w:hAnsi="Arial" w:cs="Arial"/>
          <w:i w:val="0"/>
          <w:iCs w:val="0"/>
        </w:rPr>
        <w:t xml:space="preserve"> ce mois avec le Directeur de la Lutte Contre le Braconnage sur la possibilité pour l’administration d’engager des poursuites judiciaires contre la compagnie en charge de l’exploitation du chemin de fer Gabonais.</w:t>
      </w:r>
    </w:p>
    <w:p w14:paraId="6FE9DF7A" w14:textId="77777777" w:rsidR="00386807" w:rsidRPr="00386807" w:rsidRDefault="00386807" w:rsidP="00386807">
      <w:pPr>
        <w:jc w:val="both"/>
        <w:rPr>
          <w:rStyle w:val="Accentuation"/>
          <w:rFonts w:ascii="Arial" w:hAnsi="Arial" w:cs="Arial"/>
          <w:i w:val="0"/>
          <w:iCs w:val="0"/>
        </w:rPr>
      </w:pPr>
    </w:p>
    <w:p w14:paraId="7A2F3531" w14:textId="1843A32C" w:rsidR="00386807" w:rsidRPr="00386807" w:rsidRDefault="0078465A" w:rsidP="00386807">
      <w:pPr>
        <w:jc w:val="both"/>
        <w:rPr>
          <w:rStyle w:val="Accentuation"/>
          <w:rFonts w:ascii="Arial" w:hAnsi="Arial" w:cs="Arial"/>
          <w:i w:val="0"/>
          <w:iCs w:val="0"/>
          <w:u w:val="single"/>
        </w:rPr>
      </w:pPr>
      <w:r>
        <w:rPr>
          <w:rStyle w:val="Accentuation"/>
          <w:rFonts w:ascii="Arial" w:hAnsi="Arial" w:cs="Arial"/>
          <w:i w:val="0"/>
          <w:iCs w:val="0"/>
        </w:rPr>
        <w:lastRenderedPageBreak/>
        <w:t xml:space="preserve">Le </w:t>
      </w:r>
      <w:r w:rsidR="00386807" w:rsidRPr="00386807">
        <w:rPr>
          <w:rStyle w:val="Accentuation"/>
          <w:rFonts w:ascii="Arial" w:hAnsi="Arial" w:cs="Arial"/>
          <w:i w:val="0"/>
          <w:iCs w:val="0"/>
        </w:rPr>
        <w:t>Chef de Département Juridique a eu une séance de travail avec l’avocat EKOMO, conseil de l’administration des Eaux et Forêts, dans l’affaire Ministère Public et Eaux et Forêts contre MOTOMBI MASSANDE Hortense (Affaire en appel).</w:t>
      </w:r>
      <w:r w:rsidR="00386807" w:rsidRPr="00386807">
        <w:rPr>
          <w:rStyle w:val="Accentuation"/>
          <w:rFonts w:ascii="Arial" w:hAnsi="Arial" w:cs="Arial"/>
          <w:i w:val="0"/>
          <w:iCs w:val="0"/>
          <w:u w:val="single"/>
        </w:rPr>
        <w:t xml:space="preserve"> </w:t>
      </w:r>
    </w:p>
    <w:p w14:paraId="00188BF8" w14:textId="77777777" w:rsidR="00386807" w:rsidRPr="00386807" w:rsidRDefault="00386807" w:rsidP="00386807">
      <w:pPr>
        <w:jc w:val="both"/>
        <w:rPr>
          <w:rStyle w:val="Accentuation"/>
          <w:rFonts w:ascii="Arial" w:hAnsi="Arial" w:cs="Arial"/>
          <w:i w:val="0"/>
          <w:iCs w:val="0"/>
          <w:u w:val="single"/>
        </w:rPr>
      </w:pPr>
    </w:p>
    <w:p w14:paraId="48BE639D" w14:textId="6866F285" w:rsidR="00386807" w:rsidRPr="00386807" w:rsidRDefault="00386807" w:rsidP="00386807">
      <w:pPr>
        <w:jc w:val="both"/>
        <w:rPr>
          <w:rStyle w:val="Accentuation"/>
          <w:rFonts w:ascii="Arial" w:hAnsi="Arial" w:cs="Arial"/>
          <w:i w:val="0"/>
          <w:iCs w:val="0"/>
        </w:rPr>
      </w:pPr>
      <w:r w:rsidRPr="00386807">
        <w:rPr>
          <w:rStyle w:val="Accentuation"/>
          <w:rFonts w:ascii="Arial" w:hAnsi="Arial" w:cs="Arial"/>
          <w:i w:val="0"/>
          <w:iCs w:val="0"/>
        </w:rPr>
        <w:t>Le Chef de Département Juridique et le Coordonnateur Adjoint ont eu une séance de travail à la DGFAP sur la révision de l’affiche des espèces intégralement protégées proposée par CJ.</w:t>
      </w:r>
    </w:p>
    <w:p w14:paraId="4B00528E" w14:textId="77777777" w:rsidR="00386807" w:rsidRPr="00386807" w:rsidRDefault="00386807" w:rsidP="00386807">
      <w:pPr>
        <w:jc w:val="both"/>
        <w:rPr>
          <w:rStyle w:val="Accentuation"/>
          <w:rFonts w:ascii="Arial" w:hAnsi="Arial" w:cs="Arial"/>
          <w:i w:val="0"/>
          <w:iCs w:val="0"/>
          <w:highlight w:val="yellow"/>
        </w:rPr>
      </w:pPr>
    </w:p>
    <w:p w14:paraId="666BF4DD" w14:textId="77777777" w:rsidR="00386807" w:rsidRPr="00386807" w:rsidRDefault="00386807" w:rsidP="00386807">
      <w:pPr>
        <w:jc w:val="both"/>
        <w:rPr>
          <w:rStyle w:val="Accentuation"/>
          <w:rFonts w:ascii="Arial" w:hAnsi="Arial" w:cs="Arial"/>
          <w:i w:val="0"/>
          <w:iCs w:val="0"/>
        </w:rPr>
      </w:pPr>
      <w:r w:rsidRPr="00386807">
        <w:rPr>
          <w:rStyle w:val="Accentuation"/>
          <w:rFonts w:ascii="Arial" w:hAnsi="Arial" w:cs="Arial"/>
          <w:i w:val="0"/>
          <w:iCs w:val="0"/>
        </w:rPr>
        <w:t xml:space="preserve">Le Directeur a rencontré le Directeur Général de la Faune et des Aires Protégées ainsi que les responsables environnement de plusieurs sociétés forestières certifiées et le Directeur </w:t>
      </w:r>
      <w:proofErr w:type="gramStart"/>
      <w:r w:rsidRPr="00386807">
        <w:rPr>
          <w:rStyle w:val="Accentuation"/>
          <w:rFonts w:ascii="Arial" w:hAnsi="Arial" w:cs="Arial"/>
          <w:i w:val="0"/>
          <w:iCs w:val="0"/>
        </w:rPr>
        <w:t>Exécutif</w:t>
      </w:r>
      <w:proofErr w:type="gramEnd"/>
      <w:r w:rsidRPr="00386807">
        <w:rPr>
          <w:rStyle w:val="Accentuation"/>
          <w:rFonts w:ascii="Arial" w:hAnsi="Arial" w:cs="Arial"/>
          <w:i w:val="0"/>
          <w:iCs w:val="0"/>
        </w:rPr>
        <w:t xml:space="preserve"> de la Fondation Lékédi Biodiversité dans le cadre de la signature prévue de deux protocoles d’accord pour la création et l’appui de deux brigades faune.</w:t>
      </w:r>
    </w:p>
    <w:p w14:paraId="569DB5F9" w14:textId="77777777" w:rsidR="00386807" w:rsidRPr="00386807" w:rsidRDefault="00386807" w:rsidP="00386807">
      <w:pPr>
        <w:jc w:val="both"/>
        <w:rPr>
          <w:rStyle w:val="Accentuation"/>
          <w:rFonts w:ascii="Arial" w:hAnsi="Arial" w:cs="Arial"/>
          <w:i w:val="0"/>
          <w:iCs w:val="0"/>
          <w:highlight w:val="yellow"/>
        </w:rPr>
      </w:pPr>
    </w:p>
    <w:p w14:paraId="7B5AFCAD" w14:textId="77777777" w:rsidR="00386807" w:rsidRPr="00386807" w:rsidRDefault="00386807" w:rsidP="00386807">
      <w:pPr>
        <w:jc w:val="both"/>
        <w:rPr>
          <w:rStyle w:val="Accentuation"/>
          <w:rFonts w:ascii="Arial" w:hAnsi="Arial" w:cs="Arial"/>
          <w:i w:val="0"/>
          <w:iCs w:val="0"/>
        </w:rPr>
      </w:pPr>
      <w:r w:rsidRPr="00386807">
        <w:rPr>
          <w:rStyle w:val="Accentuation"/>
          <w:rFonts w:ascii="Arial" w:hAnsi="Arial" w:cs="Arial"/>
          <w:i w:val="0"/>
          <w:iCs w:val="0"/>
        </w:rPr>
        <w:t>Ngounié </w:t>
      </w:r>
      <w:r w:rsidRPr="00386807">
        <w:rPr>
          <w:rStyle w:val="Accentuation"/>
          <w:rFonts w:ascii="Arial" w:hAnsi="Arial" w:cs="Arial"/>
          <w:b/>
          <w:i w:val="0"/>
          <w:iCs w:val="0"/>
        </w:rPr>
        <w:t>:</w:t>
      </w:r>
    </w:p>
    <w:p w14:paraId="6C9C7646" w14:textId="77777777" w:rsidR="00386807" w:rsidRPr="00386807" w:rsidRDefault="00386807" w:rsidP="00386807">
      <w:pPr>
        <w:jc w:val="both"/>
        <w:rPr>
          <w:rStyle w:val="Accentuation"/>
          <w:rFonts w:ascii="Arial" w:hAnsi="Arial" w:cs="Arial"/>
          <w:i w:val="0"/>
          <w:iCs w:val="0"/>
          <w:highlight w:val="yellow"/>
        </w:rPr>
      </w:pPr>
    </w:p>
    <w:p w14:paraId="49725E54" w14:textId="543CBE46" w:rsidR="00386807" w:rsidRPr="00386807" w:rsidRDefault="00386807" w:rsidP="00386807">
      <w:pPr>
        <w:jc w:val="both"/>
        <w:rPr>
          <w:rStyle w:val="Accentuation"/>
          <w:rFonts w:ascii="Arial" w:hAnsi="Arial" w:cs="Arial"/>
          <w:i w:val="0"/>
          <w:iCs w:val="0"/>
          <w:u w:val="single"/>
        </w:rPr>
      </w:pPr>
      <w:r w:rsidRPr="00386807">
        <w:rPr>
          <w:rStyle w:val="Accentuation"/>
          <w:rFonts w:ascii="Arial" w:hAnsi="Arial" w:cs="Arial"/>
          <w:i w:val="0"/>
          <w:iCs w:val="0"/>
        </w:rPr>
        <w:t>Durant la préparation de l’opération du 09 février 2024, l’équipe de mission a rencontré le Directeur Provincial des Eaux et Forêts, le Chef d’Antenne de la Police Judiciaire, les agents de la PJ et ceux de la Direction Provinciale des Eaux et Forêts.</w:t>
      </w:r>
    </w:p>
    <w:p w14:paraId="3686D356" w14:textId="4C2E40C3" w:rsidR="008813A9" w:rsidRPr="00386807" w:rsidRDefault="008813A9" w:rsidP="000B7079">
      <w:pPr>
        <w:jc w:val="both"/>
        <w:rPr>
          <w:rStyle w:val="Accentuation"/>
          <w:rFonts w:ascii="Arial" w:hAnsi="Arial" w:cs="Arial"/>
          <w:i w:val="0"/>
          <w:color w:val="4F81BD" w:themeColor="accent1"/>
        </w:rPr>
      </w:pPr>
    </w:p>
    <w:p w14:paraId="4EECC80A"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0" w:name="_Toc7774932"/>
      <w:r w:rsidRPr="007438E3">
        <w:rPr>
          <w:rStyle w:val="Accentuation"/>
          <w:rFonts w:ascii="Arial" w:hAnsi="Arial" w:cs="Arial"/>
          <w:sz w:val="24"/>
        </w:rPr>
        <w:t>Conclusion</w:t>
      </w:r>
      <w:bookmarkEnd w:id="10"/>
    </w:p>
    <w:p w14:paraId="6CC30F55" w14:textId="77777777" w:rsidR="00653238" w:rsidRDefault="00653238" w:rsidP="00653238">
      <w:pPr>
        <w:jc w:val="both"/>
        <w:rPr>
          <w:rFonts w:asciiTheme="minorHAnsi" w:hAnsiTheme="minorHAnsi" w:cstheme="minorHAnsi"/>
          <w:sz w:val="22"/>
          <w:szCs w:val="22"/>
        </w:rPr>
      </w:pPr>
    </w:p>
    <w:p w14:paraId="5D423EA3" w14:textId="74AE79FA" w:rsidR="00653238" w:rsidRDefault="0007491F" w:rsidP="00653238">
      <w:pPr>
        <w:jc w:val="both"/>
        <w:rPr>
          <w:rStyle w:val="Accentuation"/>
          <w:rFonts w:ascii="Arial" w:hAnsi="Arial" w:cs="Arial"/>
          <w:i w:val="0"/>
          <w:iCs w:val="0"/>
        </w:rPr>
      </w:pPr>
      <w:r w:rsidRPr="000F6747">
        <w:rPr>
          <w:rStyle w:val="Accentuation"/>
          <w:rFonts w:ascii="Arial" w:hAnsi="Arial" w:cs="Arial"/>
          <w:i w:val="0"/>
          <w:iCs w:val="0"/>
        </w:rPr>
        <w:t xml:space="preserve">Le mois de </w:t>
      </w:r>
      <w:r w:rsidR="00E049AB">
        <w:rPr>
          <w:rStyle w:val="Accentuation"/>
          <w:rFonts w:ascii="Arial" w:hAnsi="Arial" w:cs="Arial"/>
          <w:i w:val="0"/>
          <w:iCs w:val="0"/>
        </w:rPr>
        <w:t>février</w:t>
      </w:r>
      <w:r w:rsidRPr="000F6747">
        <w:rPr>
          <w:rStyle w:val="Accentuation"/>
          <w:rFonts w:ascii="Arial" w:hAnsi="Arial" w:cs="Arial"/>
          <w:i w:val="0"/>
          <w:iCs w:val="0"/>
        </w:rPr>
        <w:t xml:space="preserve"> a été marqué par une opération menant à l’arrestation de </w:t>
      </w:r>
      <w:r w:rsidR="00F36FE4" w:rsidRPr="000F6747">
        <w:rPr>
          <w:rStyle w:val="Accentuation"/>
          <w:rFonts w:ascii="Arial" w:hAnsi="Arial" w:cs="Arial"/>
          <w:i w:val="0"/>
          <w:iCs w:val="0"/>
        </w:rPr>
        <w:t>3</w:t>
      </w:r>
      <w:r w:rsidRPr="000F6747">
        <w:rPr>
          <w:rStyle w:val="Accentuation"/>
          <w:rFonts w:ascii="Arial" w:hAnsi="Arial" w:cs="Arial"/>
          <w:i w:val="0"/>
          <w:iCs w:val="0"/>
        </w:rPr>
        <w:t xml:space="preserve"> présumés trafiquants et la saisie de </w:t>
      </w:r>
      <w:r w:rsidR="00FE4159" w:rsidRPr="000F6747">
        <w:rPr>
          <w:rStyle w:val="Accentuation"/>
          <w:rFonts w:ascii="Arial" w:hAnsi="Arial" w:cs="Arial"/>
          <w:i w:val="0"/>
          <w:iCs w:val="0"/>
        </w:rPr>
        <w:t>6</w:t>
      </w:r>
      <w:r w:rsidRPr="000F6747">
        <w:rPr>
          <w:rStyle w:val="Accentuation"/>
          <w:rFonts w:ascii="Arial" w:hAnsi="Arial" w:cs="Arial"/>
          <w:i w:val="0"/>
          <w:iCs w:val="0"/>
        </w:rPr>
        <w:t xml:space="preserve"> pointes (</w:t>
      </w:r>
      <w:r w:rsidR="00FE4159" w:rsidRPr="000F6747">
        <w:rPr>
          <w:rStyle w:val="Accentuation"/>
          <w:rFonts w:ascii="Arial" w:hAnsi="Arial" w:cs="Arial"/>
          <w:i w:val="0"/>
          <w:iCs w:val="0"/>
        </w:rPr>
        <w:t>32</w:t>
      </w:r>
      <w:r w:rsidR="00E049AB">
        <w:rPr>
          <w:rStyle w:val="Accentuation"/>
          <w:rFonts w:ascii="Arial" w:hAnsi="Arial" w:cs="Arial"/>
          <w:i w:val="0"/>
          <w:iCs w:val="0"/>
        </w:rPr>
        <w:t xml:space="preserve"> </w:t>
      </w:r>
      <w:r w:rsidRPr="000F6747">
        <w:rPr>
          <w:rStyle w:val="Accentuation"/>
          <w:rFonts w:ascii="Arial" w:hAnsi="Arial" w:cs="Arial"/>
          <w:i w:val="0"/>
          <w:iCs w:val="0"/>
        </w:rPr>
        <w:t>kg). Ils sont tous les trois en détention</w:t>
      </w:r>
      <w:r>
        <w:rPr>
          <w:rStyle w:val="Accentuation"/>
          <w:rFonts w:ascii="Arial" w:hAnsi="Arial" w:cs="Arial"/>
          <w:i w:val="0"/>
          <w:iCs w:val="0"/>
        </w:rPr>
        <w:t xml:space="preserve"> provisoire.</w:t>
      </w:r>
    </w:p>
    <w:p w14:paraId="5FE8F529" w14:textId="77777777" w:rsidR="0007491F" w:rsidRDefault="0007491F" w:rsidP="00653238">
      <w:pPr>
        <w:jc w:val="both"/>
        <w:rPr>
          <w:rStyle w:val="Accentuation"/>
          <w:rFonts w:ascii="Arial" w:hAnsi="Arial" w:cs="Arial"/>
          <w:i w:val="0"/>
          <w:iCs w:val="0"/>
        </w:rPr>
      </w:pPr>
    </w:p>
    <w:p w14:paraId="5C583541" w14:textId="765CDA35" w:rsidR="0007491F" w:rsidRDefault="00FE4159" w:rsidP="00653238">
      <w:pPr>
        <w:jc w:val="both"/>
        <w:rPr>
          <w:rStyle w:val="Accentuation"/>
          <w:rFonts w:ascii="Arial" w:hAnsi="Arial" w:cs="Arial"/>
          <w:i w:val="0"/>
          <w:iCs w:val="0"/>
        </w:rPr>
      </w:pPr>
      <w:r>
        <w:rPr>
          <w:rStyle w:val="Accentuation"/>
          <w:rFonts w:ascii="Arial" w:hAnsi="Arial" w:cs="Arial"/>
          <w:i w:val="0"/>
          <w:iCs w:val="0"/>
        </w:rPr>
        <w:t>Quatre</w:t>
      </w:r>
      <w:r w:rsidR="0007491F">
        <w:rPr>
          <w:rStyle w:val="Accentuation"/>
          <w:rFonts w:ascii="Arial" w:hAnsi="Arial" w:cs="Arial"/>
          <w:i w:val="0"/>
          <w:iCs w:val="0"/>
        </w:rPr>
        <w:t xml:space="preserve"> affaires ont été jugées, amenant à la condamnation de </w:t>
      </w:r>
      <w:r>
        <w:rPr>
          <w:rStyle w:val="Accentuation"/>
          <w:rFonts w:ascii="Arial" w:hAnsi="Arial" w:cs="Arial"/>
          <w:i w:val="0"/>
          <w:iCs w:val="0"/>
        </w:rPr>
        <w:t>huit</w:t>
      </w:r>
      <w:r w:rsidR="0007491F">
        <w:rPr>
          <w:rStyle w:val="Accentuation"/>
          <w:rFonts w:ascii="Arial" w:hAnsi="Arial" w:cs="Arial"/>
          <w:i w:val="0"/>
          <w:iCs w:val="0"/>
        </w:rPr>
        <w:t xml:space="preserve"> trafiquants.</w:t>
      </w:r>
    </w:p>
    <w:p w14:paraId="53C4CDF3" w14:textId="77777777" w:rsidR="0007491F" w:rsidRDefault="0007491F" w:rsidP="00653238">
      <w:pPr>
        <w:jc w:val="both"/>
        <w:rPr>
          <w:rStyle w:val="Accentuation"/>
          <w:rFonts w:ascii="Arial" w:hAnsi="Arial" w:cs="Arial"/>
          <w:i w:val="0"/>
          <w:iCs w:val="0"/>
        </w:rPr>
      </w:pPr>
    </w:p>
    <w:p w14:paraId="51A1E5E9" w14:textId="3583F7EC" w:rsidR="0007491F" w:rsidRPr="0007491F" w:rsidRDefault="00FE4159" w:rsidP="00653238">
      <w:pPr>
        <w:jc w:val="both"/>
        <w:rPr>
          <w:rStyle w:val="Accentuation"/>
          <w:rFonts w:ascii="Arial" w:hAnsi="Arial" w:cs="Arial"/>
          <w:i w:val="0"/>
          <w:iCs w:val="0"/>
        </w:rPr>
      </w:pPr>
      <w:r>
        <w:rPr>
          <w:rStyle w:val="Accentuation"/>
          <w:rFonts w:ascii="Arial" w:hAnsi="Arial" w:cs="Arial"/>
          <w:i w:val="0"/>
          <w:iCs w:val="0"/>
        </w:rPr>
        <w:t xml:space="preserve">Ce mois-ci, deux protocoles d’accord entre CJ, le Ministère des Eaux et Forêts et plusieurs compagnies forestières </w:t>
      </w:r>
      <w:r w:rsidR="00E049AB">
        <w:rPr>
          <w:rStyle w:val="Accentuation"/>
          <w:rFonts w:ascii="Arial" w:hAnsi="Arial" w:cs="Arial"/>
          <w:i w:val="0"/>
          <w:iCs w:val="0"/>
        </w:rPr>
        <w:t xml:space="preserve">certifiées (Rougier, SOMIVAB, GAW) ainsi que la Fondation </w:t>
      </w:r>
      <w:proofErr w:type="spellStart"/>
      <w:r w:rsidR="00E049AB">
        <w:rPr>
          <w:rStyle w:val="Accentuation"/>
          <w:rFonts w:ascii="Arial" w:hAnsi="Arial" w:cs="Arial"/>
          <w:i w:val="0"/>
          <w:iCs w:val="0"/>
        </w:rPr>
        <w:t>Lékédi</w:t>
      </w:r>
      <w:proofErr w:type="spellEnd"/>
      <w:r w:rsidR="00E049AB">
        <w:rPr>
          <w:rStyle w:val="Accentuation"/>
          <w:rFonts w:ascii="Arial" w:hAnsi="Arial" w:cs="Arial"/>
          <w:i w:val="0"/>
          <w:iCs w:val="0"/>
        </w:rPr>
        <w:t xml:space="preserve"> Biodiversité </w:t>
      </w:r>
      <w:r>
        <w:rPr>
          <w:rStyle w:val="Accentuation"/>
          <w:rFonts w:ascii="Arial" w:hAnsi="Arial" w:cs="Arial"/>
          <w:i w:val="0"/>
          <w:iCs w:val="0"/>
        </w:rPr>
        <w:t xml:space="preserve">ont été signés, </w:t>
      </w:r>
      <w:r w:rsidR="00E049AB">
        <w:rPr>
          <w:rStyle w:val="Accentuation"/>
          <w:rFonts w:ascii="Arial" w:hAnsi="Arial" w:cs="Arial"/>
          <w:i w:val="0"/>
          <w:iCs w:val="0"/>
        </w:rPr>
        <w:t xml:space="preserve">ceci </w:t>
      </w:r>
      <w:r>
        <w:rPr>
          <w:rStyle w:val="Accentuation"/>
          <w:rFonts w:ascii="Arial" w:hAnsi="Arial" w:cs="Arial"/>
          <w:i w:val="0"/>
          <w:iCs w:val="0"/>
        </w:rPr>
        <w:t>pour la mise en place de</w:t>
      </w:r>
      <w:r w:rsidR="00E049AB">
        <w:rPr>
          <w:rStyle w:val="Accentuation"/>
          <w:rFonts w:ascii="Arial" w:hAnsi="Arial" w:cs="Arial"/>
          <w:i w:val="0"/>
          <w:iCs w:val="0"/>
        </w:rPr>
        <w:t xml:space="preserve"> deux</w:t>
      </w:r>
      <w:r>
        <w:rPr>
          <w:rStyle w:val="Accentuation"/>
          <w:rFonts w:ascii="Arial" w:hAnsi="Arial" w:cs="Arial"/>
          <w:i w:val="0"/>
          <w:iCs w:val="0"/>
        </w:rPr>
        <w:t xml:space="preserve"> </w:t>
      </w:r>
      <w:r w:rsidR="00E049AB">
        <w:rPr>
          <w:rStyle w:val="Accentuation"/>
          <w:rFonts w:ascii="Arial" w:hAnsi="Arial" w:cs="Arial"/>
          <w:i w:val="0"/>
          <w:iCs w:val="0"/>
        </w:rPr>
        <w:t>b</w:t>
      </w:r>
      <w:r>
        <w:rPr>
          <w:rStyle w:val="Accentuation"/>
          <w:rFonts w:ascii="Arial" w:hAnsi="Arial" w:cs="Arial"/>
          <w:i w:val="0"/>
          <w:iCs w:val="0"/>
        </w:rPr>
        <w:t xml:space="preserve">rigades faune dans et autour des concessions concernées. </w:t>
      </w:r>
    </w:p>
    <w:p w14:paraId="5169D7EB" w14:textId="77777777" w:rsidR="00653238" w:rsidRPr="00A32D2F" w:rsidRDefault="00653238" w:rsidP="00653238">
      <w:pPr>
        <w:tabs>
          <w:tab w:val="left" w:pos="2385"/>
        </w:tabs>
        <w:jc w:val="both"/>
        <w:rPr>
          <w:sz w:val="22"/>
          <w:szCs w:val="22"/>
        </w:rPr>
      </w:pPr>
      <w:r w:rsidRPr="00A32D2F">
        <w:rPr>
          <w:sz w:val="22"/>
          <w:szCs w:val="22"/>
        </w:rPr>
        <w:tab/>
      </w:r>
    </w:p>
    <w:sectPr w:rsidR="00653238" w:rsidRPr="00A32D2F" w:rsidSect="00C451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FBE9" w14:textId="77777777" w:rsidR="00DE287B" w:rsidRDefault="00DE287B" w:rsidP="00BE7B64">
      <w:r>
        <w:separator/>
      </w:r>
    </w:p>
  </w:endnote>
  <w:endnote w:type="continuationSeparator" w:id="0">
    <w:p w14:paraId="75E74E6B" w14:textId="77777777" w:rsidR="00DE287B" w:rsidRDefault="00DE287B"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F416" w14:textId="77777777" w:rsidR="00DE287B" w:rsidRDefault="00DE287B" w:rsidP="00BE7B64">
      <w:r>
        <w:separator/>
      </w:r>
    </w:p>
  </w:footnote>
  <w:footnote w:type="continuationSeparator" w:id="0">
    <w:p w14:paraId="5313279C" w14:textId="77777777" w:rsidR="00DE287B" w:rsidRDefault="00DE287B"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807AC"/>
    <w:multiLevelType w:val="hybridMultilevel"/>
    <w:tmpl w:val="E2A699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D7310"/>
    <w:multiLevelType w:val="hybridMultilevel"/>
    <w:tmpl w:val="3D2AF1C2"/>
    <w:lvl w:ilvl="0" w:tplc="09626208">
      <w:start w:val="1"/>
      <w:numFmt w:val="decimal"/>
      <w:lvlText w:val="%1-"/>
      <w:lvlJc w:val="left"/>
      <w:pPr>
        <w:ind w:left="1080" w:hanging="360"/>
      </w:pPr>
      <w:rPr>
        <w:rFonts w:eastAsia="Calibri"/>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3"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B2D2F"/>
    <w:multiLevelType w:val="hybridMultilevel"/>
    <w:tmpl w:val="93906974"/>
    <w:lvl w:ilvl="0" w:tplc="F7F65C5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6A548E3"/>
    <w:multiLevelType w:val="hybridMultilevel"/>
    <w:tmpl w:val="5B46E448"/>
    <w:lvl w:ilvl="0" w:tplc="526444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A733D28"/>
    <w:multiLevelType w:val="hybridMultilevel"/>
    <w:tmpl w:val="B8B81A58"/>
    <w:lvl w:ilvl="0" w:tplc="2BEA31B6">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543570"/>
    <w:multiLevelType w:val="hybridMultilevel"/>
    <w:tmpl w:val="A9CC7384"/>
    <w:lvl w:ilvl="0" w:tplc="F94EB73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1"/>
  </w:num>
  <w:num w:numId="4">
    <w:abstractNumId w:val="26"/>
  </w:num>
  <w:num w:numId="5">
    <w:abstractNumId w:val="0"/>
  </w:num>
  <w:num w:numId="6">
    <w:abstractNumId w:val="7"/>
  </w:num>
  <w:num w:numId="7">
    <w:abstractNumId w:val="2"/>
  </w:num>
  <w:num w:numId="8">
    <w:abstractNumId w:val="8"/>
  </w:num>
  <w:num w:numId="9">
    <w:abstractNumId w:val="14"/>
  </w:num>
  <w:num w:numId="10">
    <w:abstractNumId w:val="15"/>
  </w:num>
  <w:num w:numId="11">
    <w:abstractNumId w:val="3"/>
  </w:num>
  <w:num w:numId="12">
    <w:abstractNumId w:val="13"/>
  </w:num>
  <w:num w:numId="13">
    <w:abstractNumId w:val="9"/>
  </w:num>
  <w:num w:numId="14">
    <w:abstractNumId w:val="4"/>
  </w:num>
  <w:num w:numId="15">
    <w:abstractNumId w:val="6"/>
  </w:num>
  <w:num w:numId="16">
    <w:abstractNumId w:val="24"/>
  </w:num>
  <w:num w:numId="17">
    <w:abstractNumId w:val="22"/>
  </w:num>
  <w:num w:numId="18">
    <w:abstractNumId w:val="20"/>
  </w:num>
  <w:num w:numId="19">
    <w:abstractNumId w:val="5"/>
  </w:num>
  <w:num w:numId="20">
    <w:abstractNumId w:val="25"/>
  </w:num>
  <w:num w:numId="21">
    <w:abstractNumId w:val="10"/>
  </w:num>
  <w:num w:numId="22">
    <w:abstractNumId w:val="18"/>
  </w:num>
  <w:num w:numId="23">
    <w:abstractNumId w:val="23"/>
  </w:num>
  <w:num w:numId="24">
    <w:abstractNumId w:val="19"/>
  </w:num>
  <w:num w:numId="25">
    <w:abstractNumId w:val="17"/>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79"/>
    <w:rsid w:val="000019D8"/>
    <w:rsid w:val="00002A8D"/>
    <w:rsid w:val="000060D0"/>
    <w:rsid w:val="00017314"/>
    <w:rsid w:val="000204A3"/>
    <w:rsid w:val="00027602"/>
    <w:rsid w:val="00027D7E"/>
    <w:rsid w:val="00036A7A"/>
    <w:rsid w:val="00041B60"/>
    <w:rsid w:val="000479FD"/>
    <w:rsid w:val="00055C1C"/>
    <w:rsid w:val="00066400"/>
    <w:rsid w:val="000740A3"/>
    <w:rsid w:val="0007491F"/>
    <w:rsid w:val="0007711E"/>
    <w:rsid w:val="000A192C"/>
    <w:rsid w:val="000A2274"/>
    <w:rsid w:val="000B7079"/>
    <w:rsid w:val="000C1C78"/>
    <w:rsid w:val="000C5488"/>
    <w:rsid w:val="000C6609"/>
    <w:rsid w:val="000C6C16"/>
    <w:rsid w:val="000E04A9"/>
    <w:rsid w:val="000E2E5B"/>
    <w:rsid w:val="000E3F54"/>
    <w:rsid w:val="000E426B"/>
    <w:rsid w:val="000E56C6"/>
    <w:rsid w:val="000F4C8D"/>
    <w:rsid w:val="000F5605"/>
    <w:rsid w:val="000F606B"/>
    <w:rsid w:val="000F6747"/>
    <w:rsid w:val="000F7A74"/>
    <w:rsid w:val="00121E95"/>
    <w:rsid w:val="001277C3"/>
    <w:rsid w:val="00131D5E"/>
    <w:rsid w:val="001375E9"/>
    <w:rsid w:val="00141AC9"/>
    <w:rsid w:val="0014652F"/>
    <w:rsid w:val="00156EE8"/>
    <w:rsid w:val="0017006B"/>
    <w:rsid w:val="00171351"/>
    <w:rsid w:val="00172C70"/>
    <w:rsid w:val="0017506C"/>
    <w:rsid w:val="00177916"/>
    <w:rsid w:val="00180BC4"/>
    <w:rsid w:val="00184F2B"/>
    <w:rsid w:val="00185E15"/>
    <w:rsid w:val="0019788D"/>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2595"/>
    <w:rsid w:val="00227AF5"/>
    <w:rsid w:val="002328A2"/>
    <w:rsid w:val="002428D2"/>
    <w:rsid w:val="00242D24"/>
    <w:rsid w:val="00244986"/>
    <w:rsid w:val="00244EDD"/>
    <w:rsid w:val="00255C72"/>
    <w:rsid w:val="00263F1F"/>
    <w:rsid w:val="002739FC"/>
    <w:rsid w:val="00275028"/>
    <w:rsid w:val="00281C3C"/>
    <w:rsid w:val="00286E67"/>
    <w:rsid w:val="002935AD"/>
    <w:rsid w:val="00294D9F"/>
    <w:rsid w:val="00295C1F"/>
    <w:rsid w:val="00296889"/>
    <w:rsid w:val="002A253A"/>
    <w:rsid w:val="002A2E94"/>
    <w:rsid w:val="002A38F6"/>
    <w:rsid w:val="002A4C17"/>
    <w:rsid w:val="002A6F06"/>
    <w:rsid w:val="002B05B5"/>
    <w:rsid w:val="002B16EF"/>
    <w:rsid w:val="002B207B"/>
    <w:rsid w:val="002B551E"/>
    <w:rsid w:val="002C09C8"/>
    <w:rsid w:val="002C369A"/>
    <w:rsid w:val="002C5BA7"/>
    <w:rsid w:val="002C60A5"/>
    <w:rsid w:val="002D297C"/>
    <w:rsid w:val="002D42F2"/>
    <w:rsid w:val="002D56FC"/>
    <w:rsid w:val="002E4181"/>
    <w:rsid w:val="002E5405"/>
    <w:rsid w:val="002F186A"/>
    <w:rsid w:val="002F3B51"/>
    <w:rsid w:val="002F5D1B"/>
    <w:rsid w:val="002F7002"/>
    <w:rsid w:val="003006B8"/>
    <w:rsid w:val="00302170"/>
    <w:rsid w:val="0030235C"/>
    <w:rsid w:val="00303856"/>
    <w:rsid w:val="00306FD5"/>
    <w:rsid w:val="00315F65"/>
    <w:rsid w:val="00316BDB"/>
    <w:rsid w:val="00327999"/>
    <w:rsid w:val="00337846"/>
    <w:rsid w:val="00337BCE"/>
    <w:rsid w:val="0034260F"/>
    <w:rsid w:val="0034448C"/>
    <w:rsid w:val="003528CC"/>
    <w:rsid w:val="0035316B"/>
    <w:rsid w:val="00354581"/>
    <w:rsid w:val="0035556D"/>
    <w:rsid w:val="003613A3"/>
    <w:rsid w:val="003617C7"/>
    <w:rsid w:val="00367929"/>
    <w:rsid w:val="00370B3C"/>
    <w:rsid w:val="003729DB"/>
    <w:rsid w:val="003735D9"/>
    <w:rsid w:val="00377074"/>
    <w:rsid w:val="00383814"/>
    <w:rsid w:val="003860C9"/>
    <w:rsid w:val="00386807"/>
    <w:rsid w:val="003914F2"/>
    <w:rsid w:val="00397671"/>
    <w:rsid w:val="00397A2C"/>
    <w:rsid w:val="003A54A7"/>
    <w:rsid w:val="003A5AF5"/>
    <w:rsid w:val="003B4E4A"/>
    <w:rsid w:val="003B6B78"/>
    <w:rsid w:val="003B71D1"/>
    <w:rsid w:val="003C7F0D"/>
    <w:rsid w:val="003D5908"/>
    <w:rsid w:val="003E2B43"/>
    <w:rsid w:val="003E5A95"/>
    <w:rsid w:val="003E61E6"/>
    <w:rsid w:val="003F1FD9"/>
    <w:rsid w:val="003F2268"/>
    <w:rsid w:val="003F45AA"/>
    <w:rsid w:val="004057AE"/>
    <w:rsid w:val="00405D2D"/>
    <w:rsid w:val="00415096"/>
    <w:rsid w:val="004238F6"/>
    <w:rsid w:val="00424090"/>
    <w:rsid w:val="00446DCC"/>
    <w:rsid w:val="0044713E"/>
    <w:rsid w:val="00451D75"/>
    <w:rsid w:val="00453461"/>
    <w:rsid w:val="00454F58"/>
    <w:rsid w:val="004564E1"/>
    <w:rsid w:val="004572DD"/>
    <w:rsid w:val="00461692"/>
    <w:rsid w:val="004645A5"/>
    <w:rsid w:val="00472BF4"/>
    <w:rsid w:val="00473EE5"/>
    <w:rsid w:val="00485C4D"/>
    <w:rsid w:val="004915E7"/>
    <w:rsid w:val="004922E6"/>
    <w:rsid w:val="00492FBD"/>
    <w:rsid w:val="0049357B"/>
    <w:rsid w:val="00494ABD"/>
    <w:rsid w:val="00494EAB"/>
    <w:rsid w:val="004959BC"/>
    <w:rsid w:val="004960F9"/>
    <w:rsid w:val="004A086E"/>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4F71E1"/>
    <w:rsid w:val="005043C8"/>
    <w:rsid w:val="005067CB"/>
    <w:rsid w:val="00511E73"/>
    <w:rsid w:val="00517ABF"/>
    <w:rsid w:val="00522932"/>
    <w:rsid w:val="00525E53"/>
    <w:rsid w:val="00535B95"/>
    <w:rsid w:val="005370FF"/>
    <w:rsid w:val="00542B9B"/>
    <w:rsid w:val="005459DF"/>
    <w:rsid w:val="005464D6"/>
    <w:rsid w:val="00550AC9"/>
    <w:rsid w:val="005530E0"/>
    <w:rsid w:val="005568EA"/>
    <w:rsid w:val="00560605"/>
    <w:rsid w:val="0056790E"/>
    <w:rsid w:val="0057067E"/>
    <w:rsid w:val="00572C73"/>
    <w:rsid w:val="00581AD8"/>
    <w:rsid w:val="00582AD5"/>
    <w:rsid w:val="00582C75"/>
    <w:rsid w:val="00592412"/>
    <w:rsid w:val="0059364C"/>
    <w:rsid w:val="00594AF2"/>
    <w:rsid w:val="00596471"/>
    <w:rsid w:val="00596D7F"/>
    <w:rsid w:val="005A2AF2"/>
    <w:rsid w:val="005A7F47"/>
    <w:rsid w:val="005B2FF7"/>
    <w:rsid w:val="005C4872"/>
    <w:rsid w:val="005C49D0"/>
    <w:rsid w:val="005C5237"/>
    <w:rsid w:val="005C53DE"/>
    <w:rsid w:val="005C5E21"/>
    <w:rsid w:val="005D0FA4"/>
    <w:rsid w:val="005D6843"/>
    <w:rsid w:val="005D756A"/>
    <w:rsid w:val="005E49D2"/>
    <w:rsid w:val="005E6B30"/>
    <w:rsid w:val="005F1BB9"/>
    <w:rsid w:val="005F3DD5"/>
    <w:rsid w:val="00600B7D"/>
    <w:rsid w:val="00604047"/>
    <w:rsid w:val="0060521D"/>
    <w:rsid w:val="00607DFB"/>
    <w:rsid w:val="00612817"/>
    <w:rsid w:val="00617504"/>
    <w:rsid w:val="00617A4B"/>
    <w:rsid w:val="006225A8"/>
    <w:rsid w:val="00625AE7"/>
    <w:rsid w:val="00626FD8"/>
    <w:rsid w:val="00633329"/>
    <w:rsid w:val="00635824"/>
    <w:rsid w:val="00641E98"/>
    <w:rsid w:val="00642C48"/>
    <w:rsid w:val="00644322"/>
    <w:rsid w:val="0064701D"/>
    <w:rsid w:val="00650986"/>
    <w:rsid w:val="00650C84"/>
    <w:rsid w:val="00653238"/>
    <w:rsid w:val="006543C2"/>
    <w:rsid w:val="00663866"/>
    <w:rsid w:val="00664C88"/>
    <w:rsid w:val="00664F8D"/>
    <w:rsid w:val="0066676C"/>
    <w:rsid w:val="00667C1B"/>
    <w:rsid w:val="00670CAE"/>
    <w:rsid w:val="00671B32"/>
    <w:rsid w:val="0067238C"/>
    <w:rsid w:val="006756DC"/>
    <w:rsid w:val="0067613E"/>
    <w:rsid w:val="006821CB"/>
    <w:rsid w:val="0068221D"/>
    <w:rsid w:val="006828DC"/>
    <w:rsid w:val="0068650F"/>
    <w:rsid w:val="00691DDC"/>
    <w:rsid w:val="006A3A1B"/>
    <w:rsid w:val="006B4EDD"/>
    <w:rsid w:val="006C1BA1"/>
    <w:rsid w:val="006C3C8B"/>
    <w:rsid w:val="006C3F54"/>
    <w:rsid w:val="006C77D5"/>
    <w:rsid w:val="006C79BA"/>
    <w:rsid w:val="006D3C4F"/>
    <w:rsid w:val="006D3F9B"/>
    <w:rsid w:val="006D5B2F"/>
    <w:rsid w:val="006E3034"/>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663C"/>
    <w:rsid w:val="007510DA"/>
    <w:rsid w:val="00752683"/>
    <w:rsid w:val="00761A29"/>
    <w:rsid w:val="00766559"/>
    <w:rsid w:val="00774C69"/>
    <w:rsid w:val="00776332"/>
    <w:rsid w:val="00782EA3"/>
    <w:rsid w:val="0078465A"/>
    <w:rsid w:val="00796E10"/>
    <w:rsid w:val="007A53F7"/>
    <w:rsid w:val="007B0270"/>
    <w:rsid w:val="007B2213"/>
    <w:rsid w:val="007B4BE6"/>
    <w:rsid w:val="007B4BEF"/>
    <w:rsid w:val="007C4C70"/>
    <w:rsid w:val="007E6174"/>
    <w:rsid w:val="007F47A5"/>
    <w:rsid w:val="007F5CCD"/>
    <w:rsid w:val="00803446"/>
    <w:rsid w:val="008046A6"/>
    <w:rsid w:val="00805115"/>
    <w:rsid w:val="0080755E"/>
    <w:rsid w:val="00813961"/>
    <w:rsid w:val="00813ED0"/>
    <w:rsid w:val="008169FA"/>
    <w:rsid w:val="00817EED"/>
    <w:rsid w:val="0082165E"/>
    <w:rsid w:val="008342CE"/>
    <w:rsid w:val="0084013A"/>
    <w:rsid w:val="00843603"/>
    <w:rsid w:val="00855E3D"/>
    <w:rsid w:val="00863178"/>
    <w:rsid w:val="0086799F"/>
    <w:rsid w:val="00871F9C"/>
    <w:rsid w:val="008740CD"/>
    <w:rsid w:val="00874C07"/>
    <w:rsid w:val="00874CA6"/>
    <w:rsid w:val="00875F70"/>
    <w:rsid w:val="00876128"/>
    <w:rsid w:val="00877CAE"/>
    <w:rsid w:val="00877E09"/>
    <w:rsid w:val="008813A9"/>
    <w:rsid w:val="0089023F"/>
    <w:rsid w:val="00890961"/>
    <w:rsid w:val="00891A7B"/>
    <w:rsid w:val="00893459"/>
    <w:rsid w:val="0089484D"/>
    <w:rsid w:val="00897A74"/>
    <w:rsid w:val="008B0B96"/>
    <w:rsid w:val="008B1F1E"/>
    <w:rsid w:val="008B2280"/>
    <w:rsid w:val="008B5F1F"/>
    <w:rsid w:val="008B797E"/>
    <w:rsid w:val="008C0B6C"/>
    <w:rsid w:val="008C1567"/>
    <w:rsid w:val="008C1D86"/>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5735"/>
    <w:rsid w:val="009659D4"/>
    <w:rsid w:val="00972F5C"/>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44DD"/>
    <w:rsid w:val="009E60B4"/>
    <w:rsid w:val="009F4DE7"/>
    <w:rsid w:val="009F5BD1"/>
    <w:rsid w:val="00A026DA"/>
    <w:rsid w:val="00A02BC9"/>
    <w:rsid w:val="00A04C16"/>
    <w:rsid w:val="00A10C0C"/>
    <w:rsid w:val="00A1228C"/>
    <w:rsid w:val="00A12D10"/>
    <w:rsid w:val="00A15E14"/>
    <w:rsid w:val="00A214CD"/>
    <w:rsid w:val="00A219F3"/>
    <w:rsid w:val="00A21F4E"/>
    <w:rsid w:val="00A236D1"/>
    <w:rsid w:val="00A25F5B"/>
    <w:rsid w:val="00A330C5"/>
    <w:rsid w:val="00A37199"/>
    <w:rsid w:val="00A407DE"/>
    <w:rsid w:val="00A424EB"/>
    <w:rsid w:val="00A42BA7"/>
    <w:rsid w:val="00A42EB5"/>
    <w:rsid w:val="00A434CB"/>
    <w:rsid w:val="00A43B40"/>
    <w:rsid w:val="00A4619B"/>
    <w:rsid w:val="00A472B2"/>
    <w:rsid w:val="00A515B3"/>
    <w:rsid w:val="00A5295F"/>
    <w:rsid w:val="00A57371"/>
    <w:rsid w:val="00A6068D"/>
    <w:rsid w:val="00A61D72"/>
    <w:rsid w:val="00A626E7"/>
    <w:rsid w:val="00A63DCF"/>
    <w:rsid w:val="00A6701A"/>
    <w:rsid w:val="00A6727D"/>
    <w:rsid w:val="00A7039A"/>
    <w:rsid w:val="00A72619"/>
    <w:rsid w:val="00A762D5"/>
    <w:rsid w:val="00A82C93"/>
    <w:rsid w:val="00A83799"/>
    <w:rsid w:val="00A90F5D"/>
    <w:rsid w:val="00A9346D"/>
    <w:rsid w:val="00A95C09"/>
    <w:rsid w:val="00A96F53"/>
    <w:rsid w:val="00A97452"/>
    <w:rsid w:val="00AA0CB8"/>
    <w:rsid w:val="00AA4752"/>
    <w:rsid w:val="00AA5A87"/>
    <w:rsid w:val="00AA710C"/>
    <w:rsid w:val="00AB2A83"/>
    <w:rsid w:val="00AB3A14"/>
    <w:rsid w:val="00AB7846"/>
    <w:rsid w:val="00AC2F62"/>
    <w:rsid w:val="00AC5F79"/>
    <w:rsid w:val="00AC6960"/>
    <w:rsid w:val="00AD04C2"/>
    <w:rsid w:val="00AD1766"/>
    <w:rsid w:val="00AD228F"/>
    <w:rsid w:val="00AD7313"/>
    <w:rsid w:val="00AE4F34"/>
    <w:rsid w:val="00AE6F7B"/>
    <w:rsid w:val="00AF10DC"/>
    <w:rsid w:val="00AF153C"/>
    <w:rsid w:val="00AF3556"/>
    <w:rsid w:val="00AF3F20"/>
    <w:rsid w:val="00AF5644"/>
    <w:rsid w:val="00AF5668"/>
    <w:rsid w:val="00B00791"/>
    <w:rsid w:val="00B01178"/>
    <w:rsid w:val="00B031B3"/>
    <w:rsid w:val="00B05950"/>
    <w:rsid w:val="00B105FD"/>
    <w:rsid w:val="00B10C67"/>
    <w:rsid w:val="00B1299D"/>
    <w:rsid w:val="00B16408"/>
    <w:rsid w:val="00B23EEA"/>
    <w:rsid w:val="00B31FC5"/>
    <w:rsid w:val="00B33745"/>
    <w:rsid w:val="00B33A8A"/>
    <w:rsid w:val="00B3415C"/>
    <w:rsid w:val="00B342F9"/>
    <w:rsid w:val="00B34916"/>
    <w:rsid w:val="00B36DBB"/>
    <w:rsid w:val="00B42D3D"/>
    <w:rsid w:val="00B440FC"/>
    <w:rsid w:val="00B56F2A"/>
    <w:rsid w:val="00B62308"/>
    <w:rsid w:val="00B736BB"/>
    <w:rsid w:val="00B74B86"/>
    <w:rsid w:val="00B76EC3"/>
    <w:rsid w:val="00B80F78"/>
    <w:rsid w:val="00B85478"/>
    <w:rsid w:val="00B86103"/>
    <w:rsid w:val="00B93BEC"/>
    <w:rsid w:val="00B96721"/>
    <w:rsid w:val="00BA4EAB"/>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85B"/>
    <w:rsid w:val="00C239A6"/>
    <w:rsid w:val="00C30A8F"/>
    <w:rsid w:val="00C35526"/>
    <w:rsid w:val="00C3646E"/>
    <w:rsid w:val="00C36DF8"/>
    <w:rsid w:val="00C4519E"/>
    <w:rsid w:val="00C4593F"/>
    <w:rsid w:val="00C45C2D"/>
    <w:rsid w:val="00C6289E"/>
    <w:rsid w:val="00C62C80"/>
    <w:rsid w:val="00C70206"/>
    <w:rsid w:val="00C8123B"/>
    <w:rsid w:val="00C86D99"/>
    <w:rsid w:val="00CA404F"/>
    <w:rsid w:val="00CA4278"/>
    <w:rsid w:val="00CA5A42"/>
    <w:rsid w:val="00CB2E64"/>
    <w:rsid w:val="00CC0347"/>
    <w:rsid w:val="00CC1629"/>
    <w:rsid w:val="00CC2D91"/>
    <w:rsid w:val="00CC493E"/>
    <w:rsid w:val="00CC5A87"/>
    <w:rsid w:val="00CC7210"/>
    <w:rsid w:val="00CD14E0"/>
    <w:rsid w:val="00CD2DFF"/>
    <w:rsid w:val="00CE15EC"/>
    <w:rsid w:val="00CE6E92"/>
    <w:rsid w:val="00CF0C78"/>
    <w:rsid w:val="00D01922"/>
    <w:rsid w:val="00D01AF5"/>
    <w:rsid w:val="00D01BE2"/>
    <w:rsid w:val="00D01D85"/>
    <w:rsid w:val="00D07AE5"/>
    <w:rsid w:val="00D1233B"/>
    <w:rsid w:val="00D14376"/>
    <w:rsid w:val="00D15EAF"/>
    <w:rsid w:val="00D23863"/>
    <w:rsid w:val="00D239B2"/>
    <w:rsid w:val="00D31E70"/>
    <w:rsid w:val="00D45A28"/>
    <w:rsid w:val="00D51746"/>
    <w:rsid w:val="00D52CA5"/>
    <w:rsid w:val="00D55AB6"/>
    <w:rsid w:val="00D56046"/>
    <w:rsid w:val="00D57757"/>
    <w:rsid w:val="00D62277"/>
    <w:rsid w:val="00D64E4D"/>
    <w:rsid w:val="00D7059C"/>
    <w:rsid w:val="00D72073"/>
    <w:rsid w:val="00D76C32"/>
    <w:rsid w:val="00D908E4"/>
    <w:rsid w:val="00D93EF8"/>
    <w:rsid w:val="00D97692"/>
    <w:rsid w:val="00DA7A0F"/>
    <w:rsid w:val="00DB4249"/>
    <w:rsid w:val="00DB6E98"/>
    <w:rsid w:val="00DB71AD"/>
    <w:rsid w:val="00DD0619"/>
    <w:rsid w:val="00DD16BD"/>
    <w:rsid w:val="00DD2910"/>
    <w:rsid w:val="00DD5B78"/>
    <w:rsid w:val="00DE287B"/>
    <w:rsid w:val="00DF279D"/>
    <w:rsid w:val="00DF7918"/>
    <w:rsid w:val="00E01E47"/>
    <w:rsid w:val="00E049AB"/>
    <w:rsid w:val="00E05E57"/>
    <w:rsid w:val="00E12ADF"/>
    <w:rsid w:val="00E1391E"/>
    <w:rsid w:val="00E168EB"/>
    <w:rsid w:val="00E21883"/>
    <w:rsid w:val="00E22C32"/>
    <w:rsid w:val="00E23CF0"/>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70E8E"/>
    <w:rsid w:val="00E746AF"/>
    <w:rsid w:val="00E9251D"/>
    <w:rsid w:val="00E95C09"/>
    <w:rsid w:val="00EA0B35"/>
    <w:rsid w:val="00EA5FAE"/>
    <w:rsid w:val="00EB43BB"/>
    <w:rsid w:val="00EB56FB"/>
    <w:rsid w:val="00EC070F"/>
    <w:rsid w:val="00ED17C9"/>
    <w:rsid w:val="00EE40F4"/>
    <w:rsid w:val="00EE4D83"/>
    <w:rsid w:val="00EE64A2"/>
    <w:rsid w:val="00EE7935"/>
    <w:rsid w:val="00EF7C83"/>
    <w:rsid w:val="00F03DDD"/>
    <w:rsid w:val="00F1532A"/>
    <w:rsid w:val="00F16216"/>
    <w:rsid w:val="00F22EB2"/>
    <w:rsid w:val="00F2421E"/>
    <w:rsid w:val="00F25AE1"/>
    <w:rsid w:val="00F30304"/>
    <w:rsid w:val="00F36FE4"/>
    <w:rsid w:val="00F37E9C"/>
    <w:rsid w:val="00F41C0F"/>
    <w:rsid w:val="00F43C1C"/>
    <w:rsid w:val="00F47FA4"/>
    <w:rsid w:val="00F550E9"/>
    <w:rsid w:val="00F56A1F"/>
    <w:rsid w:val="00F6325D"/>
    <w:rsid w:val="00F638B5"/>
    <w:rsid w:val="00F63B84"/>
    <w:rsid w:val="00F7401A"/>
    <w:rsid w:val="00F746CB"/>
    <w:rsid w:val="00F83177"/>
    <w:rsid w:val="00F83964"/>
    <w:rsid w:val="00F84D15"/>
    <w:rsid w:val="00F97EC4"/>
    <w:rsid w:val="00FA2147"/>
    <w:rsid w:val="00FC2AD0"/>
    <w:rsid w:val="00FC54DC"/>
    <w:rsid w:val="00FE3F92"/>
    <w:rsid w:val="00FE4159"/>
    <w:rsid w:val="00FE68C6"/>
    <w:rsid w:val="00FE6EA7"/>
    <w:rsid w:val="00FF24E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D1D9"/>
  <w15:docId w15:val="{911A7AEB-A143-4367-ABB9-77C150B3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E7B64"/>
    <w:pPr>
      <w:tabs>
        <w:tab w:val="center" w:pos="4536"/>
        <w:tab w:val="right" w:pos="9072"/>
      </w:tabs>
    </w:pPr>
  </w:style>
  <w:style w:type="character" w:customStyle="1" w:styleId="PieddepageCar">
    <w:name w:val="Pied de page Car"/>
    <w:basedOn w:val="Policepardfaut"/>
    <w:link w:val="Pieddepage"/>
    <w:uiPriority w:val="99"/>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2327">
      <w:bodyDiv w:val="1"/>
      <w:marLeft w:val="0"/>
      <w:marRight w:val="0"/>
      <w:marTop w:val="0"/>
      <w:marBottom w:val="0"/>
      <w:divBdr>
        <w:top w:val="none" w:sz="0" w:space="0" w:color="auto"/>
        <w:left w:val="none" w:sz="0" w:space="0" w:color="auto"/>
        <w:bottom w:val="none" w:sz="0" w:space="0" w:color="auto"/>
        <w:right w:val="none" w:sz="0" w:space="0" w:color="auto"/>
      </w:divBdr>
    </w:div>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642854119">
      <w:bodyDiv w:val="1"/>
      <w:marLeft w:val="0"/>
      <w:marRight w:val="0"/>
      <w:marTop w:val="0"/>
      <w:marBottom w:val="0"/>
      <w:divBdr>
        <w:top w:val="none" w:sz="0" w:space="0" w:color="auto"/>
        <w:left w:val="none" w:sz="0" w:space="0" w:color="auto"/>
        <w:bottom w:val="none" w:sz="0" w:space="0" w:color="auto"/>
        <w:right w:val="none" w:sz="0" w:space="0" w:color="auto"/>
      </w:divBdr>
    </w:div>
    <w:div w:id="732386709">
      <w:bodyDiv w:val="1"/>
      <w:marLeft w:val="0"/>
      <w:marRight w:val="0"/>
      <w:marTop w:val="0"/>
      <w:marBottom w:val="0"/>
      <w:divBdr>
        <w:top w:val="none" w:sz="0" w:space="0" w:color="auto"/>
        <w:left w:val="none" w:sz="0" w:space="0" w:color="auto"/>
        <w:bottom w:val="none" w:sz="0" w:space="0" w:color="auto"/>
        <w:right w:val="none" w:sz="0" w:space="0" w:color="auto"/>
      </w:divBdr>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314748805">
      <w:bodyDiv w:val="1"/>
      <w:marLeft w:val="0"/>
      <w:marRight w:val="0"/>
      <w:marTop w:val="0"/>
      <w:marBottom w:val="0"/>
      <w:divBdr>
        <w:top w:val="none" w:sz="0" w:space="0" w:color="auto"/>
        <w:left w:val="none" w:sz="0" w:space="0" w:color="auto"/>
        <w:bottom w:val="none" w:sz="0" w:space="0" w:color="auto"/>
        <w:right w:val="none" w:sz="0" w:space="0" w:color="auto"/>
      </w:divBdr>
    </w:div>
    <w:div w:id="1707174032">
      <w:bodyDiv w:val="1"/>
      <w:marLeft w:val="0"/>
      <w:marRight w:val="0"/>
      <w:marTop w:val="0"/>
      <w:marBottom w:val="0"/>
      <w:divBdr>
        <w:top w:val="none" w:sz="0" w:space="0" w:color="auto"/>
        <w:left w:val="none" w:sz="0" w:space="0" w:color="auto"/>
        <w:bottom w:val="none" w:sz="0" w:space="0" w:color="auto"/>
        <w:right w:val="none" w:sz="0" w:space="0" w:color="auto"/>
      </w:divBdr>
    </w:div>
    <w:div w:id="18001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A902-992E-4B66-976A-9F37505D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1658</Words>
  <Characters>9124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Luc Mathot</cp:lastModifiedBy>
  <cp:revision>2</cp:revision>
  <dcterms:created xsi:type="dcterms:W3CDTF">2024-03-15T08:23:00Z</dcterms:created>
  <dcterms:modified xsi:type="dcterms:W3CDTF">2024-03-15T08:23:00Z</dcterms:modified>
</cp:coreProperties>
</file>