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E922" w14:textId="62F3C1D5" w:rsidR="00CC204D" w:rsidRPr="00B0607F" w:rsidRDefault="008A64CC" w:rsidP="00B0607F">
      <w:pPr>
        <w:jc w:val="both"/>
        <w:rPr>
          <w:rStyle w:val="Accentuation"/>
          <w:i w:val="0"/>
        </w:rPr>
      </w:pPr>
      <w:r>
        <w:rPr>
          <w:iCs/>
          <w:noProof/>
          <w:lang w:val="fr-FR" w:eastAsia="fr-FR"/>
        </w:rPr>
        <mc:AlternateContent>
          <mc:Choice Requires="wps">
            <w:drawing>
              <wp:anchor distT="0" distB="0" distL="0" distR="0" simplePos="0" relativeHeight="6" behindDoc="0" locked="0" layoutInCell="1" allowOverlap="1" wp14:anchorId="31AB4315" wp14:editId="4FE6C3D6">
                <wp:simplePos x="0" y="0"/>
                <wp:positionH relativeFrom="page">
                  <wp:posOffset>-19050</wp:posOffset>
                </wp:positionH>
                <wp:positionV relativeFrom="paragraph">
                  <wp:posOffset>-951230</wp:posOffset>
                </wp:positionV>
                <wp:extent cx="7581900" cy="2257425"/>
                <wp:effectExtent l="0" t="0" r="0" b="0"/>
                <wp:wrapNone/>
                <wp:docPr id="6"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257425"/>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F24455" w14:paraId="28AD5CA0" w14:textId="77777777">
                              <w:trPr>
                                <w:trHeight w:val="1385"/>
                              </w:trPr>
                              <w:tc>
                                <w:tcPr>
                                  <w:tcW w:w="1134" w:type="dxa"/>
                                  <w:hideMark/>
                                </w:tcPr>
                                <w:p w14:paraId="773512CE" w14:textId="77777777" w:rsidR="00F24455" w:rsidRDefault="00F24455">
                                  <w:pPr>
                                    <w:ind w:left="-26"/>
                                    <w:rPr>
                                      <w:color w:val="525252"/>
                                      <w:sz w:val="18"/>
                                    </w:rPr>
                                  </w:pPr>
                                  <w:r>
                                    <w:rPr>
                                      <w:noProof/>
                                      <w:color w:val="525252"/>
                                      <w:sz w:val="18"/>
                                      <w:lang w:val="fr-FR" w:eastAsia="fr-FR"/>
                                    </w:rPr>
                                    <w:drawing>
                                      <wp:inline distT="0" distB="0" distL="0" distR="0" wp14:anchorId="28951D1B" wp14:editId="7B8A610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4A1F5A34" w14:textId="77777777" w:rsidR="00F24455" w:rsidRDefault="00F24455">
                                  <w:pPr>
                                    <w:ind w:left="34"/>
                                    <w:rPr>
                                      <w:color w:val="525252"/>
                                      <w:sz w:val="16"/>
                                      <w:lang w:val="fr-FR"/>
                                    </w:rPr>
                                  </w:pPr>
                                  <w:r>
                                    <w:rPr>
                                      <w:color w:val="525252"/>
                                      <w:sz w:val="16"/>
                                      <w:lang w:val="fr-FR"/>
                                    </w:rPr>
                                    <w:t>REPUBLIQUE GABONAISE</w:t>
                                  </w:r>
                                </w:p>
                                <w:p w14:paraId="2FD44FFD" w14:textId="77777777" w:rsidR="00F24455" w:rsidRDefault="00F24455">
                                  <w:pPr>
                                    <w:ind w:left="34"/>
                                    <w:rPr>
                                      <w:color w:val="525252"/>
                                      <w:sz w:val="16"/>
                                      <w:lang w:val="fr-FR"/>
                                    </w:rPr>
                                  </w:pPr>
                                  <w:r>
                                    <w:rPr>
                                      <w:color w:val="525252"/>
                                      <w:sz w:val="16"/>
                                      <w:lang w:val="fr-FR"/>
                                    </w:rPr>
                                    <w:t>Ministère des Eaux et Forêts</w:t>
                                  </w:r>
                                </w:p>
                                <w:p w14:paraId="7F0D613E" w14:textId="77777777" w:rsidR="00F24455" w:rsidRDefault="00F24455">
                                  <w:pPr>
                                    <w:ind w:left="34"/>
                                    <w:rPr>
                                      <w:noProof/>
                                      <w:color w:val="525252"/>
                                      <w:sz w:val="18"/>
                                    </w:rPr>
                                  </w:pPr>
                                  <w:r>
                                    <w:rPr>
                                      <w:color w:val="525252"/>
                                      <w:sz w:val="16"/>
                                      <w:lang w:val="fr-FR"/>
                                    </w:rPr>
                                    <w:t>Secrétariat Général</w:t>
                                  </w:r>
                                </w:p>
                              </w:tc>
                              <w:tc>
                                <w:tcPr>
                                  <w:tcW w:w="1276" w:type="dxa"/>
                                </w:tcPr>
                                <w:p w14:paraId="3F587A8A" w14:textId="77777777" w:rsidR="00F24455" w:rsidRDefault="00F24455">
                                  <w:pPr>
                                    <w:rPr>
                                      <w:color w:val="525252"/>
                                      <w:sz w:val="18"/>
                                      <w:lang w:val="fr-FR"/>
                                    </w:rPr>
                                  </w:pPr>
                                  <w:r>
                                    <w:rPr>
                                      <w:noProof/>
                                      <w:color w:val="525252"/>
                                      <w:sz w:val="18"/>
                                      <w:lang w:val="fr-FR" w:eastAsia="fr-FR"/>
                                    </w:rPr>
                                    <w:drawing>
                                      <wp:inline distT="0" distB="0" distL="0" distR="0" wp14:anchorId="06B87F85" wp14:editId="6F00B31B">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4061D314" w14:textId="77777777" w:rsidR="00F24455" w:rsidRDefault="00F24455">
                                  <w:pPr>
                                    <w:ind w:left="34"/>
                                    <w:rPr>
                                      <w:color w:val="525252"/>
                                      <w:sz w:val="16"/>
                                      <w:lang w:val="fr-FR"/>
                                    </w:rPr>
                                  </w:pPr>
                                  <w:r>
                                    <w:rPr>
                                      <w:color w:val="525252"/>
                                      <w:sz w:val="16"/>
                                      <w:lang w:val="fr-FR"/>
                                    </w:rPr>
                                    <w:t xml:space="preserve">CONSERVATION JUSTICE </w:t>
                                  </w:r>
                                </w:p>
                                <w:p w14:paraId="03EB8308" w14:textId="77777777" w:rsidR="00F24455" w:rsidRDefault="00F24455">
                                  <w:pPr>
                                    <w:ind w:left="34"/>
                                    <w:rPr>
                                      <w:color w:val="525252"/>
                                      <w:sz w:val="16"/>
                                      <w:lang w:val="fr-FR"/>
                                    </w:rPr>
                                  </w:pPr>
                                  <w:r>
                                    <w:rPr>
                                      <w:color w:val="525252"/>
                                      <w:sz w:val="16"/>
                                      <w:lang w:val="fr-FR"/>
                                    </w:rPr>
                                    <w:t xml:space="preserve"> (+241) 074 23 38 65 </w:t>
                                  </w:r>
                                </w:p>
                                <w:p w14:paraId="7D0E786F" w14:textId="77777777" w:rsidR="00F24455" w:rsidRDefault="00F24455">
                                  <w:pPr>
                                    <w:ind w:left="34"/>
                                    <w:rPr>
                                      <w:color w:val="525252"/>
                                      <w:sz w:val="16"/>
                                      <w:lang w:val="fr-FR"/>
                                    </w:rPr>
                                  </w:pPr>
                                  <w:r>
                                    <w:rPr>
                                      <w:color w:val="525252"/>
                                      <w:sz w:val="16"/>
                                      <w:lang w:val="fr-FR"/>
                                    </w:rPr>
                                    <w:t>luc@conservation-justice.org</w:t>
                                  </w:r>
                                </w:p>
                                <w:p w14:paraId="2F2F32CF" w14:textId="77777777" w:rsidR="00F24455" w:rsidRDefault="00F24455">
                                  <w:pPr>
                                    <w:ind w:left="34"/>
                                    <w:rPr>
                                      <w:color w:val="525252"/>
                                      <w:sz w:val="16"/>
                                      <w:lang w:val="fr-FR"/>
                                    </w:rPr>
                                  </w:pPr>
                                  <w:r>
                                    <w:rPr>
                                      <w:color w:val="525252"/>
                                      <w:sz w:val="16"/>
                                    </w:rPr>
                                    <w:t>www.conservation-justice.org</w:t>
                                  </w:r>
                                </w:p>
                              </w:tc>
                              <w:tc>
                                <w:tcPr>
                                  <w:tcW w:w="1417" w:type="dxa"/>
                                  <w:vAlign w:val="center"/>
                                </w:tcPr>
                                <w:p w14:paraId="40BD0C09" w14:textId="77777777" w:rsidR="00F24455" w:rsidRDefault="00F24455">
                                  <w:pPr>
                                    <w:ind w:left="34"/>
                                    <w:rPr>
                                      <w:noProof/>
                                      <w:color w:val="525252"/>
                                      <w:sz w:val="18"/>
                                    </w:rPr>
                                  </w:pPr>
                                  <w:r>
                                    <w:rPr>
                                      <w:noProof/>
                                      <w:lang w:val="fr-FR" w:eastAsia="fr-FR"/>
                                    </w:rPr>
                                    <w:drawing>
                                      <wp:inline distT="0" distB="0" distL="0" distR="0" wp14:anchorId="08E40FF1" wp14:editId="30445137">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2F839122" w14:textId="77777777" w:rsidR="00F24455" w:rsidRDefault="00F24455">
                                  <w:pPr>
                                    <w:ind w:left="34"/>
                                    <w:rPr>
                                      <w:noProof/>
                                      <w:color w:val="525252"/>
                                      <w:sz w:val="16"/>
                                    </w:rPr>
                                  </w:pPr>
                                  <w:r>
                                    <w:rPr>
                                      <w:noProof/>
                                      <w:color w:val="525252"/>
                                      <w:sz w:val="16"/>
                                    </w:rPr>
                                    <w:t>MUYISSI ENVIRONNEMENT</w:t>
                                  </w:r>
                                </w:p>
                                <w:p w14:paraId="6563935A" w14:textId="77777777" w:rsidR="00F24455" w:rsidRDefault="00F24455">
                                  <w:pPr>
                                    <w:ind w:left="34"/>
                                    <w:rPr>
                                      <w:noProof/>
                                      <w:color w:val="525252"/>
                                      <w:sz w:val="16"/>
                                    </w:rPr>
                                  </w:pPr>
                                  <w:r>
                                    <w:rPr>
                                      <w:noProof/>
                                      <w:color w:val="525252"/>
                                      <w:sz w:val="16"/>
                                    </w:rPr>
                                    <w:t xml:space="preserve">(+241) 077873785             ladislasdemaison@gmail.com </w:t>
                                  </w:r>
                                </w:p>
                                <w:p w14:paraId="3818C0E8" w14:textId="77777777" w:rsidR="00F24455" w:rsidRDefault="00F24455">
                                  <w:pPr>
                                    <w:ind w:left="34"/>
                                    <w:rPr>
                                      <w:noProof/>
                                      <w:color w:val="525252"/>
                                      <w:sz w:val="18"/>
                                    </w:rPr>
                                  </w:pPr>
                                  <w:r>
                                    <w:rPr>
                                      <w:noProof/>
                                      <w:color w:val="525252"/>
                                      <w:sz w:val="16"/>
                                    </w:rPr>
                                    <w:t>ongmuyissi.org</w:t>
                                  </w:r>
                                </w:p>
                              </w:tc>
                            </w:tr>
                          </w:tbl>
                          <w:p w14:paraId="1DC71F86" w14:textId="77777777" w:rsidR="00F24455" w:rsidRPr="009D1CCE" w:rsidRDefault="00F24455">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7B111066" w14:textId="77777777" w:rsidR="00F24455" w:rsidRDefault="00F24455">
                            <w:pPr>
                              <w:ind w:left="426"/>
                              <w:rPr>
                                <w:color w:val="0D0D0D"/>
                                <w:lang w:val="fr-FR"/>
                              </w:rPr>
                            </w:pPr>
                            <w:r>
                              <w:t xml:space="preserve">Renforcement </w:t>
                            </w:r>
                            <w:r w:rsidR="009D1CCE">
                              <w:t>de l’application de</w:t>
                            </w:r>
                            <w:r>
                              <w:t xml:space="preserve"> la Loi sur la Faune et la Flore</w:t>
                            </w:r>
                            <w:r w:rsidR="009D1CCE">
                              <w:t xml:space="preserv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1AB4315" id="1026" o:spid="_x0000_s1026" style="position:absolute;left:0;text-align:left;margin-left:-1.5pt;margin-top:-74.9pt;width:597pt;height:177.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" stroked="f">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F24455" w14:paraId="28AD5CA0" w14:textId="77777777">
                        <w:trPr>
                          <w:trHeight w:val="1385"/>
                        </w:trPr>
                        <w:tc>
                          <w:tcPr>
                            <w:tcW w:w="1134" w:type="dxa"/>
                            <w:hideMark/>
                          </w:tcPr>
                          <w:p w14:paraId="773512CE" w14:textId="77777777" w:rsidR="00F24455" w:rsidRDefault="00F24455">
                            <w:pPr>
                              <w:ind w:left="-26"/>
                              <w:rPr>
                                <w:color w:val="525252"/>
                                <w:sz w:val="18"/>
                              </w:rPr>
                            </w:pPr>
                            <w:r>
                              <w:rPr>
                                <w:noProof/>
                                <w:color w:val="525252"/>
                                <w:sz w:val="18"/>
                                <w:lang w:val="fr-FR" w:eastAsia="fr-FR"/>
                              </w:rPr>
                              <w:drawing>
                                <wp:inline distT="0" distB="0" distL="0" distR="0" wp14:anchorId="28951D1B" wp14:editId="7B8A6102">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4A1F5A34" w14:textId="77777777" w:rsidR="00F24455" w:rsidRDefault="00F24455">
                            <w:pPr>
                              <w:ind w:left="34"/>
                              <w:rPr>
                                <w:color w:val="525252"/>
                                <w:sz w:val="16"/>
                                <w:lang w:val="fr-FR"/>
                              </w:rPr>
                            </w:pPr>
                            <w:r>
                              <w:rPr>
                                <w:color w:val="525252"/>
                                <w:sz w:val="16"/>
                                <w:lang w:val="fr-FR"/>
                              </w:rPr>
                              <w:t>REPUBLIQUE GABONAISE</w:t>
                            </w:r>
                          </w:p>
                          <w:p w14:paraId="2FD44FFD" w14:textId="77777777" w:rsidR="00F24455" w:rsidRDefault="00F24455">
                            <w:pPr>
                              <w:ind w:left="34"/>
                              <w:rPr>
                                <w:color w:val="525252"/>
                                <w:sz w:val="16"/>
                                <w:lang w:val="fr-FR"/>
                              </w:rPr>
                            </w:pPr>
                            <w:r>
                              <w:rPr>
                                <w:color w:val="525252"/>
                                <w:sz w:val="16"/>
                                <w:lang w:val="fr-FR"/>
                              </w:rPr>
                              <w:t>Ministère des Eaux et Forêts</w:t>
                            </w:r>
                          </w:p>
                          <w:p w14:paraId="7F0D613E" w14:textId="77777777" w:rsidR="00F24455" w:rsidRDefault="00F24455">
                            <w:pPr>
                              <w:ind w:left="34"/>
                              <w:rPr>
                                <w:noProof/>
                                <w:color w:val="525252"/>
                                <w:sz w:val="18"/>
                              </w:rPr>
                            </w:pPr>
                            <w:r>
                              <w:rPr>
                                <w:color w:val="525252"/>
                                <w:sz w:val="16"/>
                                <w:lang w:val="fr-FR"/>
                              </w:rPr>
                              <w:t>Secrétariat Général</w:t>
                            </w:r>
                          </w:p>
                        </w:tc>
                        <w:tc>
                          <w:tcPr>
                            <w:tcW w:w="1276" w:type="dxa"/>
                          </w:tcPr>
                          <w:p w14:paraId="3F587A8A" w14:textId="77777777" w:rsidR="00F24455" w:rsidRDefault="00F24455">
                            <w:pPr>
                              <w:rPr>
                                <w:color w:val="525252"/>
                                <w:sz w:val="18"/>
                                <w:lang w:val="fr-FR"/>
                              </w:rPr>
                            </w:pPr>
                            <w:r>
                              <w:rPr>
                                <w:noProof/>
                                <w:color w:val="525252"/>
                                <w:sz w:val="18"/>
                                <w:lang w:val="fr-FR" w:eastAsia="fr-FR"/>
                              </w:rPr>
                              <w:drawing>
                                <wp:inline distT="0" distB="0" distL="0" distR="0" wp14:anchorId="06B87F85" wp14:editId="6F00B31B">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4061D314" w14:textId="77777777" w:rsidR="00F24455" w:rsidRDefault="00F24455">
                            <w:pPr>
                              <w:ind w:left="34"/>
                              <w:rPr>
                                <w:color w:val="525252"/>
                                <w:sz w:val="16"/>
                                <w:lang w:val="fr-FR"/>
                              </w:rPr>
                            </w:pPr>
                            <w:r>
                              <w:rPr>
                                <w:color w:val="525252"/>
                                <w:sz w:val="16"/>
                                <w:lang w:val="fr-FR"/>
                              </w:rPr>
                              <w:t xml:space="preserve">CONSERVATION JUSTICE </w:t>
                            </w:r>
                          </w:p>
                          <w:p w14:paraId="03EB8308" w14:textId="77777777" w:rsidR="00F24455" w:rsidRDefault="00F24455">
                            <w:pPr>
                              <w:ind w:left="34"/>
                              <w:rPr>
                                <w:color w:val="525252"/>
                                <w:sz w:val="16"/>
                                <w:lang w:val="fr-FR"/>
                              </w:rPr>
                            </w:pPr>
                            <w:r>
                              <w:rPr>
                                <w:color w:val="525252"/>
                                <w:sz w:val="16"/>
                                <w:lang w:val="fr-FR"/>
                              </w:rPr>
                              <w:t xml:space="preserve"> (+241) 074 23 38 65 </w:t>
                            </w:r>
                          </w:p>
                          <w:p w14:paraId="7D0E786F" w14:textId="77777777" w:rsidR="00F24455" w:rsidRDefault="00F24455">
                            <w:pPr>
                              <w:ind w:left="34"/>
                              <w:rPr>
                                <w:color w:val="525252"/>
                                <w:sz w:val="16"/>
                                <w:lang w:val="fr-FR"/>
                              </w:rPr>
                            </w:pPr>
                            <w:r>
                              <w:rPr>
                                <w:color w:val="525252"/>
                                <w:sz w:val="16"/>
                                <w:lang w:val="fr-FR"/>
                              </w:rPr>
                              <w:t>luc@conservation-justice.org</w:t>
                            </w:r>
                          </w:p>
                          <w:p w14:paraId="2F2F32CF" w14:textId="77777777" w:rsidR="00F24455" w:rsidRDefault="00F24455">
                            <w:pPr>
                              <w:ind w:left="34"/>
                              <w:rPr>
                                <w:color w:val="525252"/>
                                <w:sz w:val="16"/>
                                <w:lang w:val="fr-FR"/>
                              </w:rPr>
                            </w:pPr>
                            <w:r>
                              <w:rPr>
                                <w:color w:val="525252"/>
                                <w:sz w:val="16"/>
                              </w:rPr>
                              <w:t>www.conservation-justice.org</w:t>
                            </w:r>
                          </w:p>
                        </w:tc>
                        <w:tc>
                          <w:tcPr>
                            <w:tcW w:w="1417" w:type="dxa"/>
                            <w:vAlign w:val="center"/>
                          </w:tcPr>
                          <w:p w14:paraId="40BD0C09" w14:textId="77777777" w:rsidR="00F24455" w:rsidRDefault="00F24455">
                            <w:pPr>
                              <w:ind w:left="34"/>
                              <w:rPr>
                                <w:noProof/>
                                <w:color w:val="525252"/>
                                <w:sz w:val="18"/>
                              </w:rPr>
                            </w:pPr>
                            <w:r>
                              <w:rPr>
                                <w:noProof/>
                                <w:lang w:val="fr-FR" w:eastAsia="fr-FR"/>
                              </w:rPr>
                              <w:drawing>
                                <wp:inline distT="0" distB="0" distL="0" distR="0" wp14:anchorId="08E40FF1" wp14:editId="30445137">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2F839122" w14:textId="77777777" w:rsidR="00F24455" w:rsidRDefault="00F24455">
                            <w:pPr>
                              <w:ind w:left="34"/>
                              <w:rPr>
                                <w:noProof/>
                                <w:color w:val="525252"/>
                                <w:sz w:val="16"/>
                              </w:rPr>
                            </w:pPr>
                            <w:r>
                              <w:rPr>
                                <w:noProof/>
                                <w:color w:val="525252"/>
                                <w:sz w:val="16"/>
                              </w:rPr>
                              <w:t>MUYISSI ENVIRONNEMENT</w:t>
                            </w:r>
                          </w:p>
                          <w:p w14:paraId="6563935A" w14:textId="77777777" w:rsidR="00F24455" w:rsidRDefault="00F24455">
                            <w:pPr>
                              <w:ind w:left="34"/>
                              <w:rPr>
                                <w:noProof/>
                                <w:color w:val="525252"/>
                                <w:sz w:val="16"/>
                              </w:rPr>
                            </w:pPr>
                            <w:r>
                              <w:rPr>
                                <w:noProof/>
                                <w:color w:val="525252"/>
                                <w:sz w:val="16"/>
                              </w:rPr>
                              <w:t xml:space="preserve">(+241) 077873785             ladislasdemaison@gmail.com </w:t>
                            </w:r>
                          </w:p>
                          <w:p w14:paraId="3818C0E8" w14:textId="77777777" w:rsidR="00F24455" w:rsidRDefault="00F24455">
                            <w:pPr>
                              <w:ind w:left="34"/>
                              <w:rPr>
                                <w:noProof/>
                                <w:color w:val="525252"/>
                                <w:sz w:val="18"/>
                              </w:rPr>
                            </w:pPr>
                            <w:r>
                              <w:rPr>
                                <w:noProof/>
                                <w:color w:val="525252"/>
                                <w:sz w:val="16"/>
                              </w:rPr>
                              <w:t>ongmuyissi.org</w:t>
                            </w:r>
                          </w:p>
                        </w:tc>
                      </w:tr>
                    </w:tbl>
                    <w:p w14:paraId="1DC71F86" w14:textId="77777777" w:rsidR="00F24455" w:rsidRPr="009D1CCE" w:rsidRDefault="00F24455">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7B111066" w14:textId="77777777" w:rsidR="00F24455" w:rsidRDefault="00F24455">
                      <w:pPr>
                        <w:ind w:left="426"/>
                        <w:rPr>
                          <w:color w:val="0D0D0D"/>
                          <w:lang w:val="fr-FR"/>
                        </w:rPr>
                      </w:pPr>
                      <w:r>
                        <w:t xml:space="preserve">Renforcement </w:t>
                      </w:r>
                      <w:r w:rsidR="009D1CCE">
                        <w:t>de l’application de</w:t>
                      </w:r>
                      <w:r>
                        <w:t xml:space="preserve"> la Loi sur la Faune et la Flore</w:t>
                      </w:r>
                      <w:r w:rsidR="009D1CCE">
                        <w:t xml:space="preserve"> en Afrique Centrale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123945E9" wp14:editId="363895DA">
                <wp:simplePos x="0" y="0"/>
                <wp:positionH relativeFrom="column">
                  <wp:posOffset>1200150</wp:posOffset>
                </wp:positionH>
                <wp:positionV relativeFrom="paragraph">
                  <wp:posOffset>-675640</wp:posOffset>
                </wp:positionV>
                <wp:extent cx="3181350" cy="581025"/>
                <wp:effectExtent l="0" t="0" r="0" b="0"/>
                <wp:wrapNone/>
                <wp:docPr id="5"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74C53" id="1027"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o6A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" stroked="f"/>
            </w:pict>
          </mc:Fallback>
        </mc:AlternateContent>
      </w:r>
    </w:p>
    <w:p w14:paraId="417FC2CD" w14:textId="77777777" w:rsidR="00CC204D" w:rsidRPr="00B0607F" w:rsidRDefault="00CC204D" w:rsidP="00B0607F">
      <w:pPr>
        <w:jc w:val="both"/>
        <w:rPr>
          <w:rStyle w:val="Accentuation"/>
          <w:i w:val="0"/>
        </w:rPr>
      </w:pPr>
    </w:p>
    <w:p w14:paraId="5D60F947" w14:textId="77777777" w:rsidR="00CC204D" w:rsidRPr="00B0607F" w:rsidRDefault="00CC204D" w:rsidP="00B0607F">
      <w:pPr>
        <w:jc w:val="both"/>
        <w:rPr>
          <w:rStyle w:val="Accentuation"/>
          <w:i w:val="0"/>
        </w:rPr>
      </w:pPr>
    </w:p>
    <w:p w14:paraId="6C480B95" w14:textId="77777777" w:rsidR="00CC204D" w:rsidRPr="00B0607F" w:rsidRDefault="00CC204D" w:rsidP="00B0607F">
      <w:pPr>
        <w:jc w:val="both"/>
        <w:rPr>
          <w:rStyle w:val="Accentuation"/>
          <w:i w:val="0"/>
        </w:rPr>
      </w:pPr>
    </w:p>
    <w:p w14:paraId="22F13776" w14:textId="77777777" w:rsidR="00CC204D" w:rsidRPr="00B0607F" w:rsidRDefault="00CC204D" w:rsidP="00B0607F">
      <w:pPr>
        <w:jc w:val="both"/>
        <w:rPr>
          <w:rStyle w:val="Accentuation"/>
          <w:i w:val="0"/>
        </w:rPr>
      </w:pPr>
    </w:p>
    <w:p w14:paraId="1AE965BD" w14:textId="77777777" w:rsidR="00CC204D" w:rsidRPr="00B0607F" w:rsidRDefault="00CC204D" w:rsidP="00B0607F">
      <w:pPr>
        <w:jc w:val="both"/>
        <w:rPr>
          <w:rStyle w:val="Accentuation"/>
          <w:i w:val="0"/>
        </w:rPr>
      </w:pPr>
    </w:p>
    <w:p w14:paraId="06F0BC29" w14:textId="77777777" w:rsidR="00CC204D" w:rsidRPr="00B0607F" w:rsidRDefault="00CC204D" w:rsidP="00B0607F">
      <w:pPr>
        <w:jc w:val="both"/>
        <w:rPr>
          <w:rStyle w:val="Accentuation"/>
          <w:i w:val="0"/>
        </w:rPr>
      </w:pPr>
    </w:p>
    <w:p w14:paraId="5C6F22B8" w14:textId="77777777" w:rsidR="00CC204D" w:rsidRDefault="00CC204D" w:rsidP="00B0607F">
      <w:pPr>
        <w:jc w:val="both"/>
        <w:rPr>
          <w:rStyle w:val="Accentuation"/>
          <w:i w:val="0"/>
        </w:rPr>
      </w:pPr>
    </w:p>
    <w:p w14:paraId="2E93E508" w14:textId="77777777" w:rsidR="009D1CCE" w:rsidRDefault="009D1CCE" w:rsidP="009D1CCE">
      <w:pPr>
        <w:jc w:val="center"/>
        <w:rPr>
          <w:b/>
          <w:bCs/>
          <w:sz w:val="36"/>
          <w:szCs w:val="36"/>
        </w:rPr>
      </w:pPr>
      <w:r>
        <w:rPr>
          <w:b/>
          <w:bCs/>
          <w:sz w:val="36"/>
          <w:szCs w:val="36"/>
        </w:rPr>
        <w:t xml:space="preserve">Appui à la </w:t>
      </w:r>
      <w:r w:rsidR="00B84130" w:rsidRPr="009D1CCE">
        <w:rPr>
          <w:b/>
          <w:bCs/>
          <w:sz w:val="36"/>
          <w:szCs w:val="36"/>
        </w:rPr>
        <w:t>Lutte contre l’exploitation forestière illégale </w:t>
      </w:r>
    </w:p>
    <w:p w14:paraId="7AC624DE" w14:textId="77777777" w:rsidR="00CC204D" w:rsidRPr="009D1CCE" w:rsidRDefault="009D1CCE" w:rsidP="009D1CCE">
      <w:pPr>
        <w:ind w:left="426"/>
        <w:jc w:val="center"/>
        <w:rPr>
          <w:rStyle w:val="Accentuation"/>
          <w:b/>
          <w:bCs/>
          <w:sz w:val="36"/>
          <w:szCs w:val="36"/>
        </w:rPr>
      </w:pPr>
      <w:r>
        <w:rPr>
          <w:b/>
          <w:bCs/>
          <w:sz w:val="36"/>
          <w:szCs w:val="36"/>
        </w:rPr>
        <w:t xml:space="preserve"> ALEFI</w:t>
      </w:r>
    </w:p>
    <w:p w14:paraId="1E8144FF" w14:textId="77777777" w:rsidR="00CC204D" w:rsidRPr="00B0607F" w:rsidRDefault="00CC204D" w:rsidP="00B0607F">
      <w:pPr>
        <w:jc w:val="both"/>
        <w:rPr>
          <w:rStyle w:val="Accentuation"/>
          <w:i w:val="0"/>
        </w:rPr>
      </w:pPr>
    </w:p>
    <w:p w14:paraId="6040B749" w14:textId="77777777" w:rsidR="003F11F9" w:rsidRDefault="003F11F9" w:rsidP="00F15FC2">
      <w:pPr>
        <w:rPr>
          <w:rStyle w:val="Accentuation"/>
          <w:i w:val="0"/>
        </w:rPr>
      </w:pPr>
    </w:p>
    <w:p w14:paraId="2DC464C1" w14:textId="77777777" w:rsidR="003F11F9" w:rsidRDefault="003F11F9">
      <w:pPr>
        <w:jc w:val="center"/>
        <w:rPr>
          <w:rStyle w:val="Accentuation"/>
          <w:i w:val="0"/>
        </w:rPr>
      </w:pPr>
    </w:p>
    <w:p w14:paraId="625A15E8" w14:textId="77777777" w:rsidR="003F11F9" w:rsidRDefault="003F11F9">
      <w:pPr>
        <w:jc w:val="center"/>
        <w:rPr>
          <w:rStyle w:val="Accentuation"/>
          <w:i w:val="0"/>
        </w:rPr>
      </w:pPr>
    </w:p>
    <w:p w14:paraId="35073E4C" w14:textId="77777777" w:rsidR="003F11F9" w:rsidRDefault="006A575E">
      <w:pPr>
        <w:jc w:val="center"/>
        <w:rPr>
          <w:rStyle w:val="Accentuation"/>
          <w:i w:val="0"/>
        </w:rPr>
      </w:pPr>
      <w:r w:rsidRPr="00B0607F">
        <w:rPr>
          <w:rStyle w:val="Accentuation"/>
          <w:i w:val="0"/>
        </w:rPr>
        <w:t>SOMMAIRE</w:t>
      </w:r>
    </w:p>
    <w:p w14:paraId="71EDBB5A" w14:textId="77777777" w:rsidR="00CC204D" w:rsidRPr="00B0607F" w:rsidRDefault="00CC204D" w:rsidP="00B0607F">
      <w:pPr>
        <w:jc w:val="both"/>
        <w:rPr>
          <w:rStyle w:val="Accentuation"/>
          <w:i w:val="0"/>
        </w:rPr>
      </w:pPr>
    </w:p>
    <w:p w14:paraId="4839726B" w14:textId="77777777" w:rsidR="00CC204D" w:rsidRPr="00B0607F" w:rsidRDefault="00CC204D" w:rsidP="00B0607F">
      <w:pPr>
        <w:jc w:val="both"/>
        <w:rPr>
          <w:rStyle w:val="Accentuation"/>
          <w:i w:val="0"/>
        </w:rPr>
      </w:pPr>
    </w:p>
    <w:p w14:paraId="5EE73D20" w14:textId="77777777" w:rsidR="00CC204D" w:rsidRPr="00B0607F" w:rsidRDefault="00E64B26" w:rsidP="00B0607F">
      <w:pPr>
        <w:pStyle w:val="TM1"/>
        <w:jc w:val="both"/>
        <w:rPr>
          <w:rFonts w:eastAsia="SimSun"/>
          <w:lang w:eastAsia="fr-FR" w:bidi="ar-SA"/>
        </w:rPr>
      </w:pPr>
      <w:r w:rsidRPr="00B0607F">
        <w:rPr>
          <w:rStyle w:val="Accentuation"/>
          <w:i w:val="0"/>
        </w:rPr>
        <w:fldChar w:fldCharType="begin"/>
      </w:r>
      <w:r w:rsidR="006A575E" w:rsidRPr="00B0607F">
        <w:rPr>
          <w:rStyle w:val="Accentuation"/>
          <w:i w:val="0"/>
        </w:rPr>
        <w:instrText xml:space="preserve"> TOC \o "1-3" \h \z \u </w:instrText>
      </w:r>
      <w:r w:rsidRPr="00B0607F">
        <w:rPr>
          <w:rStyle w:val="Accentuation"/>
          <w:i w:val="0"/>
        </w:rPr>
        <w:fldChar w:fldCharType="separate"/>
      </w:r>
      <w:r w:rsidR="006A575E" w:rsidRPr="00B0607F">
        <w:rPr>
          <w:i/>
          <w:iCs/>
        </w:rPr>
        <w:t>Points principaux</w:t>
      </w:r>
      <w:r w:rsidR="006A575E" w:rsidRPr="00B0607F">
        <w:rPr>
          <w:webHidden/>
        </w:rPr>
        <w:tab/>
        <w:t>2</w:t>
      </w:r>
    </w:p>
    <w:p w14:paraId="6820CEB0" w14:textId="77777777" w:rsidR="00CC204D" w:rsidRPr="00B0607F" w:rsidRDefault="006A575E" w:rsidP="00B0607F">
      <w:pPr>
        <w:pStyle w:val="TM1"/>
        <w:jc w:val="both"/>
        <w:rPr>
          <w:rFonts w:eastAsia="SimSun"/>
          <w:lang w:eastAsia="fr-FR" w:bidi="ar-SA"/>
        </w:rPr>
      </w:pPr>
      <w:r w:rsidRPr="00B0607F">
        <w:rPr>
          <w:i/>
          <w:iCs/>
        </w:rPr>
        <w:t>Investigations</w:t>
      </w:r>
      <w:r w:rsidRPr="00B0607F">
        <w:rPr>
          <w:webHidden/>
        </w:rPr>
        <w:tab/>
        <w:t>2</w:t>
      </w:r>
    </w:p>
    <w:p w14:paraId="4DA61C84" w14:textId="77777777" w:rsidR="00CC204D" w:rsidRPr="00B0607F" w:rsidRDefault="006A575E" w:rsidP="00B0607F">
      <w:pPr>
        <w:pStyle w:val="TM1"/>
        <w:jc w:val="both"/>
        <w:rPr>
          <w:rFonts w:eastAsia="SimSun"/>
          <w:lang w:eastAsia="fr-FR" w:bidi="ar-SA"/>
        </w:rPr>
      </w:pPr>
      <w:r w:rsidRPr="00B0607F">
        <w:rPr>
          <w:i/>
          <w:iCs/>
        </w:rPr>
        <w:t>Opération</w:t>
      </w:r>
      <w:r w:rsidRPr="00B0607F">
        <w:rPr>
          <w:webHidden/>
        </w:rPr>
        <w:tab/>
      </w:r>
      <w:r w:rsidR="00707E5F">
        <w:rPr>
          <w:webHidden/>
        </w:rPr>
        <w:t>2</w:t>
      </w:r>
    </w:p>
    <w:p w14:paraId="78A0C0FA" w14:textId="77777777" w:rsidR="00CC204D" w:rsidRPr="00B0607F" w:rsidRDefault="006A575E" w:rsidP="00B0607F">
      <w:pPr>
        <w:pStyle w:val="TM1"/>
        <w:jc w:val="both"/>
        <w:rPr>
          <w:rFonts w:eastAsia="SimSun"/>
          <w:lang w:eastAsia="fr-FR" w:bidi="ar-SA"/>
        </w:rPr>
      </w:pPr>
      <w:r w:rsidRPr="00B0607F">
        <w:rPr>
          <w:i/>
          <w:iCs/>
        </w:rPr>
        <w:t>Département juridique</w:t>
      </w:r>
      <w:r w:rsidR="008A4120" w:rsidRPr="00B0607F">
        <w:rPr>
          <w:webHidden/>
        </w:rPr>
        <w:tab/>
      </w:r>
      <w:r w:rsidR="0042718A">
        <w:rPr>
          <w:webHidden/>
        </w:rPr>
        <w:t>2-</w:t>
      </w:r>
      <w:r w:rsidR="00707E5F">
        <w:rPr>
          <w:webHidden/>
        </w:rPr>
        <w:t>3</w:t>
      </w:r>
    </w:p>
    <w:p w14:paraId="4A182C88" w14:textId="77777777" w:rsidR="00CC204D" w:rsidRPr="00B0607F" w:rsidRDefault="008A4120" w:rsidP="00B0607F">
      <w:pPr>
        <w:pStyle w:val="TM1"/>
        <w:jc w:val="both"/>
        <w:rPr>
          <w:rFonts w:eastAsia="SimSun"/>
          <w:lang w:eastAsia="fr-FR" w:bidi="ar-SA"/>
        </w:rPr>
      </w:pPr>
      <w:r w:rsidRPr="00B0607F">
        <w:rPr>
          <w:i/>
          <w:iCs/>
        </w:rPr>
        <w:t xml:space="preserve">Mission </w:t>
      </w:r>
      <w:r w:rsidR="00BA4E36" w:rsidRPr="00B0607F">
        <w:rPr>
          <w:webHidden/>
        </w:rPr>
        <w:tab/>
      </w:r>
      <w:r w:rsidR="00707E5F">
        <w:rPr>
          <w:webHidden/>
        </w:rPr>
        <w:t>3</w:t>
      </w:r>
      <w:r w:rsidR="0042718A">
        <w:rPr>
          <w:webHidden/>
        </w:rPr>
        <w:t>-4</w:t>
      </w:r>
    </w:p>
    <w:p w14:paraId="1C714509" w14:textId="77777777" w:rsidR="00CC204D" w:rsidRPr="00B0607F" w:rsidRDefault="006A575E" w:rsidP="00B0607F">
      <w:pPr>
        <w:pStyle w:val="TM1"/>
        <w:jc w:val="both"/>
        <w:rPr>
          <w:webHidden/>
        </w:rPr>
      </w:pPr>
      <w:r w:rsidRPr="00B0607F">
        <w:rPr>
          <w:i/>
          <w:iCs/>
        </w:rPr>
        <w:t>Communication</w:t>
      </w:r>
      <w:r w:rsidR="00BA4E36" w:rsidRPr="00B0607F">
        <w:rPr>
          <w:webHidden/>
        </w:rPr>
        <w:tab/>
      </w:r>
      <w:r w:rsidR="0042718A">
        <w:rPr>
          <w:webHidden/>
        </w:rPr>
        <w:t>4</w:t>
      </w:r>
      <w:r w:rsidR="000449C3">
        <w:rPr>
          <w:webHidden/>
        </w:rPr>
        <w:t>-5</w:t>
      </w:r>
    </w:p>
    <w:p w14:paraId="407225C3" w14:textId="77777777" w:rsidR="00BA4E36" w:rsidRPr="00B0607F" w:rsidRDefault="00BA4E36" w:rsidP="00B0607F">
      <w:pPr>
        <w:pStyle w:val="TM1"/>
        <w:jc w:val="both"/>
      </w:pPr>
      <w:r w:rsidRPr="00B0607F">
        <w:rPr>
          <w:i/>
          <w:iCs/>
        </w:rPr>
        <w:t>Relations extérieures</w:t>
      </w:r>
      <w:r w:rsidR="00FB7EFD">
        <w:rPr>
          <w:webHidden/>
        </w:rPr>
        <w:tab/>
      </w:r>
      <w:r w:rsidR="00707E5F">
        <w:rPr>
          <w:webHidden/>
        </w:rPr>
        <w:t>5</w:t>
      </w:r>
    </w:p>
    <w:p w14:paraId="761F8C38" w14:textId="3ED9915F" w:rsidR="00CC204D" w:rsidRPr="00B0607F" w:rsidRDefault="008A64CC" w:rsidP="00B0607F">
      <w:pPr>
        <w:pStyle w:val="TM1"/>
        <w:jc w:val="both"/>
        <w:rPr>
          <w:rFonts w:eastAsia="SimSun"/>
          <w:lang w:eastAsia="fr-FR" w:bidi="ar-SA"/>
        </w:rPr>
      </w:pPr>
      <w:r>
        <w:rPr>
          <w:b/>
          <w:szCs w:val="28"/>
          <w:lang w:val="fr-FR" w:eastAsia="fr-FR" w:bidi="ar-SA"/>
        </w:rPr>
        <mc:AlternateContent>
          <mc:Choice Requires="wps">
            <w:drawing>
              <wp:anchor distT="0" distB="0" distL="114300" distR="114300" simplePos="0" relativeHeight="251658240" behindDoc="0" locked="0" layoutInCell="1" allowOverlap="1" wp14:anchorId="3A3BC7D9" wp14:editId="1D902B4B">
                <wp:simplePos x="0" y="0"/>
                <wp:positionH relativeFrom="column">
                  <wp:posOffset>-232410</wp:posOffset>
                </wp:positionH>
                <wp:positionV relativeFrom="paragraph">
                  <wp:posOffset>222885</wp:posOffset>
                </wp:positionV>
                <wp:extent cx="5943600" cy="864870"/>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864870"/>
                        </a:xfrm>
                        <a:prstGeom prst="rect">
                          <a:avLst/>
                        </a:prstGeom>
                        <a:solidFill>
                          <a:srgbClr val="FFFFFF"/>
                        </a:solidFill>
                        <a:ln>
                          <a:noFill/>
                        </a:ln>
                      </wps:spPr>
                      <wps:txbx>
                        <w:txbxContent>
                          <w:p w14:paraId="4D8BCBA0" w14:textId="77777777" w:rsidR="00F24455" w:rsidRDefault="00F24455" w:rsidP="00A0221B">
                            <w:pPr>
                              <w:jc w:val="center"/>
                              <w:rPr>
                                <w:b/>
                                <w:szCs w:val="28"/>
                                <w:lang w:val="fr-FR"/>
                              </w:rPr>
                            </w:pPr>
                          </w:p>
                          <w:p w14:paraId="070FA194" w14:textId="77777777" w:rsidR="00F24455" w:rsidRDefault="00F24455" w:rsidP="00A0221B">
                            <w:pPr>
                              <w:jc w:val="center"/>
                              <w:rPr>
                                <w:b/>
                                <w:szCs w:val="28"/>
                                <w:lang w:val="fr-FR"/>
                              </w:rPr>
                            </w:pPr>
                            <w:r w:rsidRPr="006A7130">
                              <w:rPr>
                                <w:b/>
                                <w:szCs w:val="28"/>
                                <w:lang w:val="fr-FR"/>
                              </w:rPr>
                              <w:t>R</w:t>
                            </w:r>
                            <w:r w:rsidR="000C3FB0">
                              <w:rPr>
                                <w:b/>
                                <w:szCs w:val="28"/>
                                <w:lang w:val="fr-FR"/>
                              </w:rPr>
                              <w:t>apport Mensuel Octo</w:t>
                            </w:r>
                            <w:r w:rsidR="00713662">
                              <w:rPr>
                                <w:b/>
                                <w:szCs w:val="28"/>
                                <w:lang w:val="fr-FR"/>
                              </w:rPr>
                              <w:t>bre</w:t>
                            </w:r>
                            <w:r>
                              <w:rPr>
                                <w:b/>
                                <w:szCs w:val="28"/>
                                <w:lang w:val="fr-FR"/>
                              </w:rPr>
                              <w:t xml:space="preserve"> 2021</w:t>
                            </w:r>
                          </w:p>
                          <w:p w14:paraId="7DB6662E" w14:textId="77777777" w:rsidR="00F24455" w:rsidRPr="006A7130" w:rsidRDefault="00F24455" w:rsidP="00A0221B">
                            <w:pPr>
                              <w:jc w:val="center"/>
                              <w:rPr>
                                <w:b/>
                                <w:szCs w:val="28"/>
                                <w:lang w:val="fr-FR"/>
                              </w:rPr>
                            </w:pPr>
                          </w:p>
                          <w:p w14:paraId="597AF47C" w14:textId="77777777" w:rsidR="00F24455" w:rsidRDefault="00F24455" w:rsidP="00A0221B">
                            <w:pPr>
                              <w:jc w:val="center"/>
                              <w:rPr>
                                <w:szCs w:val="28"/>
                                <w:lang w:val="fr-FR"/>
                              </w:rPr>
                            </w:pPr>
                            <w:r w:rsidRPr="006A7130">
                              <w:rPr>
                                <w:szCs w:val="28"/>
                                <w:lang w:val="fr-FR"/>
                              </w:rPr>
                              <w:t>Conservation Justice</w:t>
                            </w:r>
                          </w:p>
                          <w:p w14:paraId="5D0229F6" w14:textId="77777777" w:rsidR="00F24455" w:rsidRDefault="00F24455" w:rsidP="00A0221B">
                            <w:pPr>
                              <w:jc w:val="center"/>
                              <w:rPr>
                                <w:szCs w:val="28"/>
                                <w:lang w:val="fr-FR"/>
                              </w:rPr>
                            </w:pPr>
                          </w:p>
                          <w:p w14:paraId="3710B84E" w14:textId="77777777" w:rsidR="00F24455" w:rsidRDefault="00F24455" w:rsidP="00A0221B">
                            <w:pPr>
                              <w:jc w:val="center"/>
                              <w:rPr>
                                <w:szCs w:val="28"/>
                                <w:lang w:val="fr-FR"/>
                              </w:rPr>
                            </w:pPr>
                          </w:p>
                          <w:p w14:paraId="177B5E6E" w14:textId="77777777" w:rsidR="00F24455" w:rsidRPr="006A7130" w:rsidRDefault="00F24455" w:rsidP="00A0221B">
                            <w:pPr>
                              <w:jc w:val="center"/>
                              <w:rPr>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BC7D9" id="Rectangle 10" o:spid="_x0000_s1027" style="position:absolute;left:0;text-align:left;margin-left:-18.3pt;margin-top:17.55pt;width:468pt;height:6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" stroked="f">
                <v:textbox>
                  <w:txbxContent>
                    <w:p w14:paraId="4D8BCBA0" w14:textId="77777777" w:rsidR="00F24455" w:rsidRDefault="00F24455" w:rsidP="00A0221B">
                      <w:pPr>
                        <w:jc w:val="center"/>
                        <w:rPr>
                          <w:b/>
                          <w:szCs w:val="28"/>
                          <w:lang w:val="fr-FR"/>
                        </w:rPr>
                      </w:pPr>
                    </w:p>
                    <w:p w14:paraId="070FA194" w14:textId="77777777" w:rsidR="00F24455" w:rsidRDefault="00F24455" w:rsidP="00A0221B">
                      <w:pPr>
                        <w:jc w:val="center"/>
                        <w:rPr>
                          <w:b/>
                          <w:szCs w:val="28"/>
                          <w:lang w:val="fr-FR"/>
                        </w:rPr>
                      </w:pPr>
                      <w:r w:rsidRPr="006A7130">
                        <w:rPr>
                          <w:b/>
                          <w:szCs w:val="28"/>
                          <w:lang w:val="fr-FR"/>
                        </w:rPr>
                        <w:t>R</w:t>
                      </w:r>
                      <w:r w:rsidR="000C3FB0">
                        <w:rPr>
                          <w:b/>
                          <w:szCs w:val="28"/>
                          <w:lang w:val="fr-FR"/>
                        </w:rPr>
                        <w:t>apport Mensuel Octo</w:t>
                      </w:r>
                      <w:r w:rsidR="00713662">
                        <w:rPr>
                          <w:b/>
                          <w:szCs w:val="28"/>
                          <w:lang w:val="fr-FR"/>
                        </w:rPr>
                        <w:t>bre</w:t>
                      </w:r>
                      <w:r>
                        <w:rPr>
                          <w:b/>
                          <w:szCs w:val="28"/>
                          <w:lang w:val="fr-FR"/>
                        </w:rPr>
                        <w:t xml:space="preserve"> 2021</w:t>
                      </w:r>
                    </w:p>
                    <w:p w14:paraId="7DB6662E" w14:textId="77777777" w:rsidR="00F24455" w:rsidRPr="006A7130" w:rsidRDefault="00F24455" w:rsidP="00A0221B">
                      <w:pPr>
                        <w:jc w:val="center"/>
                        <w:rPr>
                          <w:b/>
                          <w:szCs w:val="28"/>
                          <w:lang w:val="fr-FR"/>
                        </w:rPr>
                      </w:pPr>
                    </w:p>
                    <w:p w14:paraId="597AF47C" w14:textId="77777777" w:rsidR="00F24455" w:rsidRDefault="00F24455" w:rsidP="00A0221B">
                      <w:pPr>
                        <w:jc w:val="center"/>
                        <w:rPr>
                          <w:szCs w:val="28"/>
                          <w:lang w:val="fr-FR"/>
                        </w:rPr>
                      </w:pPr>
                      <w:r w:rsidRPr="006A7130">
                        <w:rPr>
                          <w:szCs w:val="28"/>
                          <w:lang w:val="fr-FR"/>
                        </w:rPr>
                        <w:t>Conservation Justice</w:t>
                      </w:r>
                    </w:p>
                    <w:p w14:paraId="5D0229F6" w14:textId="77777777" w:rsidR="00F24455" w:rsidRDefault="00F24455" w:rsidP="00A0221B">
                      <w:pPr>
                        <w:jc w:val="center"/>
                        <w:rPr>
                          <w:szCs w:val="28"/>
                          <w:lang w:val="fr-FR"/>
                        </w:rPr>
                      </w:pPr>
                    </w:p>
                    <w:p w14:paraId="3710B84E" w14:textId="77777777" w:rsidR="00F24455" w:rsidRDefault="00F24455" w:rsidP="00A0221B">
                      <w:pPr>
                        <w:jc w:val="center"/>
                        <w:rPr>
                          <w:szCs w:val="28"/>
                          <w:lang w:val="fr-FR"/>
                        </w:rPr>
                      </w:pPr>
                    </w:p>
                    <w:p w14:paraId="177B5E6E" w14:textId="77777777" w:rsidR="00F24455" w:rsidRPr="006A7130" w:rsidRDefault="00F24455" w:rsidP="00A0221B">
                      <w:pPr>
                        <w:jc w:val="center"/>
                        <w:rPr>
                          <w:szCs w:val="28"/>
                          <w:lang w:val="fr-FR"/>
                        </w:rPr>
                      </w:pPr>
                    </w:p>
                  </w:txbxContent>
                </v:textbox>
              </v:rect>
            </w:pict>
          </mc:Fallback>
        </mc:AlternateContent>
      </w:r>
      <w:r w:rsidR="006A575E" w:rsidRPr="00B0607F">
        <w:rPr>
          <w:i/>
          <w:iCs/>
        </w:rPr>
        <w:t>Conclusion</w:t>
      </w:r>
      <w:r w:rsidR="008A4120" w:rsidRPr="00B0607F">
        <w:rPr>
          <w:webHidden/>
        </w:rPr>
        <w:tab/>
      </w:r>
      <w:r w:rsidR="000449C3">
        <w:rPr>
          <w:webHidden/>
        </w:rPr>
        <w:t>6</w:t>
      </w:r>
    </w:p>
    <w:p w14:paraId="33532D24" w14:textId="77777777" w:rsidR="00CC204D" w:rsidRPr="00B0607F" w:rsidRDefault="00E64B26" w:rsidP="00B0607F">
      <w:pPr>
        <w:jc w:val="both"/>
        <w:rPr>
          <w:rStyle w:val="Accentuation"/>
          <w:i w:val="0"/>
        </w:rPr>
      </w:pPr>
      <w:r w:rsidRPr="00B0607F">
        <w:rPr>
          <w:rStyle w:val="Accentuation"/>
          <w:i w:val="0"/>
        </w:rPr>
        <w:fldChar w:fldCharType="end"/>
      </w:r>
    </w:p>
    <w:p w14:paraId="18F78E08" w14:textId="77777777" w:rsidR="00A0221B" w:rsidRPr="00B0607F" w:rsidRDefault="00A0221B" w:rsidP="00B0607F">
      <w:pPr>
        <w:jc w:val="both"/>
        <w:rPr>
          <w:b/>
          <w:szCs w:val="28"/>
          <w:lang w:val="fr-FR"/>
        </w:rPr>
      </w:pPr>
      <w:r w:rsidRPr="00B0607F">
        <w:rPr>
          <w:b/>
          <w:szCs w:val="28"/>
          <w:lang w:val="fr-FR"/>
        </w:rPr>
        <w:t>Rapport Mensuel septembre 2019</w:t>
      </w:r>
    </w:p>
    <w:p w14:paraId="6C10751D" w14:textId="77777777" w:rsidR="00A0221B" w:rsidRPr="00B0607F" w:rsidRDefault="00A0221B" w:rsidP="00B0607F">
      <w:pPr>
        <w:jc w:val="both"/>
        <w:rPr>
          <w:szCs w:val="28"/>
          <w:lang w:val="fr-FR"/>
        </w:rPr>
      </w:pPr>
      <w:r w:rsidRPr="00B0607F">
        <w:rPr>
          <w:szCs w:val="28"/>
          <w:lang w:val="fr-FR"/>
        </w:rPr>
        <w:t>Conservation Justice</w:t>
      </w:r>
    </w:p>
    <w:p w14:paraId="4E69B9D1" w14:textId="77777777" w:rsidR="00A0221B" w:rsidRPr="00B0607F" w:rsidRDefault="00A0221B" w:rsidP="00B0607F">
      <w:pPr>
        <w:tabs>
          <w:tab w:val="right" w:leader="dot" w:pos="9062"/>
        </w:tabs>
        <w:jc w:val="both"/>
        <w:rPr>
          <w:rStyle w:val="Accentuation"/>
          <w:i w:val="0"/>
        </w:rPr>
      </w:pPr>
    </w:p>
    <w:p w14:paraId="490A7080" w14:textId="77777777" w:rsidR="00A0221B" w:rsidRPr="00B0607F" w:rsidRDefault="00A0221B" w:rsidP="00B0607F">
      <w:pPr>
        <w:tabs>
          <w:tab w:val="right" w:leader="dot" w:pos="9062"/>
        </w:tabs>
        <w:jc w:val="both"/>
        <w:rPr>
          <w:rStyle w:val="Accentuation"/>
          <w:sz w:val="22"/>
        </w:rPr>
      </w:pPr>
    </w:p>
    <w:p w14:paraId="308AB5B8" w14:textId="77777777" w:rsidR="00F15FC2" w:rsidRPr="00E27DD6" w:rsidRDefault="00F15FC2" w:rsidP="00F15FC2">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14:anchorId="226E9F42" wp14:editId="08E06F23">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546A17CE" w14:textId="77777777" w:rsidR="00F15FC2" w:rsidRPr="00454133" w:rsidRDefault="00F15FC2" w:rsidP="00F15FC2">
      <w:pPr>
        <w:tabs>
          <w:tab w:val="left" w:pos="2680"/>
          <w:tab w:val="right" w:leader="dot" w:pos="9062"/>
        </w:tabs>
        <w:jc w:val="center"/>
        <w:rPr>
          <w:rStyle w:val="Accentuation"/>
          <w:rFonts w:ascii="Arial" w:hAnsi="Arial" w:cs="Arial"/>
          <w:i w:val="0"/>
          <w:iCs w:val="0"/>
          <w:sz w:val="22"/>
          <w:szCs w:val="22"/>
        </w:rPr>
      </w:pPr>
      <w:r w:rsidRPr="00454133">
        <w:rPr>
          <w:rStyle w:val="Accentuation"/>
          <w:rFonts w:ascii="Arial" w:hAnsi="Arial" w:cs="Arial"/>
          <w:i w:val="0"/>
          <w:iCs w:val="0"/>
          <w:sz w:val="22"/>
          <w:szCs w:val="22"/>
        </w:rPr>
        <w:t>Union européenne</w:t>
      </w:r>
    </w:p>
    <w:p w14:paraId="05200A03" w14:textId="77777777"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14:paraId="392CD634" w14:textId="77777777"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14:paraId="08225CD0" w14:textId="77777777" w:rsidR="00F15FC2" w:rsidRPr="00E27DD6" w:rsidRDefault="00F15FC2" w:rsidP="00F15FC2">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294F5BD3" w14:textId="678034AF" w:rsidR="00CC204D" w:rsidRPr="00B0607F" w:rsidRDefault="008A64CC" w:rsidP="00B0607F">
      <w:pPr>
        <w:jc w:val="both"/>
        <w:rPr>
          <w:rStyle w:val="Accentuation"/>
          <w:i w:val="0"/>
        </w:rPr>
      </w:pPr>
      <w:r>
        <w:rPr>
          <w:iCs/>
          <w:noProof/>
          <w:lang w:val="fr-FR" w:eastAsia="fr-FR"/>
        </w:rPr>
        <mc:AlternateContent>
          <mc:Choice Requires="wps">
            <w:drawing>
              <wp:anchor distT="0" distB="0" distL="0" distR="0" simplePos="0" relativeHeight="5" behindDoc="0" locked="0" layoutInCell="1" allowOverlap="1" wp14:anchorId="2514421F" wp14:editId="3D0AEF04">
                <wp:simplePos x="0" y="0"/>
                <wp:positionH relativeFrom="column">
                  <wp:posOffset>-85725</wp:posOffset>
                </wp:positionH>
                <wp:positionV relativeFrom="paragraph">
                  <wp:posOffset>1699895</wp:posOffset>
                </wp:positionV>
                <wp:extent cx="6124575" cy="1190625"/>
                <wp:effectExtent l="0" t="0" r="0" b="0"/>
                <wp:wrapNone/>
                <wp:docPr id="3"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74022CAB" w14:textId="77777777" w:rsidR="00F24455" w:rsidRDefault="00F244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4421F" id="1028" o:spid="_x0000_s1028"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" stroked="f">
                <v:textbox>
                  <w:txbxContent>
                    <w:p w14:paraId="74022CAB" w14:textId="77777777" w:rsidR="00F24455" w:rsidRDefault="00F24455"/>
                  </w:txbxContent>
                </v:textbox>
              </v:rect>
            </w:pict>
          </mc:Fallback>
        </mc:AlternateContent>
      </w:r>
      <w:r>
        <w:rPr>
          <w:iCs/>
          <w:noProof/>
          <w:lang w:val="fr-FR" w:eastAsia="fr-FR"/>
        </w:rPr>
        <mc:AlternateContent>
          <mc:Choice Requires="wps">
            <w:drawing>
              <wp:anchor distT="0" distB="0" distL="0" distR="0" simplePos="0" relativeHeight="3" behindDoc="0" locked="0" layoutInCell="1" allowOverlap="1" wp14:anchorId="15395FC7" wp14:editId="4CF4059C">
                <wp:simplePos x="0" y="0"/>
                <wp:positionH relativeFrom="column">
                  <wp:posOffset>4762500</wp:posOffset>
                </wp:positionH>
                <wp:positionV relativeFrom="paragraph">
                  <wp:posOffset>2057400</wp:posOffset>
                </wp:positionV>
                <wp:extent cx="1190625" cy="447675"/>
                <wp:effectExtent l="0" t="0" r="0" b="0"/>
                <wp:wrapNone/>
                <wp:docPr id="1"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F7F04" id="1030"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" stroked="f"/>
            </w:pict>
          </mc:Fallback>
        </mc:AlternateContent>
      </w:r>
      <w:r w:rsidR="006A575E" w:rsidRPr="00B0607F">
        <w:rPr>
          <w:rStyle w:val="Accentuation"/>
          <w:i w:val="0"/>
        </w:rPr>
        <w:br w:type="page"/>
      </w:r>
    </w:p>
    <w:p w14:paraId="64827355" w14:textId="77777777" w:rsidR="009A5D44" w:rsidRPr="005C3886" w:rsidRDefault="006A575E" w:rsidP="00C82FB7">
      <w:pPr>
        <w:pStyle w:val="Titre1"/>
        <w:rPr>
          <w:i/>
        </w:rPr>
      </w:pPr>
      <w:r w:rsidRPr="005C3886">
        <w:rPr>
          <w:rStyle w:val="Accentuation"/>
          <w:iCs w:val="0"/>
        </w:rPr>
        <w:lastRenderedPageBreak/>
        <w:t>1. Points principaux</w:t>
      </w:r>
    </w:p>
    <w:p w14:paraId="7B8F813B" w14:textId="77777777" w:rsidR="0027392E" w:rsidRPr="005C3886" w:rsidRDefault="0027392E" w:rsidP="0045362E">
      <w:pPr>
        <w:jc w:val="both"/>
        <w:rPr>
          <w:rFonts w:asciiTheme="minorHAnsi" w:hAnsiTheme="minorHAnsi" w:cstheme="minorHAnsi"/>
          <w:color w:val="000000"/>
          <w:sz w:val="22"/>
          <w:szCs w:val="22"/>
          <w:lang w:eastAsia="fr-FR"/>
        </w:rPr>
      </w:pPr>
    </w:p>
    <w:p w14:paraId="4B5DB037" w14:textId="77777777" w:rsidR="00BA5AED" w:rsidRPr="005C3886" w:rsidRDefault="008C1A10" w:rsidP="00BA5AED">
      <w:pPr>
        <w:jc w:val="both"/>
        <w:rPr>
          <w:rFonts w:asciiTheme="minorHAnsi" w:hAnsiTheme="minorHAnsi" w:cstheme="minorHAnsi"/>
          <w:sz w:val="22"/>
          <w:szCs w:val="22"/>
        </w:rPr>
      </w:pPr>
      <w:r>
        <w:rPr>
          <w:rFonts w:asciiTheme="minorHAnsi" w:hAnsiTheme="minorHAnsi" w:cstheme="minorHAnsi"/>
          <w:sz w:val="22"/>
          <w:szCs w:val="22"/>
        </w:rPr>
        <w:t>Pour ce mois d’octobre</w:t>
      </w:r>
      <w:r w:rsidR="00225103">
        <w:rPr>
          <w:rFonts w:asciiTheme="minorHAnsi" w:hAnsiTheme="minorHAnsi" w:cstheme="minorHAnsi"/>
          <w:sz w:val="22"/>
          <w:szCs w:val="22"/>
        </w:rPr>
        <w:t xml:space="preserve">  2021</w:t>
      </w:r>
      <w:r w:rsidR="00BA5AED" w:rsidRPr="005C3886">
        <w:rPr>
          <w:rFonts w:asciiTheme="minorHAnsi" w:hAnsiTheme="minorHAnsi" w:cstheme="minorHAnsi"/>
          <w:sz w:val="22"/>
          <w:szCs w:val="22"/>
        </w:rPr>
        <w:t>, les principales activités réalisées tournent autour</w:t>
      </w:r>
      <w:r w:rsidR="00A56BD2">
        <w:rPr>
          <w:rFonts w:asciiTheme="minorHAnsi" w:hAnsiTheme="minorHAnsi" w:cstheme="minorHAnsi"/>
          <w:sz w:val="22"/>
          <w:szCs w:val="22"/>
        </w:rPr>
        <w:t xml:space="preserve"> </w:t>
      </w:r>
      <w:r w:rsidR="00BA5AED" w:rsidRPr="005C3886">
        <w:rPr>
          <w:rFonts w:asciiTheme="minorHAnsi" w:hAnsiTheme="minorHAnsi" w:cstheme="minorHAnsi"/>
          <w:sz w:val="22"/>
          <w:szCs w:val="22"/>
        </w:rPr>
        <w:t>du suivi des cahiers de charge</w:t>
      </w:r>
      <w:r w:rsidR="00E264B3">
        <w:rPr>
          <w:rFonts w:asciiTheme="minorHAnsi" w:hAnsiTheme="minorHAnsi" w:cstheme="minorHAnsi"/>
          <w:sz w:val="22"/>
          <w:szCs w:val="22"/>
        </w:rPr>
        <w:t>s</w:t>
      </w:r>
      <w:r w:rsidR="00BA5AED" w:rsidRPr="005C3886">
        <w:rPr>
          <w:rFonts w:asciiTheme="minorHAnsi" w:hAnsiTheme="minorHAnsi" w:cstheme="minorHAnsi"/>
          <w:sz w:val="22"/>
          <w:szCs w:val="22"/>
        </w:rPr>
        <w:t xml:space="preserve"> contractuelle</w:t>
      </w:r>
      <w:r w:rsidR="00E264B3">
        <w:rPr>
          <w:rFonts w:asciiTheme="minorHAnsi" w:hAnsiTheme="minorHAnsi" w:cstheme="minorHAnsi"/>
          <w:sz w:val="22"/>
          <w:szCs w:val="22"/>
        </w:rPr>
        <w:t>s</w:t>
      </w:r>
      <w:r w:rsidR="00AB288E">
        <w:rPr>
          <w:rFonts w:asciiTheme="minorHAnsi" w:hAnsiTheme="minorHAnsi" w:cstheme="minorHAnsi"/>
          <w:sz w:val="22"/>
          <w:szCs w:val="22"/>
        </w:rPr>
        <w:t>, de la gestion des forêts communautaires et</w:t>
      </w:r>
      <w:r w:rsidR="00BA5AED" w:rsidRPr="005C3886">
        <w:rPr>
          <w:rFonts w:asciiTheme="minorHAnsi" w:hAnsiTheme="minorHAnsi" w:cstheme="minorHAnsi"/>
          <w:sz w:val="22"/>
          <w:szCs w:val="22"/>
        </w:rPr>
        <w:t xml:space="preserve"> d’information</w:t>
      </w:r>
      <w:r>
        <w:rPr>
          <w:rFonts w:asciiTheme="minorHAnsi" w:hAnsiTheme="minorHAnsi" w:cstheme="minorHAnsi"/>
          <w:sz w:val="22"/>
          <w:szCs w:val="22"/>
        </w:rPr>
        <w:t>, de la formation des parties prenantes sur la mise en œuvre des cahiers de charges contractuelles</w:t>
      </w:r>
      <w:r w:rsidR="00BA5AED" w:rsidRPr="005C3886">
        <w:rPr>
          <w:rFonts w:asciiTheme="minorHAnsi" w:hAnsiTheme="minorHAnsi" w:cstheme="minorHAnsi"/>
          <w:sz w:val="22"/>
          <w:szCs w:val="22"/>
        </w:rPr>
        <w:t xml:space="preserve"> et de sensibilisation des communautés. </w:t>
      </w:r>
    </w:p>
    <w:p w14:paraId="643E0A84" w14:textId="77777777" w:rsidR="00BA5AED" w:rsidRPr="005C3886" w:rsidRDefault="00BA5AED" w:rsidP="00BA5AED">
      <w:pPr>
        <w:jc w:val="both"/>
        <w:rPr>
          <w:rFonts w:asciiTheme="minorHAnsi" w:hAnsiTheme="minorHAnsi" w:cstheme="minorHAnsi"/>
          <w:sz w:val="22"/>
          <w:szCs w:val="22"/>
        </w:rPr>
      </w:pPr>
    </w:p>
    <w:p w14:paraId="3B26504E" w14:textId="77777777" w:rsidR="00BA5AED" w:rsidRPr="005C3886" w:rsidRDefault="00BA5AED" w:rsidP="00BA5AED">
      <w:pPr>
        <w:jc w:val="both"/>
        <w:rPr>
          <w:rFonts w:asciiTheme="minorHAnsi" w:hAnsiTheme="minorHAnsi" w:cstheme="minorHAnsi"/>
          <w:color w:val="000000"/>
          <w:sz w:val="22"/>
          <w:szCs w:val="22"/>
          <w:lang w:eastAsia="fr-FR"/>
        </w:rPr>
      </w:pPr>
    </w:p>
    <w:p w14:paraId="40270638" w14:textId="3E56B422" w:rsidR="00236188" w:rsidRPr="00236188" w:rsidRDefault="00236188" w:rsidP="00BA5AED">
      <w:pPr>
        <w:pStyle w:val="Paragraphedeliste"/>
        <w:numPr>
          <w:ilvl w:val="0"/>
          <w:numId w:val="30"/>
        </w:numPr>
        <w:jc w:val="both"/>
        <w:rPr>
          <w:rFonts w:asciiTheme="minorHAnsi" w:hAnsiTheme="minorHAnsi" w:cstheme="minorHAnsi"/>
          <w:sz w:val="22"/>
          <w:szCs w:val="22"/>
        </w:rPr>
      </w:pPr>
      <w:r w:rsidRPr="00236188">
        <w:rPr>
          <w:rFonts w:asciiTheme="minorHAnsi" w:hAnsiTheme="minorHAnsi" w:cstheme="minorHAnsi"/>
          <w:b/>
          <w:bCs/>
          <w:sz w:val="22"/>
          <w:szCs w:val="22"/>
          <w:u w:val="single"/>
        </w:rPr>
        <w:t>Le 1</w:t>
      </w:r>
      <w:r w:rsidRPr="00236188">
        <w:rPr>
          <w:rFonts w:asciiTheme="minorHAnsi" w:hAnsiTheme="minorHAnsi" w:cstheme="minorHAnsi"/>
          <w:b/>
          <w:bCs/>
          <w:sz w:val="22"/>
          <w:szCs w:val="22"/>
          <w:u w:val="single"/>
          <w:vertAlign w:val="superscript"/>
        </w:rPr>
        <w:t>er</w:t>
      </w:r>
      <w:r w:rsidRPr="00236188">
        <w:rPr>
          <w:rFonts w:asciiTheme="minorHAnsi" w:hAnsiTheme="minorHAnsi" w:cstheme="minorHAnsi"/>
          <w:b/>
          <w:bCs/>
          <w:sz w:val="22"/>
          <w:szCs w:val="22"/>
          <w:u w:val="single"/>
        </w:rPr>
        <w:t xml:space="preserve"> et 2 octobre</w:t>
      </w:r>
      <w:r>
        <w:rPr>
          <w:rFonts w:asciiTheme="minorHAnsi" w:hAnsiTheme="minorHAnsi" w:cstheme="minorHAnsi"/>
          <w:sz w:val="22"/>
          <w:szCs w:val="22"/>
        </w:rPr>
        <w:t>, s’est déroulé une mission d’enquête</w:t>
      </w:r>
      <w:r w:rsidR="00546E65">
        <w:rPr>
          <w:rFonts w:asciiTheme="minorHAnsi" w:hAnsiTheme="minorHAnsi" w:cstheme="minorHAnsi"/>
          <w:sz w:val="22"/>
          <w:szCs w:val="22"/>
        </w:rPr>
        <w:t xml:space="preserve"> dans la province de la </w:t>
      </w:r>
      <w:proofErr w:type="spellStart"/>
      <w:r w:rsidR="00546E65">
        <w:rPr>
          <w:rFonts w:asciiTheme="minorHAnsi" w:hAnsiTheme="minorHAnsi" w:cstheme="minorHAnsi"/>
          <w:sz w:val="22"/>
          <w:szCs w:val="22"/>
        </w:rPr>
        <w:t>Nyanga</w:t>
      </w:r>
      <w:proofErr w:type="spellEnd"/>
    </w:p>
    <w:p w14:paraId="47E39ED2" w14:textId="575A859A" w:rsidR="00423893" w:rsidRDefault="00651AA9" w:rsidP="00BA5AED">
      <w:pPr>
        <w:pStyle w:val="Paragraphedeliste"/>
        <w:numPr>
          <w:ilvl w:val="0"/>
          <w:numId w:val="30"/>
        </w:numPr>
        <w:jc w:val="both"/>
        <w:rPr>
          <w:rFonts w:asciiTheme="minorHAnsi" w:hAnsiTheme="minorHAnsi" w:cstheme="minorHAnsi"/>
          <w:sz w:val="22"/>
          <w:szCs w:val="22"/>
        </w:rPr>
      </w:pPr>
      <w:r>
        <w:rPr>
          <w:rFonts w:asciiTheme="minorHAnsi" w:hAnsiTheme="minorHAnsi" w:cstheme="minorHAnsi"/>
          <w:b/>
          <w:sz w:val="22"/>
          <w:szCs w:val="22"/>
          <w:u w:val="single"/>
        </w:rPr>
        <w:t>Le 12</w:t>
      </w:r>
      <w:r w:rsidR="008C1A10">
        <w:rPr>
          <w:rFonts w:asciiTheme="minorHAnsi" w:hAnsiTheme="minorHAnsi" w:cstheme="minorHAnsi"/>
          <w:b/>
          <w:sz w:val="22"/>
          <w:szCs w:val="22"/>
          <w:u w:val="single"/>
        </w:rPr>
        <w:t xml:space="preserve"> </w:t>
      </w:r>
      <w:r w:rsidR="00546E65">
        <w:rPr>
          <w:rFonts w:asciiTheme="minorHAnsi" w:hAnsiTheme="minorHAnsi" w:cstheme="minorHAnsi"/>
          <w:b/>
          <w:sz w:val="22"/>
          <w:szCs w:val="22"/>
          <w:u w:val="single"/>
        </w:rPr>
        <w:t>o</w:t>
      </w:r>
      <w:r w:rsidR="008C1A10">
        <w:rPr>
          <w:rFonts w:asciiTheme="minorHAnsi" w:hAnsiTheme="minorHAnsi" w:cstheme="minorHAnsi"/>
          <w:b/>
          <w:sz w:val="22"/>
          <w:szCs w:val="22"/>
          <w:u w:val="single"/>
        </w:rPr>
        <w:t>ctobre</w:t>
      </w:r>
      <w:r w:rsidR="00423893" w:rsidRPr="00321EB5">
        <w:rPr>
          <w:rFonts w:asciiTheme="minorHAnsi" w:hAnsiTheme="minorHAnsi" w:cstheme="minorHAnsi"/>
          <w:bCs/>
          <w:sz w:val="22"/>
          <w:szCs w:val="22"/>
        </w:rPr>
        <w:t xml:space="preserve">, </w:t>
      </w:r>
      <w:r>
        <w:rPr>
          <w:rFonts w:asciiTheme="minorHAnsi" w:hAnsiTheme="minorHAnsi" w:cstheme="minorHAnsi"/>
          <w:bCs/>
          <w:sz w:val="22"/>
          <w:szCs w:val="22"/>
        </w:rPr>
        <w:t>a été organisé</w:t>
      </w:r>
      <w:r w:rsidR="00423893">
        <w:rPr>
          <w:rFonts w:asciiTheme="minorHAnsi" w:hAnsiTheme="minorHAnsi" w:cstheme="minorHAnsi"/>
          <w:sz w:val="22"/>
          <w:szCs w:val="22"/>
        </w:rPr>
        <w:t xml:space="preserve"> </w:t>
      </w:r>
      <w:r w:rsidR="008C1A10">
        <w:rPr>
          <w:rFonts w:asciiTheme="minorHAnsi" w:hAnsiTheme="minorHAnsi" w:cstheme="minorHAnsi"/>
          <w:sz w:val="22"/>
          <w:szCs w:val="22"/>
        </w:rPr>
        <w:t>un atelier de renforcement des capacités des parties prenantes du processus de signature et de mise en œuvre des cahiers de char</w:t>
      </w:r>
      <w:r w:rsidR="00B26B6E">
        <w:rPr>
          <w:rFonts w:asciiTheme="minorHAnsi" w:hAnsiTheme="minorHAnsi" w:cstheme="minorHAnsi"/>
          <w:sz w:val="22"/>
          <w:szCs w:val="22"/>
        </w:rPr>
        <w:t>g</w:t>
      </w:r>
      <w:r w:rsidR="008C1A10">
        <w:rPr>
          <w:rFonts w:asciiTheme="minorHAnsi" w:hAnsiTheme="minorHAnsi" w:cstheme="minorHAnsi"/>
          <w:sz w:val="22"/>
          <w:szCs w:val="22"/>
        </w:rPr>
        <w:t>es contractuelles</w:t>
      </w:r>
      <w:r w:rsidR="003150CF">
        <w:rPr>
          <w:rFonts w:asciiTheme="minorHAnsi" w:hAnsiTheme="minorHAnsi" w:cstheme="minorHAnsi"/>
          <w:sz w:val="22"/>
          <w:szCs w:val="22"/>
        </w:rPr>
        <w:t xml:space="preserve"> à </w:t>
      </w:r>
      <w:proofErr w:type="spellStart"/>
      <w:r w:rsidR="003150CF">
        <w:rPr>
          <w:rFonts w:asciiTheme="minorHAnsi" w:hAnsiTheme="minorHAnsi" w:cstheme="minorHAnsi"/>
          <w:sz w:val="22"/>
          <w:szCs w:val="22"/>
        </w:rPr>
        <w:t>Mandji</w:t>
      </w:r>
      <w:proofErr w:type="spellEnd"/>
      <w:r w:rsidR="00423893">
        <w:rPr>
          <w:rFonts w:asciiTheme="minorHAnsi" w:hAnsiTheme="minorHAnsi" w:cstheme="minorHAnsi"/>
          <w:sz w:val="22"/>
          <w:szCs w:val="22"/>
        </w:rPr>
        <w:t> ;</w:t>
      </w:r>
    </w:p>
    <w:p w14:paraId="637EE257" w14:textId="747DD619" w:rsidR="00651AA9" w:rsidRPr="00866924" w:rsidRDefault="00866924" w:rsidP="00BA5AED">
      <w:pPr>
        <w:pStyle w:val="Paragraphedeliste"/>
        <w:numPr>
          <w:ilvl w:val="0"/>
          <w:numId w:val="30"/>
        </w:numPr>
        <w:jc w:val="both"/>
        <w:rPr>
          <w:rFonts w:asciiTheme="minorHAnsi" w:hAnsiTheme="minorHAnsi" w:cstheme="minorHAnsi"/>
          <w:bCs/>
          <w:sz w:val="22"/>
          <w:szCs w:val="22"/>
        </w:rPr>
      </w:pPr>
      <w:r w:rsidRPr="00866924">
        <w:rPr>
          <w:rFonts w:asciiTheme="minorHAnsi" w:hAnsiTheme="minorHAnsi" w:cstheme="minorHAnsi"/>
          <w:b/>
          <w:sz w:val="22"/>
          <w:szCs w:val="22"/>
          <w:u w:val="single"/>
        </w:rPr>
        <w:t xml:space="preserve">Du 13 au 16 </w:t>
      </w:r>
      <w:r w:rsidR="00546E65">
        <w:rPr>
          <w:rFonts w:asciiTheme="minorHAnsi" w:hAnsiTheme="minorHAnsi" w:cstheme="minorHAnsi"/>
          <w:b/>
          <w:sz w:val="22"/>
          <w:szCs w:val="22"/>
          <w:u w:val="single"/>
        </w:rPr>
        <w:t>o</w:t>
      </w:r>
      <w:r w:rsidRPr="00866924">
        <w:rPr>
          <w:rFonts w:asciiTheme="minorHAnsi" w:hAnsiTheme="minorHAnsi" w:cstheme="minorHAnsi"/>
          <w:b/>
          <w:sz w:val="22"/>
          <w:szCs w:val="22"/>
          <w:u w:val="single"/>
        </w:rPr>
        <w:t>ctobre</w:t>
      </w:r>
      <w:r w:rsidRPr="00866924">
        <w:rPr>
          <w:rStyle w:val="SansinterligneCar"/>
        </w:rPr>
        <w:t xml:space="preserve">, </w:t>
      </w:r>
      <w:r w:rsidRPr="00866924">
        <w:rPr>
          <w:rFonts w:asciiTheme="minorHAnsi" w:hAnsiTheme="minorHAnsi" w:cstheme="minorHAnsi"/>
          <w:bCs/>
          <w:sz w:val="22"/>
          <w:szCs w:val="22"/>
        </w:rPr>
        <w:t xml:space="preserve">a été organisée une mission de </w:t>
      </w:r>
      <w:r>
        <w:rPr>
          <w:rFonts w:asciiTheme="minorHAnsi" w:hAnsiTheme="minorHAnsi" w:cstheme="minorHAnsi"/>
          <w:bCs/>
          <w:sz w:val="22"/>
          <w:szCs w:val="22"/>
        </w:rPr>
        <w:t>suivi des cahiers des charges contractuels et des forêts communautaires</w:t>
      </w:r>
      <w:r w:rsidRPr="00866924">
        <w:rPr>
          <w:rFonts w:asciiTheme="minorHAnsi" w:hAnsiTheme="minorHAnsi" w:cstheme="minorHAnsi"/>
          <w:bCs/>
          <w:sz w:val="22"/>
          <w:szCs w:val="22"/>
        </w:rPr>
        <w:t xml:space="preserve"> dans la </w:t>
      </w:r>
      <w:r>
        <w:rPr>
          <w:rFonts w:asciiTheme="minorHAnsi" w:hAnsiTheme="minorHAnsi" w:cstheme="minorHAnsi"/>
          <w:bCs/>
          <w:sz w:val="22"/>
          <w:szCs w:val="22"/>
        </w:rPr>
        <w:t xml:space="preserve">province de la </w:t>
      </w:r>
      <w:proofErr w:type="spellStart"/>
      <w:r w:rsidRPr="00866924">
        <w:rPr>
          <w:rFonts w:asciiTheme="minorHAnsi" w:hAnsiTheme="minorHAnsi" w:cstheme="minorHAnsi"/>
          <w:bCs/>
          <w:sz w:val="22"/>
          <w:szCs w:val="22"/>
        </w:rPr>
        <w:t>Ngounié</w:t>
      </w:r>
      <w:proofErr w:type="spellEnd"/>
      <w:r>
        <w:rPr>
          <w:rFonts w:asciiTheme="minorHAnsi" w:hAnsiTheme="minorHAnsi" w:cstheme="minorHAnsi"/>
          <w:bCs/>
          <w:sz w:val="22"/>
          <w:szCs w:val="22"/>
        </w:rPr>
        <w:t> ;</w:t>
      </w:r>
    </w:p>
    <w:p w14:paraId="0250BA01" w14:textId="73D970B2" w:rsidR="00423893" w:rsidRDefault="008C1A10" w:rsidP="00BA5AED">
      <w:pPr>
        <w:pStyle w:val="Paragraphedeliste"/>
        <w:numPr>
          <w:ilvl w:val="0"/>
          <w:numId w:val="30"/>
        </w:numPr>
        <w:jc w:val="both"/>
        <w:rPr>
          <w:rFonts w:asciiTheme="minorHAnsi" w:hAnsiTheme="minorHAnsi" w:cstheme="minorHAnsi"/>
          <w:sz w:val="22"/>
          <w:szCs w:val="22"/>
        </w:rPr>
      </w:pPr>
      <w:r>
        <w:rPr>
          <w:rFonts w:asciiTheme="minorHAnsi" w:hAnsiTheme="minorHAnsi" w:cstheme="minorHAnsi"/>
          <w:b/>
          <w:sz w:val="22"/>
          <w:szCs w:val="22"/>
          <w:u w:val="single"/>
        </w:rPr>
        <w:t>Du 18 au 28</w:t>
      </w:r>
      <w:r w:rsidR="00AB288E">
        <w:rPr>
          <w:rFonts w:asciiTheme="minorHAnsi" w:hAnsiTheme="minorHAnsi" w:cstheme="minorHAnsi"/>
          <w:b/>
          <w:sz w:val="22"/>
          <w:szCs w:val="22"/>
          <w:u w:val="single"/>
        </w:rPr>
        <w:t xml:space="preserve"> </w:t>
      </w:r>
      <w:r w:rsidR="00546E65">
        <w:rPr>
          <w:rFonts w:asciiTheme="minorHAnsi" w:hAnsiTheme="minorHAnsi" w:cstheme="minorHAnsi"/>
          <w:b/>
          <w:sz w:val="22"/>
          <w:szCs w:val="22"/>
          <w:u w:val="single"/>
        </w:rPr>
        <w:t>o</w:t>
      </w:r>
      <w:r>
        <w:rPr>
          <w:rFonts w:asciiTheme="minorHAnsi" w:hAnsiTheme="minorHAnsi" w:cstheme="minorHAnsi"/>
          <w:b/>
          <w:sz w:val="22"/>
          <w:szCs w:val="22"/>
          <w:u w:val="single"/>
        </w:rPr>
        <w:t>ctobre</w:t>
      </w:r>
      <w:r w:rsidR="00423893" w:rsidRPr="00321EB5">
        <w:rPr>
          <w:rFonts w:asciiTheme="minorHAnsi" w:hAnsiTheme="minorHAnsi" w:cstheme="minorHAnsi"/>
          <w:bCs/>
          <w:sz w:val="22"/>
          <w:szCs w:val="22"/>
        </w:rPr>
        <w:t xml:space="preserve">, </w:t>
      </w:r>
      <w:r w:rsidR="00321EB5" w:rsidRPr="00321EB5">
        <w:rPr>
          <w:rFonts w:asciiTheme="minorHAnsi" w:hAnsiTheme="minorHAnsi" w:cstheme="minorHAnsi"/>
          <w:bCs/>
          <w:sz w:val="22"/>
          <w:szCs w:val="22"/>
        </w:rPr>
        <w:t>s</w:t>
      </w:r>
      <w:r w:rsidR="00423893" w:rsidRPr="005C3886">
        <w:rPr>
          <w:rFonts w:asciiTheme="minorHAnsi" w:hAnsiTheme="minorHAnsi" w:cstheme="minorHAnsi"/>
          <w:sz w:val="22"/>
          <w:szCs w:val="22"/>
        </w:rPr>
        <w:t>’est déroulé</w:t>
      </w:r>
      <w:r w:rsidR="00423893">
        <w:rPr>
          <w:rFonts w:asciiTheme="minorHAnsi" w:hAnsiTheme="minorHAnsi" w:cstheme="minorHAnsi"/>
          <w:sz w:val="22"/>
          <w:szCs w:val="22"/>
        </w:rPr>
        <w:t xml:space="preserve"> une</w:t>
      </w:r>
      <w:r w:rsidR="00423893" w:rsidRPr="005C3886">
        <w:rPr>
          <w:rFonts w:asciiTheme="minorHAnsi" w:hAnsiTheme="minorHAnsi" w:cstheme="minorHAnsi"/>
          <w:sz w:val="22"/>
          <w:szCs w:val="22"/>
        </w:rPr>
        <w:t xml:space="preserve"> mission d</w:t>
      </w:r>
      <w:r w:rsidR="00AB288E">
        <w:rPr>
          <w:rFonts w:asciiTheme="minorHAnsi" w:hAnsiTheme="minorHAnsi" w:cstheme="minorHAnsi"/>
          <w:sz w:val="22"/>
          <w:szCs w:val="22"/>
        </w:rPr>
        <w:t>e sensibilisation</w:t>
      </w:r>
      <w:r>
        <w:rPr>
          <w:rFonts w:asciiTheme="minorHAnsi" w:hAnsiTheme="minorHAnsi" w:cstheme="minorHAnsi"/>
          <w:sz w:val="22"/>
          <w:szCs w:val="22"/>
        </w:rPr>
        <w:t xml:space="preserve"> et d’investigation</w:t>
      </w:r>
      <w:r w:rsidR="00321EB5">
        <w:rPr>
          <w:rFonts w:asciiTheme="minorHAnsi" w:hAnsiTheme="minorHAnsi" w:cstheme="minorHAnsi"/>
          <w:sz w:val="22"/>
          <w:szCs w:val="22"/>
        </w:rPr>
        <w:t xml:space="preserve"> dans la province de </w:t>
      </w:r>
      <w:r w:rsidR="00321EB5" w:rsidRPr="00321EB5">
        <w:rPr>
          <w:rFonts w:asciiTheme="minorHAnsi" w:hAnsiTheme="minorHAnsi" w:cstheme="minorHAnsi"/>
          <w:b/>
          <w:bCs/>
          <w:sz w:val="22"/>
          <w:szCs w:val="22"/>
        </w:rPr>
        <w:t>l’Ogooué Ivindo</w:t>
      </w:r>
      <w:r w:rsidR="00423893">
        <w:rPr>
          <w:rFonts w:asciiTheme="minorHAnsi" w:hAnsiTheme="minorHAnsi" w:cstheme="minorHAnsi"/>
          <w:sz w:val="22"/>
          <w:szCs w:val="22"/>
        </w:rPr>
        <w:t>.</w:t>
      </w:r>
    </w:p>
    <w:p w14:paraId="6DFC786D" w14:textId="58C7EEE4" w:rsidR="00D14AB5" w:rsidRPr="005C3886" w:rsidRDefault="008C1A10" w:rsidP="00BA5AED">
      <w:pPr>
        <w:pStyle w:val="Paragraphedeliste"/>
        <w:numPr>
          <w:ilvl w:val="0"/>
          <w:numId w:val="30"/>
        </w:numPr>
        <w:jc w:val="both"/>
        <w:rPr>
          <w:rFonts w:asciiTheme="minorHAnsi" w:hAnsiTheme="minorHAnsi" w:cstheme="minorHAnsi"/>
          <w:sz w:val="22"/>
          <w:szCs w:val="22"/>
        </w:rPr>
      </w:pPr>
      <w:r>
        <w:rPr>
          <w:rFonts w:asciiTheme="minorHAnsi" w:hAnsiTheme="minorHAnsi" w:cstheme="minorHAnsi"/>
          <w:b/>
          <w:sz w:val="22"/>
          <w:szCs w:val="22"/>
          <w:u w:val="single"/>
        </w:rPr>
        <w:t>Le 22 octobre</w:t>
      </w:r>
      <w:r w:rsidR="00D14AB5">
        <w:rPr>
          <w:rFonts w:asciiTheme="minorHAnsi" w:hAnsiTheme="minorHAnsi" w:cstheme="minorHAnsi"/>
          <w:b/>
          <w:sz w:val="22"/>
          <w:szCs w:val="22"/>
          <w:u w:val="single"/>
        </w:rPr>
        <w:t>,</w:t>
      </w:r>
      <w:r w:rsidR="00D14AB5">
        <w:rPr>
          <w:rFonts w:asciiTheme="minorHAnsi" w:hAnsiTheme="minorHAnsi" w:cstheme="minorHAnsi"/>
          <w:b/>
          <w:sz w:val="22"/>
          <w:szCs w:val="22"/>
        </w:rPr>
        <w:t xml:space="preserve"> </w:t>
      </w:r>
      <w:r w:rsidR="00D14AB5" w:rsidRPr="00D14AB5">
        <w:rPr>
          <w:rFonts w:asciiTheme="minorHAnsi" w:hAnsiTheme="minorHAnsi" w:cstheme="minorHAnsi"/>
          <w:sz w:val="22"/>
          <w:szCs w:val="22"/>
        </w:rPr>
        <w:t>s</w:t>
      </w:r>
      <w:r w:rsidR="00D14AB5">
        <w:rPr>
          <w:rFonts w:asciiTheme="minorHAnsi" w:hAnsiTheme="minorHAnsi" w:cstheme="minorHAnsi"/>
          <w:sz w:val="22"/>
          <w:szCs w:val="22"/>
        </w:rPr>
        <w:t xml:space="preserve">’est </w:t>
      </w:r>
      <w:r>
        <w:rPr>
          <w:rFonts w:asciiTheme="minorHAnsi" w:hAnsiTheme="minorHAnsi" w:cstheme="minorHAnsi"/>
          <w:sz w:val="22"/>
          <w:szCs w:val="22"/>
        </w:rPr>
        <w:t>déroulé</w:t>
      </w:r>
      <w:r w:rsidR="00D14AB5">
        <w:rPr>
          <w:rFonts w:asciiTheme="minorHAnsi" w:hAnsiTheme="minorHAnsi" w:cstheme="minorHAnsi"/>
          <w:sz w:val="22"/>
          <w:szCs w:val="22"/>
        </w:rPr>
        <w:t xml:space="preserve"> une mission d</w:t>
      </w:r>
      <w:r w:rsidR="00546E65">
        <w:rPr>
          <w:rFonts w:asciiTheme="minorHAnsi" w:hAnsiTheme="minorHAnsi" w:cstheme="minorHAnsi"/>
          <w:sz w:val="22"/>
          <w:szCs w:val="22"/>
        </w:rPr>
        <w:t xml:space="preserve">’enquête </w:t>
      </w:r>
      <w:r w:rsidR="00D14AB5">
        <w:rPr>
          <w:rFonts w:asciiTheme="minorHAnsi" w:hAnsiTheme="minorHAnsi" w:cstheme="minorHAnsi"/>
          <w:sz w:val="22"/>
          <w:szCs w:val="22"/>
        </w:rPr>
        <w:t>foresti</w:t>
      </w:r>
      <w:r>
        <w:rPr>
          <w:rFonts w:asciiTheme="minorHAnsi" w:hAnsiTheme="minorHAnsi" w:cstheme="minorHAnsi"/>
          <w:sz w:val="22"/>
          <w:szCs w:val="22"/>
        </w:rPr>
        <w:t xml:space="preserve">ère dans la province de la </w:t>
      </w:r>
      <w:proofErr w:type="spellStart"/>
      <w:r>
        <w:rPr>
          <w:rFonts w:asciiTheme="minorHAnsi" w:hAnsiTheme="minorHAnsi" w:cstheme="minorHAnsi"/>
          <w:sz w:val="22"/>
          <w:szCs w:val="22"/>
        </w:rPr>
        <w:t>N</w:t>
      </w:r>
      <w:r w:rsidR="00236188">
        <w:rPr>
          <w:rFonts w:asciiTheme="minorHAnsi" w:hAnsiTheme="minorHAnsi" w:cstheme="minorHAnsi"/>
          <w:sz w:val="22"/>
          <w:szCs w:val="22"/>
        </w:rPr>
        <w:t>yanga</w:t>
      </w:r>
      <w:proofErr w:type="spellEnd"/>
      <w:r w:rsidR="00D14AB5">
        <w:rPr>
          <w:rFonts w:asciiTheme="minorHAnsi" w:hAnsiTheme="minorHAnsi" w:cstheme="minorHAnsi"/>
          <w:sz w:val="22"/>
          <w:szCs w:val="22"/>
        </w:rPr>
        <w:t xml:space="preserve">. </w:t>
      </w:r>
    </w:p>
    <w:p w14:paraId="09A4D30E" w14:textId="77777777" w:rsidR="00721AAA" w:rsidRPr="005C3886" w:rsidRDefault="00721AAA" w:rsidP="00721AAA">
      <w:pPr>
        <w:pStyle w:val="Paragraphedeliste"/>
        <w:rPr>
          <w:rFonts w:asciiTheme="minorHAnsi" w:hAnsiTheme="minorHAnsi" w:cstheme="minorHAnsi"/>
          <w:sz w:val="22"/>
          <w:szCs w:val="22"/>
        </w:rPr>
      </w:pPr>
    </w:p>
    <w:p w14:paraId="13418865" w14:textId="77777777" w:rsidR="0027392E" w:rsidRPr="005C3886" w:rsidRDefault="0027392E" w:rsidP="0042718A">
      <w:pPr>
        <w:jc w:val="both"/>
        <w:rPr>
          <w:rStyle w:val="Accentuation"/>
          <w:rFonts w:asciiTheme="minorHAnsi" w:hAnsiTheme="minorHAnsi" w:cstheme="minorHAnsi"/>
          <w:b/>
          <w:i w:val="0"/>
          <w:sz w:val="22"/>
          <w:szCs w:val="22"/>
        </w:rPr>
      </w:pPr>
    </w:p>
    <w:p w14:paraId="541A4908" w14:textId="77777777" w:rsidR="000A591E" w:rsidRPr="005C3886" w:rsidRDefault="000A591E" w:rsidP="000A591E">
      <w:pPr>
        <w:pStyle w:val="Titre1"/>
        <w:rPr>
          <w:rStyle w:val="Accentuation"/>
          <w:b w:val="0"/>
          <w:i w:val="0"/>
        </w:rPr>
      </w:pPr>
      <w:r w:rsidRPr="005C3886">
        <w:rPr>
          <w:rStyle w:val="Accentuation"/>
        </w:rPr>
        <w:t>2. Investigations</w:t>
      </w:r>
    </w:p>
    <w:p w14:paraId="0F70968B" w14:textId="77777777" w:rsidR="000A591E" w:rsidRPr="005C3886" w:rsidRDefault="000A591E" w:rsidP="000A591E">
      <w:pPr>
        <w:jc w:val="both"/>
        <w:rPr>
          <w:rStyle w:val="Accentuation"/>
          <w:rFonts w:asciiTheme="minorHAnsi" w:hAnsiTheme="minorHAnsi" w:cstheme="minorHAnsi"/>
          <w:b/>
          <w:i w:val="0"/>
          <w:sz w:val="22"/>
          <w:szCs w:val="22"/>
        </w:rPr>
      </w:pPr>
    </w:p>
    <w:p w14:paraId="6D4C15C7" w14:textId="77777777" w:rsidR="000A591E" w:rsidRPr="008550F6" w:rsidRDefault="000A591E" w:rsidP="000A591E">
      <w:pPr>
        <w:spacing w:after="240" w:line="276" w:lineRule="auto"/>
        <w:jc w:val="both"/>
        <w:rPr>
          <w:rFonts w:asciiTheme="minorHAnsi" w:hAnsiTheme="minorHAnsi" w:cstheme="minorHAnsi"/>
          <w:i/>
          <w:sz w:val="22"/>
          <w:szCs w:val="22"/>
          <w:lang w:val="fr-FR"/>
        </w:rPr>
      </w:pPr>
      <w:r w:rsidRPr="008550F6">
        <w:rPr>
          <w:rFonts w:asciiTheme="minorHAnsi" w:hAnsiTheme="minorHAnsi" w:cstheme="minorHAnsi"/>
          <w:i/>
          <w:sz w:val="22"/>
          <w:szCs w:val="22"/>
          <w:lang w:val="fr-FR"/>
        </w:rPr>
        <w:t>Indicateurs :</w:t>
      </w:r>
    </w:p>
    <w:tbl>
      <w:tblPr>
        <w:tblStyle w:val="Grilledetableauclaire2"/>
        <w:tblW w:w="0" w:type="auto"/>
        <w:tblLook w:val="04A0" w:firstRow="1" w:lastRow="0" w:firstColumn="1" w:lastColumn="0" w:noHBand="0" w:noVBand="1"/>
      </w:tblPr>
      <w:tblGrid>
        <w:gridCol w:w="4472"/>
        <w:gridCol w:w="4447"/>
      </w:tblGrid>
      <w:tr w:rsidR="000A591E" w:rsidRPr="008550F6" w14:paraId="2D77DC1F" w14:textId="77777777" w:rsidTr="004E4D64">
        <w:tc>
          <w:tcPr>
            <w:tcW w:w="4531" w:type="dxa"/>
          </w:tcPr>
          <w:p w14:paraId="1AEC77D8" w14:textId="77777777" w:rsidR="000A591E" w:rsidRPr="008550F6" w:rsidRDefault="000A591E" w:rsidP="004E4D64">
            <w:pPr>
              <w:spacing w:line="276" w:lineRule="auto"/>
              <w:jc w:val="both"/>
              <w:rPr>
                <w:rFonts w:asciiTheme="minorHAnsi" w:hAnsiTheme="minorHAnsi" w:cstheme="minorHAnsi"/>
                <w:i/>
                <w:sz w:val="22"/>
                <w:szCs w:val="22"/>
                <w:lang w:val="fr-FR"/>
              </w:rPr>
            </w:pPr>
            <w:r w:rsidRPr="008550F6">
              <w:rPr>
                <w:rFonts w:asciiTheme="minorHAnsi" w:hAnsiTheme="minorHAnsi" w:cstheme="minorHAnsi"/>
                <w:i/>
                <w:sz w:val="22"/>
                <w:szCs w:val="22"/>
                <w:lang w:val="fr-FR"/>
              </w:rPr>
              <w:t>Nombre d’investigations menées</w:t>
            </w:r>
          </w:p>
        </w:tc>
        <w:tc>
          <w:tcPr>
            <w:tcW w:w="4531" w:type="dxa"/>
          </w:tcPr>
          <w:p w14:paraId="7CBE5961" w14:textId="49EF8867" w:rsidR="000A591E" w:rsidRPr="008550F6" w:rsidRDefault="00546E65" w:rsidP="00B21D71">
            <w:pPr>
              <w:spacing w:line="276" w:lineRule="auto"/>
              <w:jc w:val="both"/>
              <w:rPr>
                <w:rFonts w:asciiTheme="minorHAnsi" w:hAnsiTheme="minorHAnsi" w:cstheme="minorHAnsi"/>
                <w:i/>
                <w:sz w:val="22"/>
                <w:szCs w:val="22"/>
                <w:lang w:val="fr-FR"/>
              </w:rPr>
            </w:pPr>
            <w:r>
              <w:rPr>
                <w:rFonts w:asciiTheme="minorHAnsi" w:hAnsiTheme="minorHAnsi" w:cstheme="minorHAnsi"/>
                <w:i/>
                <w:sz w:val="22"/>
                <w:szCs w:val="22"/>
                <w:lang w:val="fr-FR"/>
              </w:rPr>
              <w:t>03</w:t>
            </w:r>
          </w:p>
        </w:tc>
      </w:tr>
      <w:tr w:rsidR="000A591E" w:rsidRPr="008550F6" w14:paraId="1C322586" w14:textId="77777777" w:rsidTr="004E4D64">
        <w:tc>
          <w:tcPr>
            <w:tcW w:w="4531" w:type="dxa"/>
          </w:tcPr>
          <w:p w14:paraId="6A444ABB" w14:textId="77777777" w:rsidR="000A591E" w:rsidRPr="008550F6" w:rsidRDefault="000A591E" w:rsidP="004E4D64">
            <w:pPr>
              <w:spacing w:line="276" w:lineRule="auto"/>
              <w:jc w:val="both"/>
              <w:rPr>
                <w:rFonts w:asciiTheme="minorHAnsi" w:hAnsiTheme="minorHAnsi" w:cstheme="minorHAnsi"/>
                <w:i/>
                <w:sz w:val="22"/>
                <w:szCs w:val="22"/>
                <w:lang w:val="fr-FR"/>
              </w:rPr>
            </w:pPr>
            <w:r w:rsidRPr="008550F6">
              <w:rPr>
                <w:rFonts w:asciiTheme="minorHAnsi" w:hAnsiTheme="minorHAnsi" w:cstheme="minorHAnsi"/>
                <w:i/>
                <w:sz w:val="22"/>
                <w:szCs w:val="22"/>
                <w:lang w:val="fr-FR"/>
              </w:rPr>
              <w:t>Investigation ayant menées à une opération</w:t>
            </w:r>
          </w:p>
        </w:tc>
        <w:tc>
          <w:tcPr>
            <w:tcW w:w="4531" w:type="dxa"/>
          </w:tcPr>
          <w:p w14:paraId="58F3CDFC" w14:textId="77777777" w:rsidR="000A591E" w:rsidRPr="008550F6" w:rsidRDefault="000A591E" w:rsidP="00F9554F">
            <w:pPr>
              <w:spacing w:line="276" w:lineRule="auto"/>
              <w:jc w:val="both"/>
              <w:rPr>
                <w:rFonts w:asciiTheme="minorHAnsi" w:hAnsiTheme="minorHAnsi" w:cstheme="minorHAnsi"/>
                <w:i/>
                <w:sz w:val="22"/>
                <w:szCs w:val="22"/>
                <w:lang w:val="fr-FR"/>
              </w:rPr>
            </w:pPr>
            <w:r w:rsidRPr="008550F6">
              <w:rPr>
                <w:rFonts w:asciiTheme="minorHAnsi" w:hAnsiTheme="minorHAnsi" w:cstheme="minorHAnsi"/>
                <w:i/>
                <w:sz w:val="22"/>
                <w:szCs w:val="22"/>
                <w:lang w:val="fr-FR"/>
              </w:rPr>
              <w:t>0</w:t>
            </w:r>
            <w:r w:rsidR="008C1A10" w:rsidRPr="008550F6">
              <w:rPr>
                <w:rFonts w:asciiTheme="minorHAnsi" w:hAnsiTheme="minorHAnsi" w:cstheme="minorHAnsi"/>
                <w:i/>
                <w:sz w:val="22"/>
                <w:szCs w:val="22"/>
                <w:lang w:val="fr-FR"/>
              </w:rPr>
              <w:t>0</w:t>
            </w:r>
          </w:p>
        </w:tc>
      </w:tr>
      <w:tr w:rsidR="000A591E" w:rsidRPr="005C3886" w14:paraId="36754C7E" w14:textId="77777777" w:rsidTr="004E4D64">
        <w:tc>
          <w:tcPr>
            <w:tcW w:w="4531" w:type="dxa"/>
          </w:tcPr>
          <w:p w14:paraId="4AD64B83" w14:textId="3F7F4115" w:rsidR="000A591E" w:rsidRPr="008550F6" w:rsidRDefault="000A591E" w:rsidP="004E4D64">
            <w:pPr>
              <w:spacing w:line="276" w:lineRule="auto"/>
              <w:jc w:val="both"/>
              <w:rPr>
                <w:rFonts w:asciiTheme="minorHAnsi" w:hAnsiTheme="minorHAnsi" w:cstheme="minorHAnsi"/>
                <w:i/>
                <w:sz w:val="22"/>
                <w:szCs w:val="22"/>
                <w:lang w:val="fr-FR"/>
              </w:rPr>
            </w:pPr>
            <w:r w:rsidRPr="008550F6">
              <w:rPr>
                <w:rFonts w:asciiTheme="minorHAnsi" w:hAnsiTheme="minorHAnsi" w:cstheme="minorHAnsi"/>
                <w:i/>
                <w:sz w:val="22"/>
                <w:szCs w:val="22"/>
                <w:lang w:val="fr-FR"/>
              </w:rPr>
              <w:t>Nombre d</w:t>
            </w:r>
            <w:r w:rsidR="008550F6">
              <w:rPr>
                <w:rFonts w:asciiTheme="minorHAnsi" w:hAnsiTheme="minorHAnsi" w:cstheme="minorHAnsi"/>
                <w:i/>
                <w:sz w:val="22"/>
                <w:szCs w:val="22"/>
                <w:lang w:val="fr-FR"/>
              </w:rPr>
              <w:t xml:space="preserve">’exploitants en illégalité </w:t>
            </w:r>
            <w:r w:rsidRPr="008550F6">
              <w:rPr>
                <w:rFonts w:asciiTheme="minorHAnsi" w:hAnsiTheme="minorHAnsi" w:cstheme="minorHAnsi"/>
                <w:i/>
                <w:sz w:val="22"/>
                <w:szCs w:val="22"/>
                <w:lang w:val="fr-FR"/>
              </w:rPr>
              <w:t>identifiés</w:t>
            </w:r>
          </w:p>
        </w:tc>
        <w:tc>
          <w:tcPr>
            <w:tcW w:w="4531" w:type="dxa"/>
          </w:tcPr>
          <w:p w14:paraId="1A1BC585" w14:textId="25801AD1" w:rsidR="000A591E" w:rsidRPr="005C3886" w:rsidRDefault="000A591E" w:rsidP="00B21D71">
            <w:pPr>
              <w:spacing w:line="276" w:lineRule="auto"/>
              <w:jc w:val="both"/>
              <w:rPr>
                <w:rFonts w:asciiTheme="minorHAnsi" w:hAnsiTheme="minorHAnsi" w:cstheme="minorHAnsi"/>
                <w:i/>
                <w:sz w:val="22"/>
                <w:szCs w:val="22"/>
                <w:lang w:val="fr-FR"/>
              </w:rPr>
            </w:pPr>
            <w:r w:rsidRPr="008550F6">
              <w:rPr>
                <w:rFonts w:asciiTheme="minorHAnsi" w:hAnsiTheme="minorHAnsi" w:cstheme="minorHAnsi"/>
                <w:i/>
                <w:sz w:val="22"/>
                <w:szCs w:val="22"/>
                <w:lang w:val="fr-FR"/>
              </w:rPr>
              <w:t>0</w:t>
            </w:r>
            <w:r w:rsidR="00D402D3">
              <w:rPr>
                <w:rFonts w:asciiTheme="minorHAnsi" w:hAnsiTheme="minorHAnsi" w:cstheme="minorHAnsi"/>
                <w:i/>
                <w:sz w:val="22"/>
                <w:szCs w:val="22"/>
                <w:lang w:val="fr-FR"/>
              </w:rPr>
              <w:t>1</w:t>
            </w:r>
          </w:p>
        </w:tc>
      </w:tr>
    </w:tbl>
    <w:p w14:paraId="42B6471D" w14:textId="77C550A6" w:rsidR="00CF3614" w:rsidRDefault="00CF3614" w:rsidP="000A591E">
      <w:pPr>
        <w:jc w:val="both"/>
        <w:rPr>
          <w:rStyle w:val="Accentuation"/>
          <w:rFonts w:asciiTheme="minorHAnsi" w:hAnsiTheme="minorHAnsi" w:cstheme="minorHAnsi"/>
          <w:i w:val="0"/>
          <w:sz w:val="22"/>
          <w:szCs w:val="22"/>
          <w:lang w:val="fr-FR"/>
        </w:rPr>
      </w:pPr>
    </w:p>
    <w:p w14:paraId="67B3F766" w14:textId="12A2DE69" w:rsidR="00546E65" w:rsidRPr="00D402D3" w:rsidRDefault="00546E65" w:rsidP="000A591E">
      <w:pPr>
        <w:jc w:val="both"/>
        <w:rPr>
          <w:rStyle w:val="Accentuation"/>
          <w:rFonts w:asciiTheme="minorHAnsi" w:hAnsiTheme="minorHAnsi" w:cstheme="minorHAnsi"/>
          <w:i w:val="0"/>
          <w:sz w:val="22"/>
          <w:szCs w:val="22"/>
          <w:lang w:val="fr-FR"/>
        </w:rPr>
      </w:pPr>
      <w:r w:rsidRPr="00D402D3">
        <w:rPr>
          <w:rStyle w:val="Accentuation"/>
          <w:rFonts w:asciiTheme="minorHAnsi" w:hAnsiTheme="minorHAnsi" w:cstheme="minorHAnsi"/>
          <w:i w:val="0"/>
          <w:sz w:val="22"/>
          <w:szCs w:val="22"/>
          <w:lang w:val="fr-FR"/>
        </w:rPr>
        <w:t>Deux investigations de suivi suite à l’opération du mois dernier dans le permis Bayonne</w:t>
      </w:r>
      <w:r w:rsidR="00D402D3" w:rsidRPr="00D402D3">
        <w:rPr>
          <w:rStyle w:val="Accentuation"/>
          <w:rFonts w:asciiTheme="minorHAnsi" w:hAnsiTheme="minorHAnsi" w:cstheme="minorHAnsi"/>
          <w:i w:val="0"/>
          <w:sz w:val="22"/>
          <w:szCs w:val="22"/>
          <w:lang w:val="fr-FR"/>
        </w:rPr>
        <w:t xml:space="preserve"> ont été réalisées en début et fin de mois, afin de vérifier l’arrêt des activités</w:t>
      </w:r>
      <w:r w:rsidRPr="00D402D3">
        <w:rPr>
          <w:rStyle w:val="Accentuation"/>
          <w:rFonts w:asciiTheme="minorHAnsi" w:hAnsiTheme="minorHAnsi" w:cstheme="minorHAnsi"/>
          <w:i w:val="0"/>
          <w:sz w:val="22"/>
          <w:szCs w:val="22"/>
          <w:lang w:val="fr-FR"/>
        </w:rPr>
        <w:t xml:space="preserve">. </w:t>
      </w:r>
    </w:p>
    <w:p w14:paraId="4E440C32" w14:textId="68B9F461" w:rsidR="00546E65" w:rsidRDefault="00D402D3" w:rsidP="000A591E">
      <w:pPr>
        <w:jc w:val="both"/>
        <w:rPr>
          <w:rStyle w:val="Accentuation"/>
          <w:rFonts w:asciiTheme="minorHAnsi" w:hAnsiTheme="minorHAnsi" w:cstheme="minorHAnsi"/>
          <w:i w:val="0"/>
          <w:sz w:val="22"/>
          <w:szCs w:val="22"/>
          <w:lang w:val="fr-FR"/>
        </w:rPr>
      </w:pPr>
      <w:r w:rsidRPr="00D402D3">
        <w:rPr>
          <w:rStyle w:val="Accentuation"/>
          <w:rFonts w:asciiTheme="minorHAnsi" w:hAnsiTheme="minorHAnsi" w:cstheme="minorHAnsi"/>
          <w:i w:val="0"/>
          <w:sz w:val="22"/>
          <w:szCs w:val="22"/>
          <w:lang w:val="fr-FR"/>
        </w:rPr>
        <w:t>Dans la province de l’Ogooué-Ivindo, s’est déroulé u</w:t>
      </w:r>
      <w:r w:rsidR="00546E65" w:rsidRPr="00D402D3">
        <w:rPr>
          <w:rStyle w:val="Accentuation"/>
          <w:rFonts w:asciiTheme="minorHAnsi" w:hAnsiTheme="minorHAnsi" w:cstheme="minorHAnsi"/>
          <w:i w:val="0"/>
          <w:sz w:val="22"/>
          <w:szCs w:val="22"/>
          <w:lang w:val="fr-FR"/>
        </w:rPr>
        <w:t xml:space="preserve">ne enquête de terrain concernant les limites de la forêt communautaire du village </w:t>
      </w:r>
      <w:proofErr w:type="spellStart"/>
      <w:r w:rsidR="00546E65" w:rsidRPr="00D402D3">
        <w:rPr>
          <w:rStyle w:val="Accentuation"/>
          <w:rFonts w:asciiTheme="minorHAnsi" w:hAnsiTheme="minorHAnsi" w:cstheme="minorHAnsi"/>
          <w:i w:val="0"/>
          <w:sz w:val="22"/>
          <w:szCs w:val="22"/>
          <w:lang w:val="fr-FR"/>
        </w:rPr>
        <w:t>Ngazi</w:t>
      </w:r>
      <w:proofErr w:type="spellEnd"/>
      <w:r w:rsidR="00546E65" w:rsidRPr="00D402D3">
        <w:rPr>
          <w:rStyle w:val="Accentuation"/>
          <w:rFonts w:asciiTheme="minorHAnsi" w:hAnsiTheme="minorHAnsi" w:cstheme="minorHAnsi"/>
          <w:i w:val="0"/>
          <w:sz w:val="22"/>
          <w:szCs w:val="22"/>
          <w:lang w:val="fr-FR"/>
        </w:rPr>
        <w:t>.</w:t>
      </w:r>
      <w:r w:rsidR="00546E65">
        <w:rPr>
          <w:rStyle w:val="Accentuation"/>
          <w:rFonts w:asciiTheme="minorHAnsi" w:hAnsiTheme="minorHAnsi" w:cstheme="minorHAnsi"/>
          <w:i w:val="0"/>
          <w:sz w:val="22"/>
          <w:szCs w:val="22"/>
          <w:lang w:val="fr-FR"/>
        </w:rPr>
        <w:t xml:space="preserve"> </w:t>
      </w:r>
      <w:r>
        <w:rPr>
          <w:rStyle w:val="Accentuation"/>
          <w:rFonts w:asciiTheme="minorHAnsi" w:hAnsiTheme="minorHAnsi" w:cstheme="minorHAnsi"/>
          <w:i w:val="0"/>
          <w:sz w:val="22"/>
          <w:szCs w:val="22"/>
          <w:lang w:val="fr-FR"/>
        </w:rPr>
        <w:t xml:space="preserve">Cette mission a permis de soulever un flou sur les limites de la FC et une potentielle exploitation dans le permis de XWB voisin. </w:t>
      </w:r>
    </w:p>
    <w:p w14:paraId="36FB4AC2" w14:textId="77777777" w:rsidR="00546E65" w:rsidRPr="00425B67" w:rsidRDefault="00546E65" w:rsidP="000A591E">
      <w:pPr>
        <w:jc w:val="both"/>
        <w:rPr>
          <w:rStyle w:val="Accentuation"/>
          <w:rFonts w:asciiTheme="minorHAnsi" w:hAnsiTheme="minorHAnsi" w:cstheme="minorHAnsi"/>
          <w:i w:val="0"/>
          <w:sz w:val="22"/>
          <w:szCs w:val="22"/>
          <w:lang w:val="fr-FR"/>
        </w:rPr>
      </w:pPr>
    </w:p>
    <w:p w14:paraId="65D302FE" w14:textId="77777777" w:rsidR="000A591E" w:rsidRPr="005C3886" w:rsidRDefault="000A591E" w:rsidP="000A591E">
      <w:pPr>
        <w:pStyle w:val="Titre1"/>
        <w:rPr>
          <w:rStyle w:val="Accentuation"/>
          <w:iCs w:val="0"/>
        </w:rPr>
      </w:pPr>
      <w:r w:rsidRPr="005C3886">
        <w:rPr>
          <w:rStyle w:val="Accentuation"/>
          <w:iCs w:val="0"/>
        </w:rPr>
        <w:t>3. Opérations</w:t>
      </w:r>
    </w:p>
    <w:p w14:paraId="6B26B3D8" w14:textId="77777777" w:rsidR="000A591E" w:rsidRPr="005C3886" w:rsidRDefault="000A591E" w:rsidP="000A591E">
      <w:pPr>
        <w:jc w:val="both"/>
        <w:rPr>
          <w:rStyle w:val="Accentuation"/>
          <w:rFonts w:asciiTheme="minorHAnsi" w:hAnsiTheme="minorHAnsi" w:cstheme="minorHAnsi"/>
          <w:i w:val="0"/>
          <w:sz w:val="22"/>
          <w:szCs w:val="22"/>
        </w:rPr>
      </w:pPr>
    </w:p>
    <w:p w14:paraId="46CE630C" w14:textId="77777777" w:rsidR="000A591E" w:rsidRPr="00217DC1" w:rsidRDefault="000A591E" w:rsidP="000A591E">
      <w:pPr>
        <w:spacing w:after="240"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217DC1" w14:paraId="60F8A103" w14:textId="77777777" w:rsidTr="004E4D64">
        <w:trPr>
          <w:trHeight w:val="70"/>
        </w:trPr>
        <w:tc>
          <w:tcPr>
            <w:tcW w:w="4453" w:type="dxa"/>
          </w:tcPr>
          <w:p w14:paraId="76BAADAE" w14:textId="77777777" w:rsidR="000A591E" w:rsidRPr="00217DC1" w:rsidRDefault="000A591E" w:rsidP="004E4D64">
            <w:pPr>
              <w:spacing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Nombre d’opérations menées ce mois</w:t>
            </w:r>
          </w:p>
        </w:tc>
        <w:tc>
          <w:tcPr>
            <w:tcW w:w="4478" w:type="dxa"/>
          </w:tcPr>
          <w:p w14:paraId="72A5E2BF" w14:textId="6BA4648C" w:rsidR="000A591E" w:rsidRPr="00217DC1" w:rsidRDefault="000806A3" w:rsidP="00714C12">
            <w:pPr>
              <w:spacing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0</w:t>
            </w:r>
            <w:r w:rsidR="001E1057">
              <w:rPr>
                <w:rFonts w:asciiTheme="minorHAnsi" w:hAnsiTheme="minorHAnsi" w:cstheme="minorHAnsi"/>
                <w:i/>
                <w:sz w:val="22"/>
                <w:szCs w:val="22"/>
                <w:lang w:val="fr-FR"/>
              </w:rPr>
              <w:t>0</w:t>
            </w:r>
          </w:p>
        </w:tc>
      </w:tr>
      <w:tr w:rsidR="000A591E" w:rsidRPr="00217DC1" w14:paraId="4BFB7AEF" w14:textId="77777777" w:rsidTr="004E4D64">
        <w:trPr>
          <w:trHeight w:val="231"/>
        </w:trPr>
        <w:tc>
          <w:tcPr>
            <w:tcW w:w="4453" w:type="dxa"/>
          </w:tcPr>
          <w:p w14:paraId="3D45D206" w14:textId="77777777" w:rsidR="000A591E" w:rsidRPr="00217DC1" w:rsidRDefault="000A591E" w:rsidP="004E4D64">
            <w:pPr>
              <w:spacing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 xml:space="preserve">Nombre de personnes arrêtées </w:t>
            </w:r>
          </w:p>
        </w:tc>
        <w:tc>
          <w:tcPr>
            <w:tcW w:w="4478" w:type="dxa"/>
          </w:tcPr>
          <w:p w14:paraId="3A96F32B" w14:textId="77777777" w:rsidR="000A591E" w:rsidRPr="00217DC1" w:rsidRDefault="000A591E" w:rsidP="00714C12">
            <w:pPr>
              <w:spacing w:line="276" w:lineRule="auto"/>
              <w:jc w:val="both"/>
              <w:rPr>
                <w:rFonts w:asciiTheme="minorHAnsi" w:hAnsiTheme="minorHAnsi" w:cstheme="minorHAnsi"/>
                <w:i/>
                <w:sz w:val="22"/>
                <w:szCs w:val="22"/>
                <w:lang w:val="fr-FR"/>
              </w:rPr>
            </w:pPr>
            <w:r w:rsidRPr="00217DC1">
              <w:rPr>
                <w:rFonts w:asciiTheme="minorHAnsi" w:hAnsiTheme="minorHAnsi" w:cstheme="minorHAnsi"/>
                <w:i/>
                <w:sz w:val="22"/>
                <w:szCs w:val="22"/>
                <w:lang w:val="fr-FR"/>
              </w:rPr>
              <w:t>0</w:t>
            </w:r>
            <w:r w:rsidR="00D2715E">
              <w:rPr>
                <w:rFonts w:asciiTheme="minorHAnsi" w:hAnsiTheme="minorHAnsi" w:cstheme="minorHAnsi"/>
                <w:i/>
                <w:sz w:val="22"/>
                <w:szCs w:val="22"/>
                <w:lang w:val="fr-FR"/>
              </w:rPr>
              <w:t>0</w:t>
            </w:r>
          </w:p>
        </w:tc>
      </w:tr>
    </w:tbl>
    <w:p w14:paraId="09A7F327" w14:textId="77777777" w:rsidR="00AC2E33" w:rsidRPr="00217DC1" w:rsidRDefault="00AC2E33" w:rsidP="00AC2E33">
      <w:pPr>
        <w:jc w:val="both"/>
        <w:rPr>
          <w:rStyle w:val="Accentuation"/>
          <w:rFonts w:asciiTheme="minorHAnsi" w:hAnsiTheme="minorHAnsi" w:cstheme="minorHAnsi"/>
          <w:i w:val="0"/>
          <w:sz w:val="22"/>
          <w:szCs w:val="22"/>
        </w:rPr>
      </w:pPr>
    </w:p>
    <w:p w14:paraId="0B27C7DC" w14:textId="7F67BDC8" w:rsidR="000A591E" w:rsidRDefault="00546E65" w:rsidP="000A591E">
      <w:pPr>
        <w:jc w:val="both"/>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 xml:space="preserve">Aucune opération n’a eu lieu ce mois. </w:t>
      </w:r>
    </w:p>
    <w:p w14:paraId="6380D27D" w14:textId="77777777" w:rsidR="00546E65" w:rsidRPr="005C3886" w:rsidRDefault="00546E65" w:rsidP="000A591E">
      <w:pPr>
        <w:jc w:val="both"/>
        <w:rPr>
          <w:rStyle w:val="Accentuation"/>
          <w:rFonts w:asciiTheme="minorHAnsi" w:hAnsiTheme="minorHAnsi" w:cstheme="minorHAnsi"/>
          <w:i w:val="0"/>
          <w:sz w:val="22"/>
          <w:szCs w:val="22"/>
        </w:rPr>
      </w:pPr>
    </w:p>
    <w:p w14:paraId="102AE83D" w14:textId="77777777" w:rsidR="000A591E" w:rsidRPr="005C3886" w:rsidRDefault="000A591E" w:rsidP="000A591E">
      <w:pPr>
        <w:pStyle w:val="Titre1"/>
        <w:rPr>
          <w:rStyle w:val="Accentuation"/>
        </w:rPr>
      </w:pPr>
      <w:r w:rsidRPr="005C3886">
        <w:rPr>
          <w:rStyle w:val="Accentuation"/>
        </w:rPr>
        <w:t>4. Département juridique</w:t>
      </w:r>
    </w:p>
    <w:p w14:paraId="591C312B" w14:textId="77777777" w:rsidR="000A591E" w:rsidRPr="005C3886" w:rsidRDefault="000A591E" w:rsidP="000A591E">
      <w:pPr>
        <w:jc w:val="both"/>
        <w:rPr>
          <w:rStyle w:val="Accentuation"/>
          <w:rFonts w:asciiTheme="minorHAnsi" w:hAnsiTheme="minorHAnsi" w:cstheme="minorHAnsi"/>
          <w:i w:val="0"/>
          <w:sz w:val="22"/>
          <w:szCs w:val="22"/>
        </w:rPr>
      </w:pPr>
    </w:p>
    <w:p w14:paraId="299723A0" w14:textId="77777777" w:rsidR="000A591E" w:rsidRPr="00321EB5" w:rsidRDefault="000A591E" w:rsidP="000A591E">
      <w:pPr>
        <w:jc w:val="both"/>
        <w:rPr>
          <w:rStyle w:val="Accentuation"/>
          <w:rFonts w:asciiTheme="minorHAnsi" w:hAnsiTheme="minorHAnsi" w:cstheme="minorHAnsi"/>
          <w:i w:val="0"/>
          <w:sz w:val="22"/>
          <w:szCs w:val="22"/>
        </w:rPr>
      </w:pPr>
      <w:r w:rsidRPr="005C3886">
        <w:rPr>
          <w:rStyle w:val="Accentuation"/>
          <w:rFonts w:asciiTheme="minorHAnsi" w:hAnsiTheme="minorHAnsi" w:cstheme="minorHAnsi"/>
          <w:b/>
          <w:i w:val="0"/>
          <w:sz w:val="22"/>
          <w:szCs w:val="22"/>
        </w:rPr>
        <w:t>4.1</w:t>
      </w:r>
      <w:r w:rsidRPr="00321EB5">
        <w:rPr>
          <w:rStyle w:val="Accentuation"/>
          <w:rFonts w:asciiTheme="minorHAnsi" w:hAnsiTheme="minorHAnsi" w:cstheme="minorHAnsi"/>
          <w:b/>
          <w:i w:val="0"/>
          <w:sz w:val="22"/>
          <w:szCs w:val="22"/>
        </w:rPr>
        <w:t>. Suivi des affaires</w:t>
      </w:r>
      <w:r w:rsidRPr="00321EB5">
        <w:rPr>
          <w:rStyle w:val="Accentuation"/>
          <w:rFonts w:asciiTheme="minorHAnsi" w:hAnsiTheme="minorHAnsi" w:cstheme="minorHAnsi"/>
          <w:i w:val="0"/>
          <w:sz w:val="22"/>
          <w:szCs w:val="22"/>
        </w:rPr>
        <w:tab/>
      </w:r>
    </w:p>
    <w:p w14:paraId="263E8545" w14:textId="77777777" w:rsidR="000A591E" w:rsidRPr="00321EB5" w:rsidRDefault="000A591E" w:rsidP="000A591E">
      <w:pPr>
        <w:jc w:val="both"/>
        <w:rPr>
          <w:rStyle w:val="Accentuation"/>
          <w:rFonts w:asciiTheme="minorHAnsi" w:hAnsiTheme="minorHAnsi" w:cstheme="minorHAnsi"/>
          <w:b/>
          <w:i w:val="0"/>
          <w:color w:val="FF0000"/>
          <w:sz w:val="22"/>
          <w:szCs w:val="22"/>
        </w:rPr>
      </w:pPr>
    </w:p>
    <w:p w14:paraId="478B813B" w14:textId="77777777" w:rsidR="000A591E" w:rsidRPr="00321EB5" w:rsidRDefault="000A591E" w:rsidP="000A591E">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Indicateurs :</w:t>
      </w:r>
    </w:p>
    <w:p w14:paraId="4DE9941E" w14:textId="77777777" w:rsidR="000A591E" w:rsidRPr="00321EB5" w:rsidRDefault="000A591E" w:rsidP="000A591E">
      <w:pPr>
        <w:jc w:val="both"/>
        <w:rPr>
          <w:rStyle w:val="Accentuation"/>
          <w:rFonts w:asciiTheme="minorHAnsi" w:hAnsiTheme="minorHAnsi" w:cstheme="minorHAnsi"/>
          <w:sz w:val="22"/>
          <w:szCs w:val="22"/>
        </w:rPr>
      </w:pPr>
    </w:p>
    <w:tbl>
      <w:tblPr>
        <w:tblStyle w:val="Grilledetableauclaire1"/>
        <w:tblW w:w="0" w:type="auto"/>
        <w:jc w:val="center"/>
        <w:tblLook w:val="04A0" w:firstRow="1" w:lastRow="0" w:firstColumn="1" w:lastColumn="0" w:noHBand="0" w:noVBand="1"/>
      </w:tblPr>
      <w:tblGrid>
        <w:gridCol w:w="4760"/>
        <w:gridCol w:w="4159"/>
      </w:tblGrid>
      <w:tr w:rsidR="000A591E" w:rsidRPr="00321EB5" w14:paraId="5FD622C8" w14:textId="77777777" w:rsidTr="004E4D64">
        <w:trPr>
          <w:jc w:val="center"/>
        </w:trPr>
        <w:tc>
          <w:tcPr>
            <w:tcW w:w="4794" w:type="dxa"/>
          </w:tcPr>
          <w:p w14:paraId="14E41B04"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 xml:space="preserve">Nombre d’affaires suivies                     </w:t>
            </w:r>
          </w:p>
        </w:tc>
        <w:tc>
          <w:tcPr>
            <w:tcW w:w="4200" w:type="dxa"/>
          </w:tcPr>
          <w:p w14:paraId="0DED334F"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w:t>
            </w:r>
            <w:r w:rsidR="00F9554F" w:rsidRPr="00321EB5">
              <w:rPr>
                <w:rStyle w:val="Accentuation"/>
                <w:rFonts w:asciiTheme="minorHAnsi" w:hAnsiTheme="minorHAnsi" w:cstheme="minorHAnsi"/>
                <w:sz w:val="22"/>
                <w:szCs w:val="22"/>
              </w:rPr>
              <w:t>0</w:t>
            </w:r>
          </w:p>
        </w:tc>
      </w:tr>
      <w:tr w:rsidR="000A591E" w:rsidRPr="00321EB5" w14:paraId="3DEB5921" w14:textId="77777777" w:rsidTr="004E4D64">
        <w:trPr>
          <w:jc w:val="center"/>
        </w:trPr>
        <w:tc>
          <w:tcPr>
            <w:tcW w:w="4794" w:type="dxa"/>
          </w:tcPr>
          <w:p w14:paraId="35013EA1"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lastRenderedPageBreak/>
              <w:t>Nombre de condamnations</w:t>
            </w:r>
          </w:p>
        </w:tc>
        <w:tc>
          <w:tcPr>
            <w:tcW w:w="4200" w:type="dxa"/>
          </w:tcPr>
          <w:p w14:paraId="0BCC7684"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w:t>
            </w:r>
            <w:r w:rsidR="00F9554F" w:rsidRPr="00321EB5">
              <w:rPr>
                <w:rStyle w:val="Accentuation"/>
                <w:rFonts w:asciiTheme="minorHAnsi" w:hAnsiTheme="minorHAnsi" w:cstheme="minorHAnsi"/>
                <w:sz w:val="22"/>
                <w:szCs w:val="22"/>
              </w:rPr>
              <w:t>0</w:t>
            </w:r>
          </w:p>
        </w:tc>
      </w:tr>
      <w:tr w:rsidR="000A591E" w:rsidRPr="00321EB5" w14:paraId="3A1CA9F0" w14:textId="77777777" w:rsidTr="004E4D64">
        <w:trPr>
          <w:jc w:val="center"/>
        </w:trPr>
        <w:tc>
          <w:tcPr>
            <w:tcW w:w="4794" w:type="dxa"/>
          </w:tcPr>
          <w:p w14:paraId="08C72327"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Affaires enregistrées</w:t>
            </w:r>
          </w:p>
        </w:tc>
        <w:tc>
          <w:tcPr>
            <w:tcW w:w="4200" w:type="dxa"/>
          </w:tcPr>
          <w:p w14:paraId="5A9C52AD"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w:t>
            </w:r>
            <w:r w:rsidR="00F9554F" w:rsidRPr="00321EB5">
              <w:rPr>
                <w:rStyle w:val="Accentuation"/>
                <w:rFonts w:asciiTheme="minorHAnsi" w:hAnsiTheme="minorHAnsi" w:cstheme="minorHAnsi"/>
                <w:sz w:val="22"/>
                <w:szCs w:val="22"/>
              </w:rPr>
              <w:t>0</w:t>
            </w:r>
          </w:p>
        </w:tc>
      </w:tr>
      <w:tr w:rsidR="000A591E" w:rsidRPr="00321EB5" w14:paraId="224B2386" w14:textId="77777777" w:rsidTr="004E4D64">
        <w:trPr>
          <w:jc w:val="center"/>
        </w:trPr>
        <w:tc>
          <w:tcPr>
            <w:tcW w:w="4794" w:type="dxa"/>
          </w:tcPr>
          <w:p w14:paraId="78B03606"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Nombre de prévenus</w:t>
            </w:r>
          </w:p>
        </w:tc>
        <w:tc>
          <w:tcPr>
            <w:tcW w:w="4200" w:type="dxa"/>
          </w:tcPr>
          <w:p w14:paraId="1B157C38" w14:textId="77777777" w:rsidR="000A591E" w:rsidRPr="00321EB5" w:rsidRDefault="00F9554F"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00</w:t>
            </w:r>
          </w:p>
        </w:tc>
      </w:tr>
    </w:tbl>
    <w:p w14:paraId="379E817B" w14:textId="77777777" w:rsidR="000A591E" w:rsidRPr="00321EB5" w:rsidRDefault="000A591E" w:rsidP="000A591E">
      <w:pPr>
        <w:jc w:val="both"/>
        <w:rPr>
          <w:rStyle w:val="Accentuation"/>
          <w:rFonts w:asciiTheme="minorHAnsi" w:hAnsiTheme="minorHAnsi" w:cstheme="minorHAnsi"/>
          <w:i w:val="0"/>
          <w:sz w:val="22"/>
          <w:szCs w:val="22"/>
        </w:rPr>
      </w:pPr>
    </w:p>
    <w:p w14:paraId="56DA0F31" w14:textId="20C2B612" w:rsidR="00E36C29" w:rsidRDefault="00210DD6" w:rsidP="001E1057">
      <w:pPr>
        <w:jc w:val="both"/>
        <w:rPr>
          <w:rStyle w:val="Accentuation"/>
          <w:rFonts w:asciiTheme="minorHAnsi" w:hAnsiTheme="minorHAnsi" w:cstheme="minorHAnsi"/>
          <w:i w:val="0"/>
          <w:sz w:val="22"/>
          <w:szCs w:val="22"/>
        </w:rPr>
      </w:pPr>
      <w:r w:rsidRPr="00321EB5">
        <w:rPr>
          <w:rStyle w:val="Accentuation"/>
          <w:rFonts w:asciiTheme="minorHAnsi" w:hAnsiTheme="minorHAnsi" w:cstheme="minorHAnsi"/>
          <w:i w:val="0"/>
          <w:sz w:val="22"/>
          <w:szCs w:val="22"/>
        </w:rPr>
        <w:t xml:space="preserve">Le département juridique RALFF (ALEFI) n’a déféré aucune procédure en ce mois </w:t>
      </w:r>
      <w:r w:rsidR="00F85C6E">
        <w:rPr>
          <w:rStyle w:val="Accentuation"/>
          <w:rFonts w:asciiTheme="minorHAnsi" w:hAnsiTheme="minorHAnsi" w:cstheme="minorHAnsi"/>
          <w:i w:val="0"/>
          <w:sz w:val="22"/>
          <w:szCs w:val="22"/>
        </w:rPr>
        <w:t xml:space="preserve">d’octobre 2021. </w:t>
      </w:r>
    </w:p>
    <w:p w14:paraId="68CFA5E1" w14:textId="0F2BE308" w:rsidR="008A64CC" w:rsidRPr="00321EB5" w:rsidRDefault="008A64CC" w:rsidP="001E1057">
      <w:pPr>
        <w:jc w:val="both"/>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L’équipe a cependant suivi le cas Bayonne opéré le mois dernier. Aucune décision n’a encore été prise par l’administration des Eaux et Forêts à l’encontre du contrevenant, mis à part la saisie du bois.</w:t>
      </w:r>
    </w:p>
    <w:p w14:paraId="0685BDE5" w14:textId="77777777" w:rsidR="00EC0804" w:rsidRPr="00321EB5" w:rsidRDefault="00EC0804" w:rsidP="000A591E">
      <w:pPr>
        <w:jc w:val="both"/>
        <w:rPr>
          <w:rStyle w:val="Accentuation"/>
          <w:rFonts w:asciiTheme="minorHAnsi" w:hAnsiTheme="minorHAnsi" w:cstheme="minorHAnsi"/>
          <w:i w:val="0"/>
          <w:sz w:val="22"/>
          <w:szCs w:val="22"/>
        </w:rPr>
      </w:pPr>
    </w:p>
    <w:p w14:paraId="53D2ADAB" w14:textId="77777777" w:rsidR="000A591E" w:rsidRPr="00321EB5" w:rsidRDefault="000A591E" w:rsidP="000A591E">
      <w:pPr>
        <w:jc w:val="both"/>
        <w:rPr>
          <w:rStyle w:val="Accentuation"/>
          <w:rFonts w:asciiTheme="minorHAnsi" w:hAnsiTheme="minorHAnsi" w:cstheme="minorHAnsi"/>
          <w:b/>
          <w:i w:val="0"/>
          <w:sz w:val="22"/>
          <w:szCs w:val="22"/>
        </w:rPr>
      </w:pPr>
      <w:r w:rsidRPr="00321EB5">
        <w:rPr>
          <w:rStyle w:val="Accentuation"/>
          <w:rFonts w:asciiTheme="minorHAnsi" w:hAnsiTheme="minorHAnsi" w:cstheme="minorHAnsi"/>
          <w:b/>
          <w:i w:val="0"/>
          <w:sz w:val="22"/>
          <w:szCs w:val="22"/>
        </w:rPr>
        <w:t>4.2. Visites de prison</w:t>
      </w:r>
    </w:p>
    <w:p w14:paraId="545D4ACB" w14:textId="77777777" w:rsidR="000A591E" w:rsidRPr="00321EB5" w:rsidRDefault="000A591E" w:rsidP="000A591E">
      <w:pPr>
        <w:jc w:val="both"/>
        <w:rPr>
          <w:rStyle w:val="Accentuation"/>
          <w:rFonts w:asciiTheme="minorHAnsi" w:hAnsiTheme="minorHAnsi" w:cstheme="minorHAnsi"/>
          <w:i w:val="0"/>
          <w:sz w:val="22"/>
          <w:szCs w:val="22"/>
        </w:rPr>
      </w:pPr>
    </w:p>
    <w:p w14:paraId="1A0B2723" w14:textId="77777777" w:rsidR="000A591E" w:rsidRPr="00321EB5" w:rsidRDefault="000A591E" w:rsidP="000A591E">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Indicateurs :</w:t>
      </w:r>
    </w:p>
    <w:p w14:paraId="38E937F1" w14:textId="77777777" w:rsidR="000A591E" w:rsidRPr="00321EB5" w:rsidRDefault="000A591E" w:rsidP="000A591E">
      <w:pPr>
        <w:jc w:val="both"/>
        <w:rPr>
          <w:rStyle w:val="Accentuation"/>
          <w:rFonts w:asciiTheme="minorHAnsi" w:hAnsiTheme="minorHAnsi" w:cstheme="minorHAnsi"/>
          <w:sz w:val="22"/>
          <w:szCs w:val="22"/>
        </w:rPr>
      </w:pPr>
    </w:p>
    <w:tbl>
      <w:tblPr>
        <w:tblStyle w:val="Grilledetableauclaire1"/>
        <w:tblW w:w="9208" w:type="dxa"/>
        <w:tblLook w:val="04A0" w:firstRow="1" w:lastRow="0" w:firstColumn="1" w:lastColumn="0" w:noHBand="0" w:noVBand="1"/>
      </w:tblPr>
      <w:tblGrid>
        <w:gridCol w:w="4928"/>
        <w:gridCol w:w="4280"/>
      </w:tblGrid>
      <w:tr w:rsidR="000A591E" w:rsidRPr="00321EB5" w14:paraId="0657EDF3" w14:textId="77777777" w:rsidTr="004E4D64">
        <w:trPr>
          <w:trHeight w:val="262"/>
        </w:trPr>
        <w:tc>
          <w:tcPr>
            <w:tcW w:w="4928" w:type="dxa"/>
          </w:tcPr>
          <w:p w14:paraId="6613E44D"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 xml:space="preserve">Nombre de visites effectuées </w:t>
            </w:r>
          </w:p>
        </w:tc>
        <w:tc>
          <w:tcPr>
            <w:tcW w:w="4280" w:type="dxa"/>
          </w:tcPr>
          <w:p w14:paraId="242A5051"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w:t>
            </w:r>
          </w:p>
        </w:tc>
      </w:tr>
      <w:tr w:rsidR="000A591E" w:rsidRPr="00321EB5" w14:paraId="7CB3A93E" w14:textId="77777777" w:rsidTr="004E4D64">
        <w:trPr>
          <w:trHeight w:val="262"/>
        </w:trPr>
        <w:tc>
          <w:tcPr>
            <w:tcW w:w="4928" w:type="dxa"/>
          </w:tcPr>
          <w:p w14:paraId="7650316E"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Nombre de détenus rencontrés</w:t>
            </w:r>
          </w:p>
        </w:tc>
        <w:tc>
          <w:tcPr>
            <w:tcW w:w="4280" w:type="dxa"/>
          </w:tcPr>
          <w:p w14:paraId="7D8544F7" w14:textId="77777777" w:rsidR="000A591E" w:rsidRPr="00321EB5" w:rsidRDefault="000A591E" w:rsidP="004E4D64">
            <w:pPr>
              <w:jc w:val="both"/>
              <w:rPr>
                <w:rStyle w:val="Accentuation"/>
                <w:rFonts w:asciiTheme="minorHAnsi" w:hAnsiTheme="minorHAnsi" w:cstheme="minorHAnsi"/>
                <w:sz w:val="22"/>
                <w:szCs w:val="22"/>
              </w:rPr>
            </w:pPr>
            <w:r w:rsidRPr="00321EB5">
              <w:rPr>
                <w:rStyle w:val="Accentuation"/>
                <w:rFonts w:asciiTheme="minorHAnsi" w:hAnsiTheme="minorHAnsi" w:cstheme="minorHAnsi"/>
                <w:sz w:val="22"/>
                <w:szCs w:val="22"/>
              </w:rPr>
              <w:t>0</w:t>
            </w:r>
          </w:p>
        </w:tc>
      </w:tr>
    </w:tbl>
    <w:p w14:paraId="1370B6EC" w14:textId="77777777" w:rsidR="002A0006" w:rsidRPr="00321EB5" w:rsidRDefault="002A0006" w:rsidP="002A0006">
      <w:pPr>
        <w:jc w:val="both"/>
        <w:rPr>
          <w:rStyle w:val="Accentuation"/>
          <w:rFonts w:asciiTheme="minorHAnsi" w:hAnsiTheme="minorHAnsi" w:cstheme="minorHAnsi"/>
          <w:i w:val="0"/>
          <w:sz w:val="22"/>
          <w:szCs w:val="22"/>
        </w:rPr>
      </w:pPr>
    </w:p>
    <w:p w14:paraId="662637E6" w14:textId="19494623" w:rsidR="00BA5AED" w:rsidRPr="00321EB5" w:rsidRDefault="00BA5AED" w:rsidP="00BA5AED">
      <w:pPr>
        <w:jc w:val="both"/>
        <w:rPr>
          <w:rStyle w:val="Accentuation"/>
          <w:rFonts w:asciiTheme="minorHAnsi" w:hAnsiTheme="minorHAnsi" w:cstheme="minorHAnsi"/>
          <w:i w:val="0"/>
          <w:sz w:val="22"/>
          <w:szCs w:val="22"/>
        </w:rPr>
      </w:pPr>
      <w:r w:rsidRPr="00321EB5">
        <w:rPr>
          <w:rStyle w:val="Accentuation"/>
          <w:rFonts w:asciiTheme="minorHAnsi" w:hAnsiTheme="minorHAnsi" w:cstheme="minorHAnsi"/>
          <w:i w:val="0"/>
          <w:sz w:val="22"/>
          <w:szCs w:val="22"/>
        </w:rPr>
        <w:t>N’ayant aucun suspect ou condamné en détention pour exploitation forestière illégale, aucune visite de prison n’a donc eu lieu</w:t>
      </w:r>
      <w:r w:rsidR="00F85C6E">
        <w:rPr>
          <w:rStyle w:val="Accentuation"/>
          <w:rFonts w:asciiTheme="minorHAnsi" w:hAnsiTheme="minorHAnsi" w:cstheme="minorHAnsi"/>
          <w:i w:val="0"/>
          <w:sz w:val="22"/>
          <w:szCs w:val="22"/>
        </w:rPr>
        <w:t xml:space="preserve">. </w:t>
      </w:r>
    </w:p>
    <w:p w14:paraId="633B6D49" w14:textId="77777777" w:rsidR="000A591E" w:rsidRPr="00321EB5" w:rsidRDefault="000A591E" w:rsidP="000A591E">
      <w:pPr>
        <w:jc w:val="both"/>
        <w:rPr>
          <w:rStyle w:val="Accentuation"/>
          <w:rFonts w:asciiTheme="minorHAnsi" w:hAnsiTheme="minorHAnsi" w:cstheme="minorHAnsi"/>
          <w:i w:val="0"/>
          <w:sz w:val="22"/>
          <w:szCs w:val="22"/>
        </w:rPr>
      </w:pPr>
    </w:p>
    <w:p w14:paraId="79DC7796" w14:textId="77777777" w:rsidR="000A591E" w:rsidRPr="00321EB5" w:rsidRDefault="000A591E" w:rsidP="000A591E">
      <w:pPr>
        <w:jc w:val="both"/>
        <w:rPr>
          <w:rStyle w:val="Accentuation"/>
          <w:rFonts w:asciiTheme="minorHAnsi" w:hAnsiTheme="minorHAnsi" w:cstheme="minorHAnsi"/>
          <w:b/>
          <w:i w:val="0"/>
          <w:sz w:val="22"/>
          <w:szCs w:val="22"/>
        </w:rPr>
      </w:pPr>
      <w:r w:rsidRPr="00321EB5">
        <w:rPr>
          <w:rStyle w:val="Accentuation"/>
          <w:rFonts w:asciiTheme="minorHAnsi" w:hAnsiTheme="minorHAnsi" w:cstheme="minorHAnsi"/>
          <w:b/>
          <w:i w:val="0"/>
          <w:sz w:val="22"/>
          <w:szCs w:val="22"/>
        </w:rPr>
        <w:t>4.3 Formations</w:t>
      </w:r>
    </w:p>
    <w:p w14:paraId="19E4AF2E" w14:textId="77777777" w:rsidR="000A591E" w:rsidRPr="00321EB5" w:rsidRDefault="000A591E" w:rsidP="000A591E">
      <w:pPr>
        <w:jc w:val="both"/>
        <w:rPr>
          <w:rStyle w:val="Accentuation"/>
          <w:rFonts w:asciiTheme="minorHAnsi" w:hAnsiTheme="minorHAnsi" w:cstheme="minorHAnsi"/>
          <w:b/>
          <w:i w:val="0"/>
          <w:sz w:val="22"/>
          <w:szCs w:val="22"/>
        </w:rPr>
      </w:pPr>
    </w:p>
    <w:p w14:paraId="75212A96" w14:textId="1D69A0DD" w:rsidR="000A591E" w:rsidRDefault="00F85C6E" w:rsidP="000A591E">
      <w:pPr>
        <w:jc w:val="both"/>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 xml:space="preserve">Le 12 octobre, à </w:t>
      </w:r>
      <w:proofErr w:type="spellStart"/>
      <w:r>
        <w:rPr>
          <w:rStyle w:val="Accentuation"/>
          <w:rFonts w:asciiTheme="minorHAnsi" w:hAnsiTheme="minorHAnsi" w:cstheme="minorHAnsi"/>
          <w:i w:val="0"/>
          <w:sz w:val="22"/>
          <w:szCs w:val="22"/>
        </w:rPr>
        <w:t>Mandji</w:t>
      </w:r>
      <w:proofErr w:type="spellEnd"/>
      <w:r w:rsidR="00855360">
        <w:rPr>
          <w:rStyle w:val="Accentuation"/>
          <w:rFonts w:asciiTheme="minorHAnsi" w:hAnsiTheme="minorHAnsi" w:cstheme="minorHAnsi"/>
          <w:i w:val="0"/>
          <w:sz w:val="22"/>
          <w:szCs w:val="22"/>
        </w:rPr>
        <w:t xml:space="preserve"> dans la province de la </w:t>
      </w:r>
      <w:proofErr w:type="spellStart"/>
      <w:r w:rsidR="00855360">
        <w:rPr>
          <w:rStyle w:val="Accentuation"/>
          <w:rFonts w:asciiTheme="minorHAnsi" w:hAnsiTheme="minorHAnsi" w:cstheme="minorHAnsi"/>
          <w:i w:val="0"/>
          <w:sz w:val="22"/>
          <w:szCs w:val="22"/>
        </w:rPr>
        <w:t>Ngounié</w:t>
      </w:r>
      <w:proofErr w:type="spellEnd"/>
      <w:r>
        <w:rPr>
          <w:rStyle w:val="Accentuation"/>
          <w:rFonts w:asciiTheme="minorHAnsi" w:hAnsiTheme="minorHAnsi" w:cstheme="minorHAnsi"/>
          <w:i w:val="0"/>
          <w:sz w:val="22"/>
          <w:szCs w:val="22"/>
        </w:rPr>
        <w:t xml:space="preserve"> s’est tenu u</w:t>
      </w:r>
      <w:r w:rsidR="00D2715E">
        <w:rPr>
          <w:rStyle w:val="Accentuation"/>
          <w:rFonts w:asciiTheme="minorHAnsi" w:hAnsiTheme="minorHAnsi" w:cstheme="minorHAnsi"/>
          <w:i w:val="0"/>
          <w:sz w:val="22"/>
          <w:szCs w:val="22"/>
        </w:rPr>
        <w:t xml:space="preserve">ne formation </w:t>
      </w:r>
      <w:r>
        <w:rPr>
          <w:rStyle w:val="Accentuation"/>
          <w:rFonts w:asciiTheme="minorHAnsi" w:hAnsiTheme="minorHAnsi" w:cstheme="minorHAnsi"/>
          <w:i w:val="0"/>
          <w:sz w:val="22"/>
          <w:szCs w:val="22"/>
        </w:rPr>
        <w:t>à l’intention des membres du CGSP de</w:t>
      </w:r>
      <w:r w:rsidR="008A64CC">
        <w:rPr>
          <w:rStyle w:val="Accentuation"/>
          <w:rFonts w:asciiTheme="minorHAnsi" w:hAnsiTheme="minorHAnsi" w:cstheme="minorHAnsi"/>
          <w:i w:val="0"/>
          <w:sz w:val="22"/>
          <w:szCs w:val="22"/>
        </w:rPr>
        <w:t xml:space="preserve"> </w:t>
      </w:r>
      <w:proofErr w:type="spellStart"/>
      <w:r w:rsidR="008A64CC">
        <w:rPr>
          <w:rStyle w:val="Accentuation"/>
          <w:rFonts w:asciiTheme="minorHAnsi" w:hAnsiTheme="minorHAnsi" w:cstheme="minorHAnsi"/>
          <w:i w:val="0"/>
          <w:sz w:val="22"/>
          <w:szCs w:val="22"/>
        </w:rPr>
        <w:t>Ndolou</w:t>
      </w:r>
      <w:proofErr w:type="spellEnd"/>
      <w:r w:rsidR="00855360">
        <w:rPr>
          <w:rStyle w:val="Accentuation"/>
          <w:rFonts w:asciiTheme="minorHAnsi" w:hAnsiTheme="minorHAnsi" w:cstheme="minorHAnsi"/>
          <w:i w:val="0"/>
          <w:sz w:val="22"/>
          <w:szCs w:val="22"/>
        </w:rPr>
        <w:t>. Cet atelier a été organisé</w:t>
      </w:r>
      <w:r>
        <w:rPr>
          <w:rStyle w:val="Accentuation"/>
          <w:rFonts w:asciiTheme="minorHAnsi" w:hAnsiTheme="minorHAnsi" w:cstheme="minorHAnsi"/>
          <w:i w:val="0"/>
          <w:sz w:val="22"/>
          <w:szCs w:val="22"/>
        </w:rPr>
        <w:t xml:space="preserve"> à la demande du Président du Conseil Départemental. Une vingtaine de personnes </w:t>
      </w:r>
      <w:r w:rsidR="00855360">
        <w:rPr>
          <w:rStyle w:val="Accentuation"/>
          <w:rFonts w:asciiTheme="minorHAnsi" w:hAnsiTheme="minorHAnsi" w:cstheme="minorHAnsi"/>
          <w:i w:val="0"/>
          <w:sz w:val="22"/>
          <w:szCs w:val="22"/>
        </w:rPr>
        <w:t xml:space="preserve">y </w:t>
      </w:r>
      <w:r>
        <w:rPr>
          <w:rStyle w:val="Accentuation"/>
          <w:rFonts w:asciiTheme="minorHAnsi" w:hAnsiTheme="minorHAnsi" w:cstheme="minorHAnsi"/>
          <w:i w:val="0"/>
          <w:sz w:val="22"/>
          <w:szCs w:val="22"/>
        </w:rPr>
        <w:t xml:space="preserve">a pris part, dont les représentants des communautés, le président du conseil départemental, le Chef de cantonnement des Eaux et Forêts, </w:t>
      </w:r>
      <w:r w:rsidR="00855360">
        <w:rPr>
          <w:rStyle w:val="Accentuation"/>
          <w:rFonts w:asciiTheme="minorHAnsi" w:hAnsiTheme="minorHAnsi" w:cstheme="minorHAnsi"/>
          <w:i w:val="0"/>
          <w:sz w:val="22"/>
          <w:szCs w:val="22"/>
        </w:rPr>
        <w:t xml:space="preserve">l’adjoint au maire, les représentants des exploitants forestiers et le préfet qui a ouvert et clos l’atelier. Le fonctionnement du CGSP a été expliqué, ainsi que le rôle de chaque membre. </w:t>
      </w:r>
    </w:p>
    <w:p w14:paraId="494D775E" w14:textId="77777777" w:rsidR="00F85C6E" w:rsidRPr="005C3886" w:rsidRDefault="00F85C6E" w:rsidP="000A591E">
      <w:pPr>
        <w:jc w:val="both"/>
        <w:rPr>
          <w:rFonts w:asciiTheme="minorHAnsi" w:hAnsiTheme="minorHAnsi" w:cstheme="minorHAnsi"/>
          <w:b/>
          <w:sz w:val="22"/>
          <w:szCs w:val="22"/>
          <w:u w:val="single"/>
        </w:rPr>
      </w:pPr>
    </w:p>
    <w:p w14:paraId="146BA326" w14:textId="77777777" w:rsidR="000A591E" w:rsidRPr="005C3886" w:rsidRDefault="000A591E" w:rsidP="000A591E">
      <w:pPr>
        <w:pStyle w:val="Titre1"/>
        <w:rPr>
          <w:rStyle w:val="Accentuation"/>
          <w:iCs w:val="0"/>
        </w:rPr>
      </w:pPr>
      <w:r w:rsidRPr="005C3886">
        <w:rPr>
          <w:rStyle w:val="Accentuation"/>
          <w:iCs w:val="0"/>
        </w:rPr>
        <w:t>5. Missions</w:t>
      </w:r>
    </w:p>
    <w:p w14:paraId="005E9697" w14:textId="77777777" w:rsidR="00BE3C9A" w:rsidRPr="005C3886" w:rsidRDefault="00BE3C9A" w:rsidP="000A591E">
      <w:pPr>
        <w:jc w:val="both"/>
        <w:rPr>
          <w:rFonts w:asciiTheme="minorHAnsi" w:hAnsiTheme="minorHAnsi" w:cstheme="minorHAnsi"/>
          <w:sz w:val="22"/>
          <w:szCs w:val="22"/>
        </w:rPr>
      </w:pPr>
    </w:p>
    <w:p w14:paraId="47C3D1A8" w14:textId="77777777" w:rsidR="008D0417" w:rsidRDefault="008D0417" w:rsidP="008D0417">
      <w:pPr>
        <w:jc w:val="both"/>
        <w:rPr>
          <w:rFonts w:asciiTheme="minorHAnsi" w:hAnsiTheme="minorHAnsi" w:cstheme="minorHAnsi"/>
          <w:sz w:val="22"/>
          <w:szCs w:val="22"/>
        </w:rPr>
      </w:pPr>
    </w:p>
    <w:p w14:paraId="1B826340" w14:textId="2C4D7A13" w:rsidR="00A61560" w:rsidRDefault="00A61560" w:rsidP="00996137">
      <w:pPr>
        <w:pStyle w:val="Paragraphedeliste"/>
        <w:numPr>
          <w:ilvl w:val="0"/>
          <w:numId w:val="48"/>
        </w:numPr>
        <w:jc w:val="both"/>
        <w:rPr>
          <w:rFonts w:asciiTheme="minorHAnsi" w:hAnsiTheme="minorHAnsi" w:cstheme="minorHAnsi"/>
          <w:b/>
          <w:sz w:val="22"/>
          <w:szCs w:val="22"/>
        </w:rPr>
      </w:pPr>
      <w:r>
        <w:rPr>
          <w:rFonts w:asciiTheme="minorHAnsi" w:hAnsiTheme="minorHAnsi" w:cstheme="minorHAnsi"/>
          <w:b/>
          <w:sz w:val="22"/>
          <w:szCs w:val="22"/>
        </w:rPr>
        <w:t xml:space="preserve">Mission d’enquête dans la </w:t>
      </w:r>
      <w:proofErr w:type="spellStart"/>
      <w:r w:rsidR="00C3235A">
        <w:rPr>
          <w:rFonts w:asciiTheme="minorHAnsi" w:hAnsiTheme="minorHAnsi" w:cstheme="minorHAnsi"/>
          <w:b/>
          <w:sz w:val="22"/>
          <w:szCs w:val="22"/>
        </w:rPr>
        <w:t>Nyanga</w:t>
      </w:r>
      <w:proofErr w:type="spellEnd"/>
      <w:r>
        <w:rPr>
          <w:rFonts w:asciiTheme="minorHAnsi" w:hAnsiTheme="minorHAnsi" w:cstheme="minorHAnsi"/>
          <w:b/>
          <w:sz w:val="22"/>
          <w:szCs w:val="22"/>
        </w:rPr>
        <w:t xml:space="preserve"> le 1</w:t>
      </w:r>
      <w:r w:rsidRPr="00A61560">
        <w:rPr>
          <w:rFonts w:asciiTheme="minorHAnsi" w:hAnsiTheme="minorHAnsi" w:cstheme="minorHAnsi"/>
          <w:b/>
          <w:sz w:val="22"/>
          <w:szCs w:val="22"/>
          <w:vertAlign w:val="superscript"/>
        </w:rPr>
        <w:t>er</w:t>
      </w:r>
      <w:r>
        <w:rPr>
          <w:rFonts w:asciiTheme="minorHAnsi" w:hAnsiTheme="minorHAnsi" w:cstheme="minorHAnsi"/>
          <w:b/>
          <w:sz w:val="22"/>
          <w:szCs w:val="22"/>
        </w:rPr>
        <w:t xml:space="preserve"> et 2 octobre</w:t>
      </w:r>
    </w:p>
    <w:p w14:paraId="7D0FF315" w14:textId="6D162B67" w:rsidR="00A61560" w:rsidRDefault="00C3235A" w:rsidP="00C3235A">
      <w:pPr>
        <w:pStyle w:val="Sansinterligne"/>
        <w:jc w:val="both"/>
      </w:pPr>
      <w:r>
        <w:t xml:space="preserve">Une mission a été menée au cours du mois d’Octobre à </w:t>
      </w:r>
      <w:proofErr w:type="spellStart"/>
      <w:r>
        <w:t>Mabanda</w:t>
      </w:r>
      <w:proofErr w:type="spellEnd"/>
      <w:r>
        <w:t xml:space="preserve">, au village </w:t>
      </w:r>
      <w:proofErr w:type="spellStart"/>
      <w:r w:rsidRPr="006762C7">
        <w:rPr>
          <w:b/>
          <w:bCs/>
        </w:rPr>
        <w:t>Douano</w:t>
      </w:r>
      <w:proofErr w:type="spellEnd"/>
      <w:r w:rsidRPr="006762C7">
        <w:rPr>
          <w:b/>
          <w:bCs/>
        </w:rPr>
        <w:t xml:space="preserve"> 1</w:t>
      </w:r>
      <w:r>
        <w:t xml:space="preserve"> dans la CFAD Bayonne. L’objectif de cette mission était de</w:t>
      </w:r>
      <w:r>
        <w:rPr>
          <w:lang w:val="fr-BE"/>
        </w:rPr>
        <w:t xml:space="preserve"> vérifier si les activités de la société d’exploitation des produits tropicaux étaient suspendues et que la mission d’inventaire du bois saisi le 28 septembre par l’administration des Eaux et forêts de la </w:t>
      </w:r>
      <w:proofErr w:type="spellStart"/>
      <w:r>
        <w:rPr>
          <w:lang w:val="fr-BE"/>
        </w:rPr>
        <w:t>Nyanga</w:t>
      </w:r>
      <w:proofErr w:type="spellEnd"/>
      <w:r>
        <w:rPr>
          <w:lang w:val="fr-BE"/>
        </w:rPr>
        <w:t xml:space="preserve"> était toujours en forêt et cela dans le cadre </w:t>
      </w:r>
      <w:r>
        <w:t>du projet d’appui à la lutte contre l’exploitation forestière illégale (ALEFI).</w:t>
      </w:r>
      <w:r w:rsidR="006762C7">
        <w:t xml:space="preserve"> Aucune activité illicite n’a été observée.</w:t>
      </w:r>
    </w:p>
    <w:p w14:paraId="7C47586C" w14:textId="77777777" w:rsidR="00C3235A" w:rsidRDefault="00C3235A" w:rsidP="00C3235A">
      <w:pPr>
        <w:pStyle w:val="Sansinterligne"/>
        <w:rPr>
          <w:rFonts w:asciiTheme="minorHAnsi" w:hAnsiTheme="minorHAnsi" w:cstheme="minorHAnsi"/>
          <w:b/>
        </w:rPr>
      </w:pPr>
    </w:p>
    <w:p w14:paraId="7115F78A" w14:textId="74265175" w:rsidR="00996137" w:rsidRDefault="00996137" w:rsidP="00996137">
      <w:pPr>
        <w:pStyle w:val="Paragraphedeliste"/>
        <w:numPr>
          <w:ilvl w:val="0"/>
          <w:numId w:val="48"/>
        </w:numPr>
        <w:jc w:val="both"/>
        <w:rPr>
          <w:rFonts w:asciiTheme="minorHAnsi" w:hAnsiTheme="minorHAnsi" w:cstheme="minorHAnsi"/>
          <w:b/>
          <w:sz w:val="22"/>
          <w:szCs w:val="22"/>
        </w:rPr>
      </w:pPr>
      <w:r w:rsidRPr="00B26B6E">
        <w:rPr>
          <w:rFonts w:asciiTheme="minorHAnsi" w:hAnsiTheme="minorHAnsi" w:cstheme="minorHAnsi"/>
          <w:b/>
          <w:sz w:val="22"/>
          <w:szCs w:val="22"/>
        </w:rPr>
        <w:t xml:space="preserve">Mission dans la province de la </w:t>
      </w:r>
      <w:proofErr w:type="spellStart"/>
      <w:r w:rsidRPr="00B26B6E">
        <w:rPr>
          <w:rFonts w:asciiTheme="minorHAnsi" w:hAnsiTheme="minorHAnsi" w:cstheme="minorHAnsi"/>
          <w:b/>
          <w:sz w:val="22"/>
          <w:szCs w:val="22"/>
        </w:rPr>
        <w:t>N</w:t>
      </w:r>
      <w:r>
        <w:rPr>
          <w:rFonts w:asciiTheme="minorHAnsi" w:hAnsiTheme="minorHAnsi" w:cstheme="minorHAnsi"/>
          <w:b/>
          <w:sz w:val="22"/>
          <w:szCs w:val="22"/>
        </w:rPr>
        <w:t>gounié</w:t>
      </w:r>
      <w:proofErr w:type="spellEnd"/>
      <w:r w:rsidRPr="00B26B6E">
        <w:rPr>
          <w:rFonts w:asciiTheme="minorHAnsi" w:hAnsiTheme="minorHAnsi" w:cstheme="minorHAnsi"/>
          <w:b/>
          <w:sz w:val="22"/>
          <w:szCs w:val="22"/>
        </w:rPr>
        <w:t xml:space="preserve"> </w:t>
      </w:r>
      <w:r>
        <w:rPr>
          <w:rFonts w:asciiTheme="minorHAnsi" w:hAnsiTheme="minorHAnsi" w:cstheme="minorHAnsi"/>
          <w:b/>
          <w:sz w:val="22"/>
          <w:szCs w:val="22"/>
        </w:rPr>
        <w:t>du 09 au 13</w:t>
      </w:r>
      <w:r w:rsidRPr="00B26B6E">
        <w:rPr>
          <w:rFonts w:asciiTheme="minorHAnsi" w:hAnsiTheme="minorHAnsi" w:cstheme="minorHAnsi"/>
          <w:b/>
          <w:sz w:val="22"/>
          <w:szCs w:val="22"/>
        </w:rPr>
        <w:t xml:space="preserve">  Octobre</w:t>
      </w:r>
    </w:p>
    <w:p w14:paraId="72C65CD2" w14:textId="77777777" w:rsidR="00996137" w:rsidRDefault="00996137" w:rsidP="00996137">
      <w:pPr>
        <w:jc w:val="both"/>
        <w:rPr>
          <w:rFonts w:asciiTheme="minorHAnsi" w:hAnsiTheme="minorHAnsi" w:cstheme="minorHAnsi"/>
          <w:b/>
          <w:sz w:val="22"/>
          <w:szCs w:val="22"/>
        </w:rPr>
      </w:pPr>
    </w:p>
    <w:p w14:paraId="3EE3CF83" w14:textId="4C7B3176" w:rsidR="00996137" w:rsidRPr="00B26B6E" w:rsidRDefault="00996137" w:rsidP="00996137">
      <w:pPr>
        <w:jc w:val="both"/>
        <w:rPr>
          <w:rFonts w:asciiTheme="minorHAnsi" w:hAnsiTheme="minorHAnsi" w:cstheme="minorHAnsi"/>
          <w:sz w:val="22"/>
          <w:szCs w:val="22"/>
        </w:rPr>
      </w:pPr>
      <w:r w:rsidRPr="00B26B6E">
        <w:rPr>
          <w:rFonts w:asciiTheme="minorHAnsi" w:hAnsiTheme="minorHAnsi" w:cstheme="minorHAnsi"/>
          <w:sz w:val="22"/>
          <w:szCs w:val="22"/>
        </w:rPr>
        <w:t>Da</w:t>
      </w:r>
      <w:r>
        <w:rPr>
          <w:rFonts w:asciiTheme="minorHAnsi" w:hAnsiTheme="minorHAnsi" w:cstheme="minorHAnsi"/>
          <w:sz w:val="22"/>
          <w:szCs w:val="22"/>
        </w:rPr>
        <w:t xml:space="preserve">ns la période du 09 au 13 octobre, </w:t>
      </w:r>
      <w:r w:rsidR="00CB5E74">
        <w:rPr>
          <w:rFonts w:asciiTheme="minorHAnsi" w:hAnsiTheme="minorHAnsi" w:cstheme="minorHAnsi"/>
          <w:sz w:val="22"/>
          <w:szCs w:val="22"/>
        </w:rPr>
        <w:t xml:space="preserve">les deux équipes sociales de </w:t>
      </w:r>
      <w:r>
        <w:rPr>
          <w:rFonts w:asciiTheme="minorHAnsi" w:hAnsiTheme="minorHAnsi" w:cstheme="minorHAnsi"/>
          <w:sz w:val="22"/>
          <w:szCs w:val="22"/>
        </w:rPr>
        <w:t>Conservation Justice</w:t>
      </w:r>
      <w:r w:rsidR="00CB5E74">
        <w:rPr>
          <w:rFonts w:asciiTheme="minorHAnsi" w:hAnsiTheme="minorHAnsi" w:cstheme="minorHAnsi"/>
          <w:sz w:val="22"/>
          <w:szCs w:val="22"/>
        </w:rPr>
        <w:t xml:space="preserve">, accompagnées d’un juriste, du coordonnateur des activités et de la coordinatrice régionale, se sont retrouvées à </w:t>
      </w:r>
      <w:proofErr w:type="spellStart"/>
      <w:r w:rsidR="00CB5E74">
        <w:rPr>
          <w:rFonts w:asciiTheme="minorHAnsi" w:hAnsiTheme="minorHAnsi" w:cstheme="minorHAnsi"/>
          <w:sz w:val="22"/>
          <w:szCs w:val="22"/>
        </w:rPr>
        <w:t>Mandji</w:t>
      </w:r>
      <w:proofErr w:type="spellEnd"/>
      <w:r w:rsidR="00CB5E74">
        <w:rPr>
          <w:rFonts w:asciiTheme="minorHAnsi" w:hAnsiTheme="minorHAnsi" w:cstheme="minorHAnsi"/>
          <w:sz w:val="22"/>
          <w:szCs w:val="22"/>
        </w:rPr>
        <w:t xml:space="preserve"> pour organiser et</w:t>
      </w:r>
      <w:r>
        <w:rPr>
          <w:rFonts w:asciiTheme="minorHAnsi" w:hAnsiTheme="minorHAnsi" w:cstheme="minorHAnsi"/>
          <w:sz w:val="22"/>
          <w:szCs w:val="22"/>
        </w:rPr>
        <w:t xml:space="preserve"> animer un atelier de renforcement des capacités sur le fonctionnement du CGSP et le rôle des différents membres. </w:t>
      </w:r>
    </w:p>
    <w:p w14:paraId="3E4EF9B7" w14:textId="449CABBB" w:rsidR="00F151BC" w:rsidRDefault="00F151BC" w:rsidP="008D0417">
      <w:pPr>
        <w:jc w:val="both"/>
        <w:rPr>
          <w:rFonts w:asciiTheme="minorHAnsi" w:hAnsiTheme="minorHAnsi" w:cstheme="minorHAnsi"/>
          <w:sz w:val="22"/>
          <w:szCs w:val="22"/>
        </w:rPr>
      </w:pPr>
    </w:p>
    <w:p w14:paraId="4975084A" w14:textId="2D25497C" w:rsidR="00996137" w:rsidRDefault="00996137" w:rsidP="00996137">
      <w:pPr>
        <w:pStyle w:val="Paragraphedeliste"/>
        <w:numPr>
          <w:ilvl w:val="0"/>
          <w:numId w:val="48"/>
        </w:numPr>
        <w:jc w:val="both"/>
        <w:rPr>
          <w:rFonts w:asciiTheme="minorHAnsi" w:hAnsiTheme="minorHAnsi" w:cstheme="minorHAnsi"/>
          <w:b/>
          <w:bCs/>
          <w:sz w:val="22"/>
          <w:szCs w:val="22"/>
        </w:rPr>
      </w:pPr>
      <w:r w:rsidRPr="00996137">
        <w:rPr>
          <w:rFonts w:asciiTheme="minorHAnsi" w:hAnsiTheme="minorHAnsi" w:cstheme="minorHAnsi"/>
          <w:b/>
          <w:bCs/>
          <w:sz w:val="22"/>
          <w:szCs w:val="22"/>
        </w:rPr>
        <w:t xml:space="preserve">Mission dans la province de la </w:t>
      </w:r>
      <w:proofErr w:type="spellStart"/>
      <w:r w:rsidRPr="00996137">
        <w:rPr>
          <w:rFonts w:asciiTheme="minorHAnsi" w:hAnsiTheme="minorHAnsi" w:cstheme="minorHAnsi"/>
          <w:b/>
          <w:bCs/>
          <w:sz w:val="22"/>
          <w:szCs w:val="22"/>
        </w:rPr>
        <w:t>Ngounié</w:t>
      </w:r>
      <w:proofErr w:type="spellEnd"/>
      <w:r w:rsidRPr="00996137">
        <w:rPr>
          <w:rFonts w:asciiTheme="minorHAnsi" w:hAnsiTheme="minorHAnsi" w:cstheme="minorHAnsi"/>
          <w:b/>
          <w:bCs/>
          <w:sz w:val="22"/>
          <w:szCs w:val="22"/>
        </w:rPr>
        <w:t xml:space="preserve"> du 13 au 16 octobre.</w:t>
      </w:r>
    </w:p>
    <w:p w14:paraId="0A80EB7F" w14:textId="387117FC" w:rsidR="00CB5E74" w:rsidRDefault="00CB5E74" w:rsidP="00CB5E74">
      <w:pPr>
        <w:jc w:val="both"/>
        <w:rPr>
          <w:rFonts w:asciiTheme="minorHAnsi" w:hAnsiTheme="minorHAnsi" w:cstheme="minorHAnsi"/>
          <w:b/>
          <w:bCs/>
          <w:sz w:val="22"/>
          <w:szCs w:val="22"/>
        </w:rPr>
      </w:pPr>
    </w:p>
    <w:p w14:paraId="4131AFD0" w14:textId="77777777" w:rsidR="001100AE" w:rsidRDefault="00CB5E74" w:rsidP="00CB5E74">
      <w:pPr>
        <w:jc w:val="both"/>
        <w:rPr>
          <w:rStyle w:val="SansinterligneCar"/>
        </w:rPr>
      </w:pPr>
      <w:r>
        <w:rPr>
          <w:rFonts w:asciiTheme="minorHAnsi" w:hAnsiTheme="minorHAnsi" w:cstheme="minorHAnsi"/>
          <w:sz w:val="22"/>
          <w:szCs w:val="22"/>
        </w:rPr>
        <w:t xml:space="preserve">Suite à l’atelier de </w:t>
      </w:r>
      <w:proofErr w:type="spellStart"/>
      <w:r>
        <w:rPr>
          <w:rFonts w:asciiTheme="minorHAnsi" w:hAnsiTheme="minorHAnsi" w:cstheme="minorHAnsi"/>
          <w:sz w:val="22"/>
          <w:szCs w:val="22"/>
        </w:rPr>
        <w:t>Mandji</w:t>
      </w:r>
      <w:proofErr w:type="spellEnd"/>
      <w:r>
        <w:rPr>
          <w:rFonts w:asciiTheme="minorHAnsi" w:hAnsiTheme="minorHAnsi" w:cstheme="minorHAnsi"/>
          <w:sz w:val="22"/>
          <w:szCs w:val="22"/>
        </w:rPr>
        <w:t xml:space="preserve">, l’équipe sociale sud accompagnée de la coordinatrice  régionale a </w:t>
      </w:r>
      <w:r w:rsidR="00B65AC2">
        <w:rPr>
          <w:rFonts w:asciiTheme="minorHAnsi" w:hAnsiTheme="minorHAnsi" w:cstheme="minorHAnsi"/>
          <w:sz w:val="22"/>
          <w:szCs w:val="22"/>
        </w:rPr>
        <w:t>poursuivi</w:t>
      </w:r>
      <w:r>
        <w:rPr>
          <w:rFonts w:asciiTheme="minorHAnsi" w:hAnsiTheme="minorHAnsi" w:cstheme="minorHAnsi"/>
          <w:sz w:val="22"/>
          <w:szCs w:val="22"/>
        </w:rPr>
        <w:t xml:space="preserve"> avec une mission </w:t>
      </w:r>
      <w:r w:rsidR="00B65AC2">
        <w:rPr>
          <w:rFonts w:asciiTheme="minorHAnsi" w:hAnsiTheme="minorHAnsi" w:cstheme="minorHAnsi"/>
          <w:sz w:val="22"/>
          <w:szCs w:val="22"/>
        </w:rPr>
        <w:t xml:space="preserve">de suivi </w:t>
      </w:r>
      <w:r w:rsidR="001100AE">
        <w:rPr>
          <w:rFonts w:asciiTheme="minorHAnsi" w:hAnsiTheme="minorHAnsi" w:cstheme="minorHAnsi"/>
          <w:sz w:val="22"/>
          <w:szCs w:val="22"/>
        </w:rPr>
        <w:t xml:space="preserve">la mission en </w:t>
      </w:r>
      <w:r w:rsidR="001100AE" w:rsidRPr="001100AE">
        <w:rPr>
          <w:rStyle w:val="SansinterligneCar"/>
        </w:rPr>
        <w:t>re</w:t>
      </w:r>
      <w:r w:rsidR="001100AE">
        <w:rPr>
          <w:rStyle w:val="SansinterligneCar"/>
        </w:rPr>
        <w:t>n</w:t>
      </w:r>
      <w:r w:rsidR="001100AE" w:rsidRPr="001100AE">
        <w:rPr>
          <w:rStyle w:val="SansinterligneCar"/>
        </w:rPr>
        <w:t xml:space="preserve">contrant les </w:t>
      </w:r>
      <w:r w:rsidRPr="001100AE">
        <w:rPr>
          <w:rStyle w:val="SansinterligneCar"/>
        </w:rPr>
        <w:t xml:space="preserve">communautés du village de </w:t>
      </w:r>
      <w:proofErr w:type="spellStart"/>
      <w:r w:rsidRPr="008A64CC">
        <w:rPr>
          <w:rStyle w:val="SansinterligneCar"/>
          <w:b/>
          <w:bCs/>
        </w:rPr>
        <w:lastRenderedPageBreak/>
        <w:t>Bemboudie</w:t>
      </w:r>
      <w:proofErr w:type="spellEnd"/>
      <w:r w:rsidRPr="001100AE">
        <w:rPr>
          <w:rStyle w:val="SansinterligneCar"/>
        </w:rPr>
        <w:t xml:space="preserve"> et </w:t>
      </w:r>
      <w:r w:rsidR="001100AE" w:rsidRPr="001100AE">
        <w:rPr>
          <w:rStyle w:val="SansinterligneCar"/>
        </w:rPr>
        <w:t>visitant</w:t>
      </w:r>
      <w:r w:rsidRPr="001100AE">
        <w:rPr>
          <w:rStyle w:val="SansinterligneCar"/>
        </w:rPr>
        <w:t xml:space="preserve"> leur forêt communautaire suite au mécontentement d’une partie du village quant à </w:t>
      </w:r>
      <w:r w:rsidR="001100AE">
        <w:rPr>
          <w:rStyle w:val="SansinterligneCar"/>
        </w:rPr>
        <w:t>l</w:t>
      </w:r>
      <w:r w:rsidRPr="001100AE">
        <w:rPr>
          <w:rStyle w:val="SansinterligneCar"/>
        </w:rPr>
        <w:t>a gestion</w:t>
      </w:r>
      <w:r w:rsidR="001100AE">
        <w:rPr>
          <w:rStyle w:val="SansinterligneCar"/>
        </w:rPr>
        <w:t xml:space="preserve"> de la FC</w:t>
      </w:r>
      <w:r w:rsidRPr="001100AE">
        <w:rPr>
          <w:rStyle w:val="SansinterligneCar"/>
        </w:rPr>
        <w:t xml:space="preserve">. </w:t>
      </w:r>
    </w:p>
    <w:p w14:paraId="0D4585BC" w14:textId="067F92A8" w:rsidR="00CB5E74" w:rsidRPr="001100AE" w:rsidRDefault="001100AE" w:rsidP="00CB5E74">
      <w:pPr>
        <w:jc w:val="both"/>
        <w:rPr>
          <w:rStyle w:val="SansinterligneCar"/>
        </w:rPr>
      </w:pPr>
      <w:r>
        <w:rPr>
          <w:rStyle w:val="SansinterligneCar"/>
        </w:rPr>
        <w:t>L</w:t>
      </w:r>
      <w:r w:rsidR="00CB5E74" w:rsidRPr="001100AE">
        <w:rPr>
          <w:rStyle w:val="SansinterligneCar"/>
        </w:rPr>
        <w:t xml:space="preserve">’équipe s’est </w:t>
      </w:r>
      <w:r>
        <w:rPr>
          <w:rStyle w:val="SansinterligneCar"/>
        </w:rPr>
        <w:t xml:space="preserve">également </w:t>
      </w:r>
      <w:r w:rsidR="00CB5E74" w:rsidRPr="001100AE">
        <w:rPr>
          <w:rStyle w:val="SansinterligneCar"/>
        </w:rPr>
        <w:t xml:space="preserve">rendue au village </w:t>
      </w:r>
      <w:r w:rsidR="00CB5E74" w:rsidRPr="008A64CC">
        <w:rPr>
          <w:rStyle w:val="SansinterligneCar"/>
          <w:b/>
          <w:bCs/>
        </w:rPr>
        <w:t>Saint-Martin</w:t>
      </w:r>
      <w:r w:rsidR="00CB5E74" w:rsidRPr="001100AE">
        <w:rPr>
          <w:rStyle w:val="SansinterligneCar"/>
        </w:rPr>
        <w:t xml:space="preserve"> afin de faire le suivi du CCC et proposer un appui à l’association villageoise pour un projet communautaire</w:t>
      </w:r>
      <w:r>
        <w:rPr>
          <w:rStyle w:val="SansinterligneCar"/>
        </w:rPr>
        <w:t>, comme prévu dans le projet RALFF.</w:t>
      </w:r>
    </w:p>
    <w:p w14:paraId="0C141B6A" w14:textId="77777777" w:rsidR="00C236B4" w:rsidRDefault="00C236B4" w:rsidP="008D0417">
      <w:pPr>
        <w:jc w:val="both"/>
        <w:rPr>
          <w:rFonts w:asciiTheme="minorHAnsi" w:hAnsiTheme="minorHAnsi" w:cstheme="minorHAnsi"/>
          <w:color w:val="222222"/>
          <w:shd w:val="clear" w:color="auto" w:fill="FFFFFF"/>
        </w:rPr>
      </w:pPr>
    </w:p>
    <w:p w14:paraId="7A6C79E3" w14:textId="77777777" w:rsidR="00C236B4" w:rsidRDefault="00F162DE" w:rsidP="00C236B4">
      <w:pPr>
        <w:pStyle w:val="Paragraphedeliste"/>
        <w:numPr>
          <w:ilvl w:val="0"/>
          <w:numId w:val="43"/>
        </w:numPr>
        <w:jc w:val="both"/>
        <w:rPr>
          <w:rFonts w:asciiTheme="minorHAnsi" w:hAnsiTheme="minorHAnsi" w:cstheme="minorHAnsi"/>
          <w:b/>
          <w:sz w:val="22"/>
          <w:szCs w:val="22"/>
        </w:rPr>
      </w:pPr>
      <w:r>
        <w:rPr>
          <w:rFonts w:asciiTheme="minorHAnsi" w:hAnsiTheme="minorHAnsi" w:cstheme="minorHAnsi"/>
          <w:b/>
          <w:sz w:val="22"/>
          <w:szCs w:val="22"/>
        </w:rPr>
        <w:t xml:space="preserve">Mission </w:t>
      </w:r>
      <w:r w:rsidR="00C645DA">
        <w:rPr>
          <w:rFonts w:asciiTheme="minorHAnsi" w:hAnsiTheme="minorHAnsi" w:cstheme="minorHAnsi"/>
          <w:b/>
          <w:sz w:val="22"/>
          <w:szCs w:val="22"/>
        </w:rPr>
        <w:t xml:space="preserve">dans </w:t>
      </w:r>
      <w:r w:rsidR="00C645DA" w:rsidRPr="00E84F2F">
        <w:rPr>
          <w:rFonts w:asciiTheme="minorHAnsi" w:hAnsiTheme="minorHAnsi" w:cstheme="minorHAnsi"/>
          <w:b/>
          <w:sz w:val="22"/>
          <w:szCs w:val="22"/>
        </w:rPr>
        <w:t>l</w:t>
      </w:r>
      <w:r w:rsidR="00E84F2F" w:rsidRPr="00E84F2F">
        <w:rPr>
          <w:rFonts w:asciiTheme="minorHAnsi" w:hAnsiTheme="minorHAnsi" w:cstheme="minorHAnsi"/>
          <w:b/>
          <w:sz w:val="22"/>
          <w:szCs w:val="22"/>
        </w:rPr>
        <w:t>es</w:t>
      </w:r>
      <w:r w:rsidR="00C645DA" w:rsidRPr="00E84F2F">
        <w:rPr>
          <w:rFonts w:asciiTheme="minorHAnsi" w:hAnsiTheme="minorHAnsi" w:cstheme="minorHAnsi"/>
          <w:b/>
          <w:sz w:val="22"/>
          <w:szCs w:val="22"/>
        </w:rPr>
        <w:t xml:space="preserve"> province</w:t>
      </w:r>
      <w:r w:rsidR="00E84F2F" w:rsidRPr="00E84F2F">
        <w:rPr>
          <w:rFonts w:asciiTheme="minorHAnsi" w:hAnsiTheme="minorHAnsi" w:cstheme="minorHAnsi"/>
          <w:b/>
          <w:sz w:val="22"/>
          <w:szCs w:val="22"/>
        </w:rPr>
        <w:t>s</w:t>
      </w:r>
      <w:r w:rsidR="00CE7D4A">
        <w:rPr>
          <w:rFonts w:asciiTheme="minorHAnsi" w:hAnsiTheme="minorHAnsi" w:cstheme="minorHAnsi"/>
          <w:b/>
          <w:sz w:val="22"/>
          <w:szCs w:val="22"/>
        </w:rPr>
        <w:t xml:space="preserve"> de l’Ogooué Ivindo</w:t>
      </w:r>
      <w:r w:rsidR="00576A12">
        <w:rPr>
          <w:rFonts w:asciiTheme="minorHAnsi" w:hAnsiTheme="minorHAnsi" w:cstheme="minorHAnsi"/>
          <w:b/>
          <w:sz w:val="22"/>
          <w:szCs w:val="22"/>
        </w:rPr>
        <w:t xml:space="preserve"> </w:t>
      </w:r>
      <w:r w:rsidR="00BF2473">
        <w:rPr>
          <w:rFonts w:asciiTheme="minorHAnsi" w:hAnsiTheme="minorHAnsi" w:cstheme="minorHAnsi"/>
          <w:b/>
          <w:sz w:val="22"/>
          <w:szCs w:val="22"/>
        </w:rPr>
        <w:t>du 18 au 28 Octo</w:t>
      </w:r>
      <w:r w:rsidR="000F5829">
        <w:rPr>
          <w:rFonts w:asciiTheme="minorHAnsi" w:hAnsiTheme="minorHAnsi" w:cstheme="minorHAnsi"/>
          <w:b/>
          <w:sz w:val="22"/>
          <w:szCs w:val="22"/>
        </w:rPr>
        <w:t>bre</w:t>
      </w:r>
      <w:r w:rsidR="00C236B4">
        <w:rPr>
          <w:rFonts w:asciiTheme="minorHAnsi" w:hAnsiTheme="minorHAnsi" w:cstheme="minorHAnsi"/>
          <w:b/>
          <w:sz w:val="22"/>
          <w:szCs w:val="22"/>
        </w:rPr>
        <w:t xml:space="preserve"> 2021</w:t>
      </w:r>
    </w:p>
    <w:p w14:paraId="2E8CE523" w14:textId="77777777" w:rsidR="00C236B4" w:rsidRDefault="00C236B4" w:rsidP="00C236B4">
      <w:pPr>
        <w:jc w:val="both"/>
      </w:pPr>
    </w:p>
    <w:p w14:paraId="6E3F4A4D" w14:textId="7192691B" w:rsidR="00FA0A5E" w:rsidRDefault="00C236B4" w:rsidP="00C236B4">
      <w:pPr>
        <w:jc w:val="both"/>
        <w:rPr>
          <w:rFonts w:asciiTheme="minorHAnsi" w:hAnsiTheme="minorHAnsi" w:cstheme="minorHAnsi"/>
          <w:sz w:val="22"/>
          <w:szCs w:val="22"/>
        </w:rPr>
      </w:pPr>
      <w:r w:rsidRPr="00C645DA">
        <w:rPr>
          <w:rFonts w:asciiTheme="minorHAnsi" w:hAnsiTheme="minorHAnsi" w:cstheme="minorHAnsi"/>
          <w:sz w:val="22"/>
          <w:szCs w:val="22"/>
        </w:rPr>
        <w:t>L’objectif de cette mission était d’informer, sensibiliser, faire le suivi de la mise en œuvre des cahiers de charges contractuelles et la gestion des forêts communautaires d’u</w:t>
      </w:r>
      <w:r w:rsidR="00BF2473">
        <w:rPr>
          <w:rFonts w:asciiTheme="minorHAnsi" w:hAnsiTheme="minorHAnsi" w:cstheme="minorHAnsi"/>
          <w:sz w:val="22"/>
          <w:szCs w:val="22"/>
        </w:rPr>
        <w:t>ne part ainsi que mener des investigations afin de lutter contre l’exploitation forestière illégale</w:t>
      </w:r>
      <w:r w:rsidRPr="00C645DA">
        <w:rPr>
          <w:rFonts w:asciiTheme="minorHAnsi" w:hAnsiTheme="minorHAnsi" w:cstheme="minorHAnsi"/>
          <w:sz w:val="22"/>
          <w:szCs w:val="22"/>
        </w:rPr>
        <w:t xml:space="preserve">. </w:t>
      </w:r>
      <w:r w:rsidR="00BF2473">
        <w:rPr>
          <w:rFonts w:asciiTheme="minorHAnsi" w:hAnsiTheme="minorHAnsi" w:cstheme="minorHAnsi"/>
          <w:sz w:val="22"/>
          <w:szCs w:val="22"/>
        </w:rPr>
        <w:t xml:space="preserve">De plus, </w:t>
      </w:r>
      <w:r w:rsidR="000F5829">
        <w:rPr>
          <w:rFonts w:asciiTheme="minorHAnsi" w:hAnsiTheme="minorHAnsi" w:cstheme="minorHAnsi"/>
          <w:sz w:val="22"/>
          <w:szCs w:val="22"/>
        </w:rPr>
        <w:t>Il était également question d’apporter une aide cruciale aux communautés villageoises du c</w:t>
      </w:r>
      <w:r w:rsidR="00BF2473">
        <w:rPr>
          <w:rFonts w:asciiTheme="minorHAnsi" w:hAnsiTheme="minorHAnsi" w:cstheme="minorHAnsi"/>
          <w:sz w:val="22"/>
          <w:szCs w:val="22"/>
        </w:rPr>
        <w:t xml:space="preserve">anton </w:t>
      </w:r>
      <w:proofErr w:type="spellStart"/>
      <w:r w:rsidR="00BF2473">
        <w:rPr>
          <w:rFonts w:asciiTheme="minorHAnsi" w:hAnsiTheme="minorHAnsi" w:cstheme="minorHAnsi"/>
          <w:sz w:val="22"/>
          <w:szCs w:val="22"/>
        </w:rPr>
        <w:t>Ntang-Louli</w:t>
      </w:r>
      <w:proofErr w:type="spellEnd"/>
      <w:r w:rsidR="00BF2473">
        <w:rPr>
          <w:rFonts w:asciiTheme="minorHAnsi" w:hAnsiTheme="minorHAnsi" w:cstheme="minorHAnsi"/>
          <w:sz w:val="22"/>
          <w:szCs w:val="22"/>
        </w:rPr>
        <w:t xml:space="preserve"> qui ont</w:t>
      </w:r>
      <w:r w:rsidR="00C22016">
        <w:rPr>
          <w:rFonts w:asciiTheme="minorHAnsi" w:hAnsiTheme="minorHAnsi" w:cstheme="minorHAnsi"/>
          <w:sz w:val="22"/>
          <w:szCs w:val="22"/>
        </w:rPr>
        <w:t xml:space="preserve"> décidé de</w:t>
      </w:r>
      <w:r w:rsidR="00BF2473">
        <w:rPr>
          <w:rFonts w:asciiTheme="minorHAnsi" w:hAnsiTheme="minorHAnsi" w:cstheme="minorHAnsi"/>
          <w:sz w:val="22"/>
          <w:szCs w:val="22"/>
        </w:rPr>
        <w:t xml:space="preserve"> port</w:t>
      </w:r>
      <w:r w:rsidR="00C22016">
        <w:rPr>
          <w:rFonts w:asciiTheme="minorHAnsi" w:hAnsiTheme="minorHAnsi" w:cstheme="minorHAnsi"/>
          <w:sz w:val="22"/>
          <w:szCs w:val="22"/>
        </w:rPr>
        <w:t>er</w:t>
      </w:r>
      <w:r w:rsidR="000F5829">
        <w:rPr>
          <w:rFonts w:asciiTheme="minorHAnsi" w:hAnsiTheme="minorHAnsi" w:cstheme="minorHAnsi"/>
          <w:sz w:val="22"/>
          <w:szCs w:val="22"/>
        </w:rPr>
        <w:t xml:space="preserve"> plainte à l’entrepreneur déserteur Henry </w:t>
      </w:r>
      <w:proofErr w:type="spellStart"/>
      <w:r w:rsidR="000F5829">
        <w:rPr>
          <w:rFonts w:asciiTheme="minorHAnsi" w:hAnsiTheme="minorHAnsi" w:cstheme="minorHAnsi"/>
          <w:sz w:val="22"/>
          <w:szCs w:val="22"/>
        </w:rPr>
        <w:t>Bidzang</w:t>
      </w:r>
      <w:proofErr w:type="spellEnd"/>
      <w:r w:rsidR="000F5829">
        <w:rPr>
          <w:rFonts w:asciiTheme="minorHAnsi" w:hAnsiTheme="minorHAnsi" w:cstheme="minorHAnsi"/>
          <w:sz w:val="22"/>
          <w:szCs w:val="22"/>
        </w:rPr>
        <w:t>, qui a détourné leur FDL.</w:t>
      </w:r>
      <w:r w:rsidR="00FA0A5E">
        <w:rPr>
          <w:rFonts w:asciiTheme="minorHAnsi" w:hAnsiTheme="minorHAnsi" w:cstheme="minorHAnsi"/>
          <w:sz w:val="22"/>
          <w:szCs w:val="22"/>
        </w:rPr>
        <w:t xml:space="preserve"> La plainte a été déposée</w:t>
      </w:r>
      <w:r w:rsidR="00C22016">
        <w:rPr>
          <w:rFonts w:asciiTheme="minorHAnsi" w:hAnsiTheme="minorHAnsi" w:cstheme="minorHAnsi"/>
          <w:sz w:val="22"/>
          <w:szCs w:val="22"/>
        </w:rPr>
        <w:t xml:space="preserve"> avec l’appui du projet</w:t>
      </w:r>
      <w:r w:rsidR="00FA0A5E">
        <w:rPr>
          <w:rFonts w:asciiTheme="minorHAnsi" w:hAnsiTheme="minorHAnsi" w:cstheme="minorHAnsi"/>
          <w:sz w:val="22"/>
          <w:szCs w:val="22"/>
        </w:rPr>
        <w:t xml:space="preserve"> au tribunal de Makokou en présence des représentants des villages concernés. </w:t>
      </w:r>
    </w:p>
    <w:p w14:paraId="0D125CF8" w14:textId="77777777" w:rsidR="00C236B4" w:rsidRPr="00C645DA" w:rsidRDefault="000F5829" w:rsidP="00C236B4">
      <w:pPr>
        <w:jc w:val="both"/>
        <w:rPr>
          <w:rFonts w:asciiTheme="minorHAnsi" w:hAnsiTheme="minorHAnsi" w:cstheme="minorHAnsi"/>
          <w:sz w:val="22"/>
          <w:szCs w:val="22"/>
        </w:rPr>
      </w:pPr>
      <w:r>
        <w:rPr>
          <w:rFonts w:asciiTheme="minorHAnsi" w:hAnsiTheme="minorHAnsi" w:cstheme="minorHAnsi"/>
          <w:sz w:val="22"/>
          <w:szCs w:val="22"/>
        </w:rPr>
        <w:t xml:space="preserve"> </w:t>
      </w:r>
    </w:p>
    <w:p w14:paraId="239FE752" w14:textId="77777777" w:rsidR="00C236B4" w:rsidRPr="00C645DA" w:rsidRDefault="00F162DE" w:rsidP="00C236B4">
      <w:pPr>
        <w:jc w:val="both"/>
        <w:rPr>
          <w:rFonts w:asciiTheme="minorHAnsi" w:hAnsiTheme="minorHAnsi" w:cstheme="minorHAnsi"/>
          <w:b/>
          <w:sz w:val="22"/>
          <w:szCs w:val="22"/>
          <w:u w:val="single"/>
        </w:rPr>
      </w:pPr>
      <w:r w:rsidRPr="00C645DA">
        <w:rPr>
          <w:rFonts w:asciiTheme="minorHAnsi" w:hAnsiTheme="minorHAnsi" w:cstheme="minorHAnsi"/>
          <w:b/>
          <w:sz w:val="22"/>
          <w:szCs w:val="22"/>
          <w:u w:val="single"/>
        </w:rPr>
        <w:t>Département</w:t>
      </w:r>
      <w:r w:rsidR="00CE7D4A">
        <w:rPr>
          <w:rFonts w:asciiTheme="minorHAnsi" w:hAnsiTheme="minorHAnsi" w:cstheme="minorHAnsi"/>
          <w:b/>
          <w:sz w:val="22"/>
          <w:szCs w:val="22"/>
          <w:u w:val="single"/>
        </w:rPr>
        <w:t xml:space="preserve"> de l’Ivindo </w:t>
      </w:r>
    </w:p>
    <w:p w14:paraId="4879F288" w14:textId="77777777" w:rsidR="00C236B4" w:rsidRPr="00C645DA" w:rsidRDefault="00C236B4" w:rsidP="00C236B4">
      <w:pPr>
        <w:jc w:val="both"/>
        <w:rPr>
          <w:rFonts w:asciiTheme="minorHAnsi" w:hAnsiTheme="minorHAnsi" w:cstheme="minorHAnsi"/>
          <w:b/>
          <w:sz w:val="22"/>
          <w:szCs w:val="22"/>
          <w:u w:val="single"/>
        </w:rPr>
      </w:pPr>
    </w:p>
    <w:p w14:paraId="095A18A9" w14:textId="77777777" w:rsidR="00C236B4" w:rsidRPr="00C645DA" w:rsidRDefault="00A81202" w:rsidP="00C236B4">
      <w:pPr>
        <w:jc w:val="both"/>
        <w:rPr>
          <w:rFonts w:asciiTheme="minorHAnsi" w:hAnsiTheme="minorHAnsi" w:cstheme="minorHAnsi"/>
          <w:sz w:val="22"/>
          <w:szCs w:val="22"/>
        </w:rPr>
      </w:pPr>
      <w:r w:rsidRPr="00C645DA">
        <w:rPr>
          <w:rFonts w:asciiTheme="minorHAnsi" w:hAnsiTheme="minorHAnsi" w:cstheme="minorHAnsi"/>
          <w:sz w:val="22"/>
          <w:szCs w:val="22"/>
        </w:rPr>
        <w:t>Dans ce département, il s’</w:t>
      </w:r>
      <w:r w:rsidR="000F6E6F" w:rsidRPr="00C645DA">
        <w:rPr>
          <w:rFonts w:asciiTheme="minorHAnsi" w:hAnsiTheme="minorHAnsi" w:cstheme="minorHAnsi"/>
          <w:sz w:val="22"/>
          <w:szCs w:val="22"/>
        </w:rPr>
        <w:t>agissait d</w:t>
      </w:r>
      <w:r w:rsidR="00F162DE" w:rsidRPr="00C645DA">
        <w:rPr>
          <w:rFonts w:asciiTheme="minorHAnsi" w:hAnsiTheme="minorHAnsi" w:cstheme="minorHAnsi"/>
          <w:sz w:val="22"/>
          <w:szCs w:val="22"/>
        </w:rPr>
        <w:t>’avoir une séance de travail avec l</w:t>
      </w:r>
      <w:r w:rsidR="00FA0A5E">
        <w:rPr>
          <w:rFonts w:asciiTheme="minorHAnsi" w:hAnsiTheme="minorHAnsi" w:cstheme="minorHAnsi"/>
          <w:sz w:val="22"/>
          <w:szCs w:val="22"/>
        </w:rPr>
        <w:t>es autorités judiciaires et militaires</w:t>
      </w:r>
      <w:r w:rsidR="00F162DE" w:rsidRPr="00C645DA">
        <w:rPr>
          <w:rFonts w:asciiTheme="minorHAnsi" w:hAnsiTheme="minorHAnsi" w:cstheme="minorHAnsi"/>
          <w:sz w:val="22"/>
          <w:szCs w:val="22"/>
        </w:rPr>
        <w:t>, des communautés impacté</w:t>
      </w:r>
      <w:r w:rsidR="00E84F2F">
        <w:rPr>
          <w:rFonts w:asciiTheme="minorHAnsi" w:hAnsiTheme="minorHAnsi" w:cstheme="minorHAnsi"/>
          <w:sz w:val="22"/>
          <w:szCs w:val="22"/>
        </w:rPr>
        <w:t>e</w:t>
      </w:r>
      <w:r w:rsidR="00F162DE" w:rsidRPr="00C645DA">
        <w:rPr>
          <w:rFonts w:asciiTheme="minorHAnsi" w:hAnsiTheme="minorHAnsi" w:cstheme="minorHAnsi"/>
          <w:sz w:val="22"/>
          <w:szCs w:val="22"/>
        </w:rPr>
        <w:t>s et des Eaux et For</w:t>
      </w:r>
      <w:r w:rsidR="00E84F2F">
        <w:rPr>
          <w:rFonts w:asciiTheme="minorHAnsi" w:hAnsiTheme="minorHAnsi" w:cstheme="minorHAnsi"/>
          <w:sz w:val="22"/>
          <w:szCs w:val="22"/>
        </w:rPr>
        <w:t>ê</w:t>
      </w:r>
      <w:r w:rsidR="00F162DE" w:rsidRPr="00C645DA">
        <w:rPr>
          <w:rFonts w:asciiTheme="minorHAnsi" w:hAnsiTheme="minorHAnsi" w:cstheme="minorHAnsi"/>
          <w:sz w:val="22"/>
          <w:szCs w:val="22"/>
        </w:rPr>
        <w:t>ts au sujet des sociétés en activité dans la province </w:t>
      </w:r>
      <w:r w:rsidR="00E84F2F">
        <w:rPr>
          <w:rFonts w:asciiTheme="minorHAnsi" w:hAnsiTheme="minorHAnsi" w:cstheme="minorHAnsi"/>
          <w:sz w:val="22"/>
          <w:szCs w:val="22"/>
        </w:rPr>
        <w:t>et</w:t>
      </w:r>
      <w:r w:rsidR="00F162DE" w:rsidRPr="00C645DA">
        <w:rPr>
          <w:rFonts w:asciiTheme="minorHAnsi" w:hAnsiTheme="minorHAnsi" w:cstheme="minorHAnsi"/>
          <w:sz w:val="22"/>
          <w:szCs w:val="22"/>
        </w:rPr>
        <w:t xml:space="preserve"> des différents cahiers de charges signés et en attente de signature</w:t>
      </w:r>
      <w:r w:rsidR="000F6E6F" w:rsidRPr="00C645DA">
        <w:rPr>
          <w:rFonts w:asciiTheme="minorHAnsi" w:hAnsiTheme="minorHAnsi" w:cstheme="minorHAnsi"/>
          <w:sz w:val="22"/>
          <w:szCs w:val="22"/>
        </w:rPr>
        <w:t xml:space="preserve">. </w:t>
      </w:r>
    </w:p>
    <w:p w14:paraId="6070C949" w14:textId="77777777" w:rsidR="00E92A7F" w:rsidRPr="00C645DA" w:rsidRDefault="00FA0A5E" w:rsidP="00C236B4">
      <w:pPr>
        <w:jc w:val="both"/>
        <w:rPr>
          <w:rFonts w:asciiTheme="minorHAnsi" w:hAnsiTheme="minorHAnsi" w:cstheme="minorHAnsi"/>
          <w:sz w:val="22"/>
          <w:szCs w:val="22"/>
        </w:rPr>
      </w:pPr>
      <w:r>
        <w:rPr>
          <w:rFonts w:asciiTheme="minorHAnsi" w:hAnsiTheme="minorHAnsi" w:cstheme="minorHAnsi"/>
          <w:sz w:val="22"/>
          <w:szCs w:val="22"/>
        </w:rPr>
        <w:t>Neuf</w:t>
      </w:r>
      <w:r w:rsidR="00E84F2F">
        <w:rPr>
          <w:rFonts w:asciiTheme="minorHAnsi" w:hAnsiTheme="minorHAnsi" w:cstheme="minorHAnsi"/>
          <w:sz w:val="22"/>
          <w:szCs w:val="22"/>
        </w:rPr>
        <w:t xml:space="preserve"> (</w:t>
      </w:r>
      <w:r>
        <w:rPr>
          <w:rFonts w:asciiTheme="minorHAnsi" w:hAnsiTheme="minorHAnsi" w:cstheme="minorHAnsi"/>
          <w:sz w:val="22"/>
          <w:szCs w:val="22"/>
        </w:rPr>
        <w:t>9</w:t>
      </w:r>
      <w:r w:rsidR="00E84F2F">
        <w:rPr>
          <w:rFonts w:asciiTheme="minorHAnsi" w:hAnsiTheme="minorHAnsi" w:cstheme="minorHAnsi"/>
          <w:sz w:val="22"/>
          <w:szCs w:val="22"/>
        </w:rPr>
        <w:t>)</w:t>
      </w:r>
      <w:r w:rsidR="00E92A7F" w:rsidRPr="00C645DA">
        <w:rPr>
          <w:rFonts w:asciiTheme="minorHAnsi" w:hAnsiTheme="minorHAnsi" w:cstheme="minorHAnsi"/>
          <w:sz w:val="22"/>
          <w:szCs w:val="22"/>
        </w:rPr>
        <w:t xml:space="preserve"> localités</w:t>
      </w:r>
      <w:r w:rsidR="00F162DE" w:rsidRPr="00C645DA">
        <w:rPr>
          <w:rFonts w:asciiTheme="minorHAnsi" w:hAnsiTheme="minorHAnsi" w:cstheme="minorHAnsi"/>
          <w:sz w:val="22"/>
          <w:szCs w:val="22"/>
        </w:rPr>
        <w:t xml:space="preserve"> ont été visité</w:t>
      </w:r>
      <w:r w:rsidR="00E84F2F">
        <w:rPr>
          <w:rFonts w:asciiTheme="minorHAnsi" w:hAnsiTheme="minorHAnsi" w:cstheme="minorHAnsi"/>
          <w:sz w:val="22"/>
          <w:szCs w:val="22"/>
        </w:rPr>
        <w:t>e</w:t>
      </w:r>
      <w:r w:rsidR="00F162DE" w:rsidRPr="00C645DA">
        <w:rPr>
          <w:rFonts w:asciiTheme="minorHAnsi" w:hAnsiTheme="minorHAnsi" w:cstheme="minorHAnsi"/>
          <w:sz w:val="22"/>
          <w:szCs w:val="22"/>
        </w:rPr>
        <w:t xml:space="preserve">s </w:t>
      </w:r>
      <w:r w:rsidR="00E92A7F" w:rsidRPr="00C645DA">
        <w:rPr>
          <w:rFonts w:asciiTheme="minorHAnsi" w:hAnsiTheme="minorHAnsi" w:cstheme="minorHAnsi"/>
          <w:sz w:val="22"/>
          <w:szCs w:val="22"/>
        </w:rPr>
        <w:t xml:space="preserve">dans ce département : </w:t>
      </w:r>
      <w:proofErr w:type="spellStart"/>
      <w:r w:rsidR="00FD7609" w:rsidRPr="000039EE">
        <w:rPr>
          <w:rStyle w:val="SansinterligneCar"/>
          <w:b/>
          <w:bCs/>
        </w:rPr>
        <w:t>Ebessi</w:t>
      </w:r>
      <w:proofErr w:type="spellEnd"/>
      <w:r w:rsidR="00FD7609" w:rsidRPr="000039EE">
        <w:rPr>
          <w:rStyle w:val="SansinterligneCar"/>
          <w:b/>
          <w:bCs/>
        </w:rPr>
        <w:t xml:space="preserve">, </w:t>
      </w:r>
      <w:proofErr w:type="spellStart"/>
      <w:r w:rsidR="00FD7609" w:rsidRPr="000039EE">
        <w:rPr>
          <w:rStyle w:val="SansinterligneCar"/>
          <w:b/>
          <w:bCs/>
        </w:rPr>
        <w:t>E</w:t>
      </w:r>
      <w:r w:rsidRPr="000039EE">
        <w:rPr>
          <w:rStyle w:val="SansinterligneCar"/>
          <w:b/>
          <w:bCs/>
        </w:rPr>
        <w:t>kobakoba</w:t>
      </w:r>
      <w:proofErr w:type="spellEnd"/>
      <w:r w:rsidR="00FD7609" w:rsidRPr="000039EE">
        <w:rPr>
          <w:rStyle w:val="SansinterligneCar"/>
          <w:b/>
          <w:bCs/>
        </w:rPr>
        <w:t>,</w:t>
      </w:r>
      <w:r w:rsidRPr="000039EE">
        <w:rPr>
          <w:rStyle w:val="SansinterligneCar"/>
          <w:b/>
          <w:bCs/>
        </w:rPr>
        <w:t xml:space="preserve"> </w:t>
      </w:r>
      <w:proofErr w:type="spellStart"/>
      <w:r w:rsidRPr="000039EE">
        <w:rPr>
          <w:rStyle w:val="SansinterligneCar"/>
          <w:b/>
          <w:bCs/>
        </w:rPr>
        <w:t>Bobenda</w:t>
      </w:r>
      <w:proofErr w:type="spellEnd"/>
      <w:r w:rsidRPr="000039EE">
        <w:rPr>
          <w:rStyle w:val="SansinterligneCar"/>
          <w:b/>
          <w:bCs/>
        </w:rPr>
        <w:t xml:space="preserve">, </w:t>
      </w:r>
      <w:proofErr w:type="spellStart"/>
      <w:r w:rsidRPr="000039EE">
        <w:rPr>
          <w:rStyle w:val="SansinterligneCar"/>
          <w:b/>
          <w:bCs/>
        </w:rPr>
        <w:t>Ngazi</w:t>
      </w:r>
      <w:proofErr w:type="spellEnd"/>
      <w:r w:rsidRPr="000039EE">
        <w:rPr>
          <w:rStyle w:val="SansinterligneCar"/>
          <w:b/>
          <w:bCs/>
        </w:rPr>
        <w:t>,</w:t>
      </w:r>
      <w:r w:rsidR="00FD7609" w:rsidRPr="000039EE">
        <w:rPr>
          <w:rStyle w:val="SansinterligneCar"/>
          <w:b/>
          <w:bCs/>
        </w:rPr>
        <w:t xml:space="preserve"> </w:t>
      </w:r>
      <w:r w:rsidR="000F5829" w:rsidRPr="000039EE">
        <w:rPr>
          <w:rStyle w:val="SansinterligneCar"/>
          <w:b/>
          <w:bCs/>
        </w:rPr>
        <w:t>Adoué</w:t>
      </w:r>
      <w:r w:rsidR="00FD7609" w:rsidRPr="000039EE">
        <w:rPr>
          <w:rStyle w:val="SansinterligneCar"/>
          <w:b/>
          <w:bCs/>
        </w:rPr>
        <w:t xml:space="preserve">, </w:t>
      </w:r>
      <w:proofErr w:type="spellStart"/>
      <w:r w:rsidR="00DD4DC8" w:rsidRPr="000039EE">
        <w:rPr>
          <w:rStyle w:val="SansinterligneCar"/>
          <w:b/>
          <w:bCs/>
        </w:rPr>
        <w:t>Simitang</w:t>
      </w:r>
      <w:proofErr w:type="spellEnd"/>
      <w:r w:rsidR="00FD7609" w:rsidRPr="000039EE">
        <w:rPr>
          <w:rStyle w:val="SansinterligneCar"/>
          <w:b/>
          <w:bCs/>
        </w:rPr>
        <w:t xml:space="preserve">, </w:t>
      </w:r>
      <w:r w:rsidRPr="000039EE">
        <w:rPr>
          <w:rStyle w:val="SansinterligneCar"/>
          <w:b/>
          <w:bCs/>
        </w:rPr>
        <w:t xml:space="preserve">Pont </w:t>
      </w:r>
      <w:proofErr w:type="spellStart"/>
      <w:r w:rsidRPr="000039EE">
        <w:rPr>
          <w:rStyle w:val="SansinterligneCar"/>
          <w:b/>
          <w:bCs/>
        </w:rPr>
        <w:t>Zadié</w:t>
      </w:r>
      <w:proofErr w:type="spellEnd"/>
      <w:r w:rsidR="00FD7609" w:rsidRPr="000039EE">
        <w:rPr>
          <w:rStyle w:val="SansinterligneCar"/>
          <w:b/>
          <w:bCs/>
        </w:rPr>
        <w:t xml:space="preserve">, </w:t>
      </w:r>
      <w:proofErr w:type="spellStart"/>
      <w:r w:rsidR="000F5829" w:rsidRPr="000039EE">
        <w:rPr>
          <w:rStyle w:val="SansinterligneCar"/>
          <w:b/>
          <w:bCs/>
        </w:rPr>
        <w:t>Ntsibelong</w:t>
      </w:r>
      <w:proofErr w:type="spellEnd"/>
      <w:r w:rsidR="00FD7609" w:rsidRPr="000039EE">
        <w:rPr>
          <w:rStyle w:val="SansinterligneCar"/>
          <w:b/>
          <w:bCs/>
        </w:rPr>
        <w:t xml:space="preserve"> et </w:t>
      </w:r>
      <w:proofErr w:type="spellStart"/>
      <w:r w:rsidR="00FD7609" w:rsidRPr="000039EE">
        <w:rPr>
          <w:rStyle w:val="SansinterligneCar"/>
          <w:b/>
          <w:bCs/>
        </w:rPr>
        <w:t>Minkouala</w:t>
      </w:r>
      <w:proofErr w:type="spellEnd"/>
      <w:r w:rsidR="00FD7609" w:rsidRPr="000039EE">
        <w:rPr>
          <w:rStyle w:val="SansinterligneCar"/>
          <w:b/>
          <w:bCs/>
        </w:rPr>
        <w:t>.</w:t>
      </w:r>
    </w:p>
    <w:p w14:paraId="61E6D0B5" w14:textId="4058F07D" w:rsidR="00FD7609" w:rsidRDefault="00FA0A5E" w:rsidP="00FA0A5E">
      <w:pPr>
        <w:jc w:val="both"/>
        <w:rPr>
          <w:rFonts w:asciiTheme="minorHAnsi" w:hAnsiTheme="minorHAnsi" w:cstheme="minorHAnsi"/>
          <w:sz w:val="22"/>
          <w:szCs w:val="22"/>
        </w:rPr>
      </w:pPr>
      <w:r>
        <w:rPr>
          <w:rFonts w:asciiTheme="minorHAnsi" w:hAnsiTheme="minorHAnsi" w:cstheme="minorHAnsi"/>
          <w:sz w:val="22"/>
          <w:szCs w:val="22"/>
        </w:rPr>
        <w:t xml:space="preserve">Au village </w:t>
      </w:r>
      <w:proofErr w:type="spellStart"/>
      <w:r>
        <w:rPr>
          <w:rFonts w:asciiTheme="minorHAnsi" w:hAnsiTheme="minorHAnsi" w:cstheme="minorHAnsi"/>
          <w:sz w:val="22"/>
          <w:szCs w:val="22"/>
        </w:rPr>
        <w:t>Ngazi</w:t>
      </w:r>
      <w:proofErr w:type="spellEnd"/>
      <w:r w:rsidR="00FD7609">
        <w:rPr>
          <w:rFonts w:asciiTheme="minorHAnsi" w:hAnsiTheme="minorHAnsi" w:cstheme="minorHAnsi"/>
          <w:sz w:val="22"/>
          <w:szCs w:val="22"/>
        </w:rPr>
        <w:t>, il s’agissait d</w:t>
      </w:r>
      <w:r>
        <w:rPr>
          <w:rFonts w:asciiTheme="minorHAnsi" w:hAnsiTheme="minorHAnsi" w:cstheme="minorHAnsi"/>
          <w:sz w:val="22"/>
          <w:szCs w:val="22"/>
        </w:rPr>
        <w:t xml:space="preserve">e vérifier si la FC avait bel et bien fait intrusion dans le permis Xin Wang. Les coordonnées GPS ont effectivement pu prouver cette affirmation. Dans les villages </w:t>
      </w:r>
      <w:proofErr w:type="spellStart"/>
      <w:r>
        <w:rPr>
          <w:rFonts w:asciiTheme="minorHAnsi" w:hAnsiTheme="minorHAnsi" w:cstheme="minorHAnsi"/>
          <w:sz w:val="22"/>
          <w:szCs w:val="22"/>
        </w:rPr>
        <w:t>Bobenda</w:t>
      </w:r>
      <w:proofErr w:type="spellEnd"/>
      <w:r>
        <w:rPr>
          <w:rFonts w:asciiTheme="minorHAnsi" w:hAnsiTheme="minorHAnsi" w:cstheme="minorHAnsi"/>
          <w:sz w:val="22"/>
          <w:szCs w:val="22"/>
        </w:rPr>
        <w:t xml:space="preserve"> et </w:t>
      </w:r>
      <w:proofErr w:type="spellStart"/>
      <w:r>
        <w:rPr>
          <w:rFonts w:asciiTheme="minorHAnsi" w:hAnsiTheme="minorHAnsi" w:cstheme="minorHAnsi"/>
          <w:sz w:val="22"/>
          <w:szCs w:val="22"/>
        </w:rPr>
        <w:t>Ekobakoba</w:t>
      </w:r>
      <w:proofErr w:type="spellEnd"/>
      <w:r>
        <w:rPr>
          <w:rFonts w:asciiTheme="minorHAnsi" w:hAnsiTheme="minorHAnsi" w:cstheme="minorHAnsi"/>
          <w:sz w:val="22"/>
          <w:szCs w:val="22"/>
        </w:rPr>
        <w:t>, il s’agissait pour l’équipe de faire le suivi de la mise en œuvre des CCC signés et d’identifier des informateurs pour le projet.</w:t>
      </w:r>
      <w:r w:rsidR="00834D21">
        <w:rPr>
          <w:rFonts w:asciiTheme="minorHAnsi" w:hAnsiTheme="minorHAnsi" w:cstheme="minorHAnsi"/>
          <w:sz w:val="22"/>
          <w:szCs w:val="22"/>
        </w:rPr>
        <w:t xml:space="preserve"> </w:t>
      </w:r>
    </w:p>
    <w:p w14:paraId="2F0EC733" w14:textId="77777777" w:rsidR="00996137" w:rsidRDefault="00996137" w:rsidP="00FA0A5E">
      <w:pPr>
        <w:jc w:val="both"/>
        <w:rPr>
          <w:rFonts w:asciiTheme="minorHAnsi" w:hAnsiTheme="minorHAnsi" w:cstheme="minorHAnsi"/>
          <w:sz w:val="22"/>
          <w:szCs w:val="22"/>
        </w:rPr>
      </w:pPr>
    </w:p>
    <w:p w14:paraId="1CCDAE73" w14:textId="6D3D4475" w:rsidR="00996137" w:rsidRPr="005C3886" w:rsidRDefault="00996137" w:rsidP="00996137">
      <w:pPr>
        <w:pStyle w:val="Paragraphedeliste"/>
        <w:numPr>
          <w:ilvl w:val="0"/>
          <w:numId w:val="48"/>
        </w:numPr>
        <w:jc w:val="both"/>
        <w:rPr>
          <w:rFonts w:asciiTheme="minorHAnsi" w:hAnsiTheme="minorHAnsi" w:cstheme="minorHAnsi"/>
          <w:b/>
          <w:sz w:val="22"/>
          <w:szCs w:val="22"/>
        </w:rPr>
      </w:pPr>
      <w:r>
        <w:rPr>
          <w:rFonts w:asciiTheme="minorHAnsi" w:hAnsiTheme="minorHAnsi" w:cstheme="minorHAnsi"/>
          <w:b/>
          <w:sz w:val="22"/>
          <w:szCs w:val="22"/>
        </w:rPr>
        <w:t xml:space="preserve">Mission </w:t>
      </w:r>
      <w:r w:rsidR="00A61560">
        <w:rPr>
          <w:rFonts w:asciiTheme="minorHAnsi" w:hAnsiTheme="minorHAnsi" w:cstheme="minorHAnsi"/>
          <w:b/>
          <w:sz w:val="22"/>
          <w:szCs w:val="22"/>
        </w:rPr>
        <w:t xml:space="preserve">d’enquête </w:t>
      </w:r>
      <w:r>
        <w:rPr>
          <w:rFonts w:asciiTheme="minorHAnsi" w:hAnsiTheme="minorHAnsi" w:cstheme="minorHAnsi"/>
          <w:b/>
          <w:sz w:val="22"/>
          <w:szCs w:val="22"/>
        </w:rPr>
        <w:t>dans la</w:t>
      </w:r>
      <w:r w:rsidRPr="0065588F">
        <w:rPr>
          <w:rFonts w:asciiTheme="minorHAnsi" w:hAnsiTheme="minorHAnsi" w:cstheme="minorHAnsi"/>
          <w:b/>
          <w:sz w:val="22"/>
          <w:szCs w:val="22"/>
        </w:rPr>
        <w:t xml:space="preserve"> province de </w:t>
      </w:r>
      <w:r>
        <w:rPr>
          <w:rFonts w:asciiTheme="minorHAnsi" w:hAnsiTheme="minorHAnsi" w:cstheme="minorHAnsi"/>
          <w:b/>
          <w:sz w:val="22"/>
          <w:szCs w:val="22"/>
        </w:rPr>
        <w:t xml:space="preserve">la </w:t>
      </w:r>
      <w:proofErr w:type="spellStart"/>
      <w:r>
        <w:rPr>
          <w:rFonts w:asciiTheme="minorHAnsi" w:hAnsiTheme="minorHAnsi" w:cstheme="minorHAnsi"/>
          <w:b/>
          <w:sz w:val="22"/>
          <w:szCs w:val="22"/>
        </w:rPr>
        <w:t>Nyanga</w:t>
      </w:r>
      <w:proofErr w:type="spellEnd"/>
      <w:r>
        <w:rPr>
          <w:rFonts w:asciiTheme="minorHAnsi" w:hAnsiTheme="minorHAnsi" w:cstheme="minorHAnsi"/>
          <w:b/>
          <w:sz w:val="22"/>
          <w:szCs w:val="22"/>
        </w:rPr>
        <w:t xml:space="preserve"> le 22  Octobre</w:t>
      </w:r>
    </w:p>
    <w:p w14:paraId="19AA2E9F" w14:textId="77777777" w:rsidR="00996137" w:rsidRPr="005C3886" w:rsidRDefault="00996137" w:rsidP="00996137">
      <w:pPr>
        <w:jc w:val="both"/>
        <w:rPr>
          <w:rFonts w:asciiTheme="minorHAnsi" w:hAnsiTheme="minorHAnsi" w:cstheme="minorHAnsi"/>
          <w:b/>
          <w:sz w:val="22"/>
          <w:szCs w:val="22"/>
          <w:u w:val="single"/>
        </w:rPr>
      </w:pPr>
    </w:p>
    <w:p w14:paraId="30CB501F" w14:textId="77777777" w:rsidR="00996137" w:rsidRPr="005C3886" w:rsidRDefault="00996137" w:rsidP="00996137">
      <w:pPr>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Département de La </w:t>
      </w:r>
      <w:proofErr w:type="spellStart"/>
      <w:r>
        <w:rPr>
          <w:rFonts w:asciiTheme="minorHAnsi" w:hAnsiTheme="minorHAnsi" w:cstheme="minorHAnsi"/>
          <w:b/>
          <w:sz w:val="22"/>
          <w:szCs w:val="22"/>
          <w:u w:val="single"/>
        </w:rPr>
        <w:t>Doutsila</w:t>
      </w:r>
      <w:proofErr w:type="spellEnd"/>
      <w:r>
        <w:rPr>
          <w:rFonts w:asciiTheme="minorHAnsi" w:hAnsiTheme="minorHAnsi" w:cstheme="minorHAnsi"/>
          <w:b/>
          <w:sz w:val="22"/>
          <w:szCs w:val="22"/>
          <w:u w:val="single"/>
        </w:rPr>
        <w:t xml:space="preserve"> (</w:t>
      </w:r>
      <w:proofErr w:type="spellStart"/>
      <w:r>
        <w:rPr>
          <w:rFonts w:asciiTheme="minorHAnsi" w:hAnsiTheme="minorHAnsi" w:cstheme="minorHAnsi"/>
          <w:b/>
          <w:sz w:val="22"/>
          <w:szCs w:val="22"/>
          <w:u w:val="single"/>
        </w:rPr>
        <w:t>Nyanga</w:t>
      </w:r>
      <w:proofErr w:type="spellEnd"/>
      <w:r>
        <w:rPr>
          <w:rFonts w:asciiTheme="minorHAnsi" w:hAnsiTheme="minorHAnsi" w:cstheme="minorHAnsi"/>
          <w:b/>
          <w:sz w:val="22"/>
          <w:szCs w:val="22"/>
          <w:u w:val="single"/>
        </w:rPr>
        <w:t>)</w:t>
      </w:r>
    </w:p>
    <w:p w14:paraId="7965DB36" w14:textId="767222EF" w:rsidR="00FD7609" w:rsidRDefault="00996137" w:rsidP="00C236B4">
      <w:pPr>
        <w:jc w:val="both"/>
        <w:rPr>
          <w:rFonts w:asciiTheme="minorHAnsi" w:hAnsiTheme="minorHAnsi" w:cstheme="minorHAnsi"/>
          <w:sz w:val="22"/>
          <w:szCs w:val="22"/>
        </w:rPr>
      </w:pPr>
      <w:r>
        <w:rPr>
          <w:rFonts w:asciiTheme="minorHAnsi" w:hAnsiTheme="minorHAnsi" w:cstheme="minorHAnsi"/>
          <w:sz w:val="22"/>
          <w:szCs w:val="22"/>
        </w:rPr>
        <w:t xml:space="preserve">Dans le département de </w:t>
      </w:r>
      <w:proofErr w:type="spellStart"/>
      <w:r>
        <w:rPr>
          <w:rFonts w:asciiTheme="minorHAnsi" w:hAnsiTheme="minorHAnsi" w:cstheme="minorHAnsi"/>
          <w:sz w:val="22"/>
          <w:szCs w:val="22"/>
        </w:rPr>
        <w:t>Doutsila</w:t>
      </w:r>
      <w:proofErr w:type="spellEnd"/>
      <w:r w:rsidRPr="005C3886">
        <w:rPr>
          <w:rFonts w:asciiTheme="minorHAnsi" w:hAnsiTheme="minorHAnsi" w:cstheme="minorHAnsi"/>
          <w:sz w:val="22"/>
          <w:szCs w:val="22"/>
        </w:rPr>
        <w:t>,</w:t>
      </w:r>
      <w:r>
        <w:rPr>
          <w:rFonts w:asciiTheme="minorHAnsi" w:hAnsiTheme="minorHAnsi" w:cstheme="minorHAnsi"/>
          <w:sz w:val="22"/>
          <w:szCs w:val="22"/>
        </w:rPr>
        <w:t xml:space="preserve"> u</w:t>
      </w:r>
      <w:r w:rsidRPr="00316063">
        <w:rPr>
          <w:rFonts w:asciiTheme="minorHAnsi" w:hAnsiTheme="minorHAnsi" w:cstheme="minorHAnsi"/>
          <w:sz w:val="22"/>
          <w:szCs w:val="22"/>
        </w:rPr>
        <w:t>ne</w:t>
      </w:r>
      <w:r>
        <w:rPr>
          <w:rFonts w:asciiTheme="minorHAnsi" w:hAnsiTheme="minorHAnsi" w:cstheme="minorHAnsi"/>
          <w:sz w:val="22"/>
          <w:szCs w:val="22"/>
        </w:rPr>
        <w:t xml:space="preserve"> mission </w:t>
      </w:r>
      <w:r w:rsidR="008A64CC">
        <w:rPr>
          <w:rFonts w:asciiTheme="minorHAnsi" w:hAnsiTheme="minorHAnsi" w:cstheme="minorHAnsi"/>
          <w:sz w:val="22"/>
          <w:szCs w:val="22"/>
        </w:rPr>
        <w:t xml:space="preserve">d’enquête forestière a été </w:t>
      </w:r>
      <w:r>
        <w:rPr>
          <w:rFonts w:asciiTheme="minorHAnsi" w:hAnsiTheme="minorHAnsi" w:cstheme="minorHAnsi"/>
          <w:sz w:val="22"/>
          <w:szCs w:val="22"/>
        </w:rPr>
        <w:t>menée par CJ. Cette mission avait également pour but de faire un suivi de la mise en œuvre des cahiers de charges signés avec SEPT:</w:t>
      </w:r>
      <w:r>
        <w:rPr>
          <w:rFonts w:asciiTheme="minorHAnsi" w:hAnsiTheme="minorHAnsi" w:cstheme="minorHAnsi"/>
          <w:b/>
          <w:sz w:val="22"/>
          <w:szCs w:val="22"/>
        </w:rPr>
        <w:t xml:space="preserve"> </w:t>
      </w:r>
      <w:r>
        <w:rPr>
          <w:rFonts w:asciiTheme="minorHAnsi" w:hAnsiTheme="minorHAnsi" w:cstheme="minorHAnsi"/>
          <w:sz w:val="22"/>
          <w:szCs w:val="22"/>
        </w:rPr>
        <w:t>trois localités ont été visitées au cours de cette mission :</w:t>
      </w:r>
      <w:r>
        <w:rPr>
          <w:rFonts w:asciiTheme="minorHAnsi" w:hAnsiTheme="minorHAnsi" w:cstheme="minorHAnsi"/>
          <w:b/>
          <w:sz w:val="22"/>
          <w:szCs w:val="22"/>
        </w:rPr>
        <w:t xml:space="preserve"> </w:t>
      </w:r>
      <w:proofErr w:type="spellStart"/>
      <w:r>
        <w:rPr>
          <w:rFonts w:asciiTheme="minorHAnsi" w:hAnsiTheme="minorHAnsi" w:cstheme="minorHAnsi"/>
          <w:b/>
          <w:sz w:val="22"/>
          <w:szCs w:val="22"/>
        </w:rPr>
        <w:t>Doutsila</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Mandilou</w:t>
      </w:r>
      <w:proofErr w:type="spellEnd"/>
      <w:r>
        <w:rPr>
          <w:rFonts w:asciiTheme="minorHAnsi" w:hAnsiTheme="minorHAnsi" w:cstheme="minorHAnsi"/>
          <w:b/>
          <w:sz w:val="22"/>
          <w:szCs w:val="22"/>
        </w:rPr>
        <w:t xml:space="preserve">, </w:t>
      </w:r>
      <w:proofErr w:type="spellStart"/>
      <w:r>
        <w:rPr>
          <w:rFonts w:asciiTheme="minorHAnsi" w:hAnsiTheme="minorHAnsi" w:cstheme="minorHAnsi"/>
          <w:b/>
          <w:sz w:val="22"/>
          <w:szCs w:val="22"/>
        </w:rPr>
        <w:t>Ndenguilila</w:t>
      </w:r>
      <w:proofErr w:type="spellEnd"/>
      <w:r>
        <w:rPr>
          <w:rFonts w:asciiTheme="minorHAnsi" w:hAnsiTheme="minorHAnsi" w:cstheme="minorHAnsi"/>
          <w:sz w:val="22"/>
          <w:szCs w:val="22"/>
        </w:rPr>
        <w:t xml:space="preserve">. </w:t>
      </w:r>
    </w:p>
    <w:p w14:paraId="539793F0" w14:textId="77777777" w:rsidR="00FD7609" w:rsidRDefault="00FD7609" w:rsidP="00C236B4">
      <w:pPr>
        <w:jc w:val="both"/>
        <w:rPr>
          <w:rFonts w:asciiTheme="minorHAnsi" w:hAnsiTheme="minorHAnsi" w:cstheme="minorHAnsi"/>
          <w:sz w:val="22"/>
          <w:szCs w:val="22"/>
        </w:rPr>
      </w:pPr>
    </w:p>
    <w:p w14:paraId="7913389F" w14:textId="77777777" w:rsidR="00FD7609" w:rsidRPr="00C645DA" w:rsidRDefault="00FD7609" w:rsidP="00C236B4">
      <w:pPr>
        <w:jc w:val="both"/>
        <w:rPr>
          <w:rFonts w:asciiTheme="minorHAnsi" w:hAnsiTheme="minorHAnsi" w:cstheme="minorHAnsi"/>
          <w:sz w:val="22"/>
          <w:szCs w:val="22"/>
        </w:rPr>
      </w:pPr>
    </w:p>
    <w:p w14:paraId="7170352D" w14:textId="178BF2C4" w:rsidR="00F07AE1" w:rsidRDefault="001E1057" w:rsidP="00084CA1">
      <w:pPr>
        <w:rPr>
          <w:rStyle w:val="Accentuation"/>
          <w:rFonts w:asciiTheme="minorHAnsi" w:hAnsiTheme="minorHAnsi" w:cstheme="minorHAnsi"/>
          <w:b/>
          <w:bCs/>
          <w:i w:val="0"/>
          <w:sz w:val="22"/>
          <w:szCs w:val="22"/>
          <w:u w:val="single"/>
          <w:lang w:val="fr-CH" w:bidi="he-IL"/>
        </w:rPr>
      </w:pPr>
      <w:r>
        <w:rPr>
          <w:rStyle w:val="Accentuation"/>
          <w:rFonts w:asciiTheme="minorHAnsi" w:hAnsiTheme="minorHAnsi" w:cstheme="minorHAnsi"/>
          <w:b/>
          <w:bCs/>
          <w:i w:val="0"/>
          <w:sz w:val="22"/>
          <w:szCs w:val="22"/>
          <w:u w:val="single"/>
          <w:lang w:val="fr-CH" w:bidi="he-IL"/>
        </w:rPr>
        <w:t>Ce mois,</w:t>
      </w:r>
      <w:r w:rsidR="00B26B6E">
        <w:rPr>
          <w:rStyle w:val="Accentuation"/>
          <w:rFonts w:asciiTheme="minorHAnsi" w:hAnsiTheme="minorHAnsi" w:cstheme="minorHAnsi"/>
          <w:b/>
          <w:bCs/>
          <w:i w:val="0"/>
          <w:sz w:val="22"/>
          <w:szCs w:val="22"/>
          <w:u w:val="single"/>
          <w:lang w:val="fr-CH" w:bidi="he-IL"/>
        </w:rPr>
        <w:t xml:space="preserve"> 9</w:t>
      </w:r>
      <w:r w:rsidR="00587AA8">
        <w:rPr>
          <w:rStyle w:val="Accentuation"/>
          <w:rFonts w:asciiTheme="minorHAnsi" w:hAnsiTheme="minorHAnsi" w:cstheme="minorHAnsi"/>
          <w:b/>
          <w:bCs/>
          <w:i w:val="0"/>
          <w:sz w:val="22"/>
          <w:szCs w:val="22"/>
          <w:u w:val="single"/>
          <w:lang w:val="fr-CH" w:bidi="he-IL"/>
        </w:rPr>
        <w:t xml:space="preserve"> villages ont été visités dans la province de l’</w:t>
      </w:r>
      <w:r w:rsidR="00F07AE1">
        <w:rPr>
          <w:rStyle w:val="Accentuation"/>
          <w:rFonts w:asciiTheme="minorHAnsi" w:hAnsiTheme="minorHAnsi" w:cstheme="minorHAnsi"/>
          <w:b/>
          <w:bCs/>
          <w:i w:val="0"/>
          <w:sz w:val="22"/>
          <w:szCs w:val="22"/>
          <w:u w:val="single"/>
          <w:lang w:val="fr-CH" w:bidi="he-IL"/>
        </w:rPr>
        <w:t>Ogooué Ivindo</w:t>
      </w:r>
      <w:r w:rsidR="00B26B6E">
        <w:rPr>
          <w:rStyle w:val="Accentuation"/>
          <w:rFonts w:asciiTheme="minorHAnsi" w:hAnsiTheme="minorHAnsi" w:cstheme="minorHAnsi"/>
          <w:b/>
          <w:bCs/>
          <w:i w:val="0"/>
          <w:sz w:val="22"/>
          <w:szCs w:val="22"/>
          <w:u w:val="single"/>
          <w:lang w:val="fr-CH" w:bidi="he-IL"/>
        </w:rPr>
        <w:t xml:space="preserve">, </w:t>
      </w:r>
      <w:r w:rsidR="006762C7">
        <w:rPr>
          <w:rStyle w:val="Accentuation"/>
          <w:rFonts w:asciiTheme="minorHAnsi" w:hAnsiTheme="minorHAnsi" w:cstheme="minorHAnsi"/>
          <w:b/>
          <w:bCs/>
          <w:i w:val="0"/>
          <w:sz w:val="22"/>
          <w:szCs w:val="22"/>
          <w:u w:val="single"/>
          <w:lang w:val="fr-CH" w:bidi="he-IL"/>
        </w:rPr>
        <w:t>4</w:t>
      </w:r>
      <w:r w:rsidR="00587AA8">
        <w:rPr>
          <w:rStyle w:val="Accentuation"/>
          <w:rFonts w:asciiTheme="minorHAnsi" w:hAnsiTheme="minorHAnsi" w:cstheme="minorHAnsi"/>
          <w:b/>
          <w:bCs/>
          <w:i w:val="0"/>
          <w:sz w:val="22"/>
          <w:szCs w:val="22"/>
          <w:u w:val="single"/>
          <w:lang w:val="fr-CH" w:bidi="he-IL"/>
        </w:rPr>
        <w:t xml:space="preserve"> dans la </w:t>
      </w:r>
      <w:proofErr w:type="spellStart"/>
      <w:r w:rsidR="00587AA8">
        <w:rPr>
          <w:rStyle w:val="Accentuation"/>
          <w:rFonts w:asciiTheme="minorHAnsi" w:hAnsiTheme="minorHAnsi" w:cstheme="minorHAnsi"/>
          <w:b/>
          <w:bCs/>
          <w:i w:val="0"/>
          <w:sz w:val="22"/>
          <w:szCs w:val="22"/>
          <w:u w:val="single"/>
          <w:lang w:val="fr-CH" w:bidi="he-IL"/>
        </w:rPr>
        <w:t>Nyanga</w:t>
      </w:r>
      <w:proofErr w:type="spellEnd"/>
      <w:r w:rsidR="00587AA8">
        <w:rPr>
          <w:rStyle w:val="Accentuation"/>
          <w:rFonts w:asciiTheme="minorHAnsi" w:hAnsiTheme="minorHAnsi" w:cstheme="minorHAnsi"/>
          <w:b/>
          <w:bCs/>
          <w:i w:val="0"/>
          <w:sz w:val="22"/>
          <w:szCs w:val="22"/>
          <w:u w:val="single"/>
          <w:lang w:val="fr-CH" w:bidi="he-IL"/>
        </w:rPr>
        <w:t>,</w:t>
      </w:r>
      <w:r w:rsidR="00B54FEC">
        <w:rPr>
          <w:rStyle w:val="Accentuation"/>
          <w:rFonts w:asciiTheme="minorHAnsi" w:hAnsiTheme="minorHAnsi" w:cstheme="minorHAnsi"/>
          <w:b/>
          <w:bCs/>
          <w:i w:val="0"/>
          <w:sz w:val="22"/>
          <w:szCs w:val="22"/>
          <w:u w:val="single"/>
          <w:lang w:val="fr-CH" w:bidi="he-IL"/>
        </w:rPr>
        <w:t xml:space="preserve"> et </w:t>
      </w:r>
      <w:r w:rsidR="008A64CC">
        <w:rPr>
          <w:rStyle w:val="Accentuation"/>
          <w:rFonts w:asciiTheme="minorHAnsi" w:hAnsiTheme="minorHAnsi" w:cstheme="minorHAnsi"/>
          <w:b/>
          <w:bCs/>
          <w:i w:val="0"/>
          <w:sz w:val="22"/>
          <w:szCs w:val="22"/>
          <w:u w:val="single"/>
          <w:lang w:val="fr-CH" w:bidi="he-IL"/>
        </w:rPr>
        <w:t>2</w:t>
      </w:r>
      <w:r w:rsidR="00587AA8">
        <w:rPr>
          <w:rStyle w:val="Accentuation"/>
          <w:rFonts w:asciiTheme="minorHAnsi" w:hAnsiTheme="minorHAnsi" w:cstheme="minorHAnsi"/>
          <w:b/>
          <w:bCs/>
          <w:i w:val="0"/>
          <w:sz w:val="22"/>
          <w:szCs w:val="22"/>
          <w:u w:val="single"/>
          <w:lang w:val="fr-CH" w:bidi="he-IL"/>
        </w:rPr>
        <w:t xml:space="preserve"> dan</w:t>
      </w:r>
      <w:r w:rsidR="00834D21">
        <w:rPr>
          <w:rStyle w:val="Accentuation"/>
          <w:rFonts w:asciiTheme="minorHAnsi" w:hAnsiTheme="minorHAnsi" w:cstheme="minorHAnsi"/>
          <w:b/>
          <w:bCs/>
          <w:i w:val="0"/>
          <w:sz w:val="22"/>
          <w:szCs w:val="22"/>
          <w:u w:val="single"/>
          <w:lang w:val="fr-CH" w:bidi="he-IL"/>
        </w:rPr>
        <w:t>s</w:t>
      </w:r>
      <w:r w:rsidR="00B26B6E">
        <w:rPr>
          <w:rStyle w:val="Accentuation"/>
          <w:rFonts w:asciiTheme="minorHAnsi" w:hAnsiTheme="minorHAnsi" w:cstheme="minorHAnsi"/>
          <w:b/>
          <w:bCs/>
          <w:i w:val="0"/>
          <w:sz w:val="22"/>
          <w:szCs w:val="22"/>
          <w:u w:val="single"/>
          <w:lang w:val="fr-CH" w:bidi="he-IL"/>
        </w:rPr>
        <w:t xml:space="preserve"> la </w:t>
      </w:r>
      <w:proofErr w:type="spellStart"/>
      <w:r w:rsidR="00B26B6E">
        <w:rPr>
          <w:rStyle w:val="Accentuation"/>
          <w:rFonts w:asciiTheme="minorHAnsi" w:hAnsiTheme="minorHAnsi" w:cstheme="minorHAnsi"/>
          <w:b/>
          <w:bCs/>
          <w:i w:val="0"/>
          <w:sz w:val="22"/>
          <w:szCs w:val="22"/>
          <w:u w:val="single"/>
          <w:lang w:val="fr-CH" w:bidi="he-IL"/>
        </w:rPr>
        <w:t>Ngounié</w:t>
      </w:r>
      <w:proofErr w:type="spellEnd"/>
      <w:r w:rsidR="00B26B6E">
        <w:rPr>
          <w:rStyle w:val="Accentuation"/>
          <w:rFonts w:asciiTheme="minorHAnsi" w:hAnsiTheme="minorHAnsi" w:cstheme="minorHAnsi"/>
          <w:b/>
          <w:bCs/>
          <w:i w:val="0"/>
          <w:sz w:val="22"/>
          <w:szCs w:val="22"/>
          <w:u w:val="single"/>
          <w:lang w:val="fr-CH" w:bidi="he-IL"/>
        </w:rPr>
        <w:t xml:space="preserve">, soit un total de </w:t>
      </w:r>
      <w:r w:rsidR="00B54FEC">
        <w:rPr>
          <w:rStyle w:val="Accentuation"/>
          <w:rFonts w:asciiTheme="minorHAnsi" w:hAnsiTheme="minorHAnsi" w:cstheme="minorHAnsi"/>
          <w:b/>
          <w:bCs/>
          <w:i w:val="0"/>
          <w:sz w:val="22"/>
          <w:szCs w:val="22"/>
          <w:u w:val="single"/>
          <w:lang w:val="fr-CH" w:bidi="he-IL"/>
        </w:rPr>
        <w:t>1</w:t>
      </w:r>
      <w:r w:rsidR="006762C7">
        <w:rPr>
          <w:rStyle w:val="Accentuation"/>
          <w:rFonts w:asciiTheme="minorHAnsi" w:hAnsiTheme="minorHAnsi" w:cstheme="minorHAnsi"/>
          <w:b/>
          <w:bCs/>
          <w:i w:val="0"/>
          <w:sz w:val="22"/>
          <w:szCs w:val="22"/>
          <w:u w:val="single"/>
          <w:lang w:val="fr-CH" w:bidi="he-IL"/>
        </w:rPr>
        <w:t>5</w:t>
      </w:r>
      <w:r w:rsidR="00587AA8">
        <w:rPr>
          <w:rStyle w:val="Accentuation"/>
          <w:rFonts w:asciiTheme="minorHAnsi" w:hAnsiTheme="minorHAnsi" w:cstheme="minorHAnsi"/>
          <w:b/>
          <w:bCs/>
          <w:i w:val="0"/>
          <w:sz w:val="22"/>
          <w:szCs w:val="22"/>
          <w:u w:val="single"/>
          <w:lang w:val="fr-CH" w:bidi="he-IL"/>
        </w:rPr>
        <w:t xml:space="preserve"> villages visités.</w:t>
      </w:r>
    </w:p>
    <w:p w14:paraId="78B504A4" w14:textId="77777777" w:rsidR="00234D76" w:rsidRDefault="00234D76">
      <w:pPr>
        <w:rPr>
          <w:rStyle w:val="Accentuation"/>
          <w:rFonts w:asciiTheme="minorHAnsi" w:hAnsiTheme="minorHAnsi" w:cstheme="minorHAnsi"/>
          <w:b/>
          <w:bCs/>
          <w:sz w:val="22"/>
          <w:szCs w:val="22"/>
          <w:lang w:val="fr-CH" w:bidi="he-IL"/>
        </w:rPr>
      </w:pPr>
    </w:p>
    <w:p w14:paraId="53800D2D" w14:textId="77777777" w:rsidR="00234D76" w:rsidRDefault="00234D76">
      <w:pPr>
        <w:rPr>
          <w:rStyle w:val="Accentuation"/>
          <w:rFonts w:asciiTheme="minorHAnsi" w:hAnsiTheme="minorHAnsi" w:cstheme="minorHAnsi"/>
          <w:b/>
          <w:bCs/>
          <w:sz w:val="22"/>
          <w:szCs w:val="22"/>
          <w:lang w:val="fr-CH" w:bidi="he-IL"/>
        </w:rPr>
      </w:pPr>
    </w:p>
    <w:p w14:paraId="72864C17" w14:textId="77777777" w:rsidR="00D74EB5" w:rsidRPr="00A718FF" w:rsidRDefault="00D74EB5" w:rsidP="008B7063">
      <w:pPr>
        <w:pStyle w:val="Titre1"/>
        <w:ind w:left="0"/>
        <w:rPr>
          <w:i/>
          <w:iCs/>
        </w:rPr>
      </w:pPr>
      <w:r>
        <w:rPr>
          <w:rStyle w:val="Accentuation"/>
        </w:rPr>
        <w:t>6. Cahiers des Charges Contractuels</w:t>
      </w:r>
    </w:p>
    <w:p w14:paraId="2E9C87BA" w14:textId="77777777" w:rsidR="00D402D3" w:rsidRDefault="00D402D3" w:rsidP="00D74EB5">
      <w:pPr>
        <w:jc w:val="both"/>
        <w:rPr>
          <w:rFonts w:asciiTheme="minorHAnsi" w:hAnsiTheme="minorHAnsi" w:cstheme="minorHAnsi"/>
          <w:sz w:val="22"/>
          <w:szCs w:val="22"/>
        </w:rPr>
      </w:pPr>
    </w:p>
    <w:p w14:paraId="5FAAC930" w14:textId="0D3B14E0" w:rsidR="00AA3D38" w:rsidRPr="00AB3678" w:rsidRDefault="00D74EB5" w:rsidP="00D74EB5">
      <w:pPr>
        <w:jc w:val="both"/>
        <w:rPr>
          <w:rFonts w:asciiTheme="minorHAnsi" w:hAnsiTheme="minorHAnsi" w:cstheme="minorHAnsi"/>
          <w:sz w:val="22"/>
          <w:szCs w:val="22"/>
        </w:rPr>
      </w:pPr>
      <w:r w:rsidRPr="00AB3678">
        <w:rPr>
          <w:rFonts w:asciiTheme="minorHAnsi" w:hAnsiTheme="minorHAnsi" w:cstheme="minorHAnsi"/>
          <w:sz w:val="22"/>
          <w:szCs w:val="22"/>
        </w:rPr>
        <w:t xml:space="preserve">A ce jour, </w:t>
      </w:r>
      <w:r w:rsidR="00AB3678" w:rsidRPr="00AB3678">
        <w:rPr>
          <w:rFonts w:asciiTheme="minorHAnsi" w:hAnsiTheme="minorHAnsi" w:cstheme="minorHAnsi"/>
          <w:sz w:val="22"/>
          <w:szCs w:val="22"/>
        </w:rPr>
        <w:t>9</w:t>
      </w:r>
      <w:r w:rsidR="00A65FFA">
        <w:rPr>
          <w:rFonts w:asciiTheme="minorHAnsi" w:hAnsiTheme="minorHAnsi" w:cstheme="minorHAnsi"/>
          <w:sz w:val="22"/>
          <w:szCs w:val="22"/>
        </w:rPr>
        <w:t>5</w:t>
      </w:r>
      <w:r w:rsidRPr="00AB3678">
        <w:rPr>
          <w:rFonts w:asciiTheme="minorHAnsi" w:hAnsiTheme="minorHAnsi" w:cstheme="minorHAnsi"/>
          <w:sz w:val="22"/>
          <w:szCs w:val="22"/>
        </w:rPr>
        <w:t xml:space="preserve"> Cahiers des Charges Contractuels (CCC)</w:t>
      </w:r>
      <w:r w:rsidR="005930A2" w:rsidRPr="00AB3678">
        <w:rPr>
          <w:rFonts w:asciiTheme="minorHAnsi" w:hAnsiTheme="minorHAnsi" w:cstheme="minorHAnsi"/>
          <w:sz w:val="22"/>
          <w:szCs w:val="22"/>
        </w:rPr>
        <w:t xml:space="preserve"> et </w:t>
      </w:r>
      <w:r w:rsidR="00AB3678" w:rsidRPr="00AB3678">
        <w:rPr>
          <w:rFonts w:asciiTheme="minorHAnsi" w:hAnsiTheme="minorHAnsi" w:cstheme="minorHAnsi"/>
          <w:sz w:val="22"/>
          <w:szCs w:val="22"/>
        </w:rPr>
        <w:t>1</w:t>
      </w:r>
      <w:r w:rsidR="00A65FFA">
        <w:rPr>
          <w:rFonts w:asciiTheme="minorHAnsi" w:hAnsiTheme="minorHAnsi" w:cstheme="minorHAnsi"/>
          <w:sz w:val="22"/>
          <w:szCs w:val="22"/>
        </w:rPr>
        <w:t>4</w:t>
      </w:r>
      <w:r w:rsidR="005930A2" w:rsidRPr="00AB3678">
        <w:rPr>
          <w:rFonts w:asciiTheme="minorHAnsi" w:hAnsiTheme="minorHAnsi" w:cstheme="minorHAnsi"/>
          <w:sz w:val="22"/>
          <w:szCs w:val="22"/>
        </w:rPr>
        <w:t xml:space="preserve"> avenants</w:t>
      </w:r>
      <w:r w:rsidRPr="00AB3678">
        <w:rPr>
          <w:rFonts w:asciiTheme="minorHAnsi" w:hAnsiTheme="minorHAnsi" w:cstheme="minorHAnsi"/>
          <w:sz w:val="22"/>
          <w:szCs w:val="22"/>
        </w:rPr>
        <w:t xml:space="preserve"> </w:t>
      </w:r>
      <w:r w:rsidR="00AB3678" w:rsidRPr="00AB3678">
        <w:rPr>
          <w:rFonts w:asciiTheme="minorHAnsi" w:hAnsiTheme="minorHAnsi" w:cstheme="minorHAnsi"/>
          <w:sz w:val="22"/>
          <w:szCs w:val="22"/>
        </w:rPr>
        <w:t xml:space="preserve">en cours de mise en œuvre </w:t>
      </w:r>
      <w:r w:rsidRPr="00AB3678">
        <w:rPr>
          <w:rFonts w:asciiTheme="minorHAnsi" w:hAnsiTheme="minorHAnsi" w:cstheme="minorHAnsi"/>
          <w:sz w:val="22"/>
          <w:szCs w:val="22"/>
        </w:rPr>
        <w:t>sont suivi</w:t>
      </w:r>
      <w:r w:rsidR="005930A2" w:rsidRPr="00AB3678">
        <w:rPr>
          <w:rFonts w:asciiTheme="minorHAnsi" w:hAnsiTheme="minorHAnsi" w:cstheme="minorHAnsi"/>
          <w:sz w:val="22"/>
          <w:szCs w:val="22"/>
        </w:rPr>
        <w:t>s</w:t>
      </w:r>
      <w:r w:rsidRPr="00AB3678">
        <w:rPr>
          <w:rFonts w:asciiTheme="minorHAnsi" w:hAnsiTheme="minorHAnsi" w:cstheme="minorHAnsi"/>
          <w:sz w:val="22"/>
          <w:szCs w:val="22"/>
        </w:rPr>
        <w:t xml:space="preserve"> par le projet. </w:t>
      </w:r>
    </w:p>
    <w:p w14:paraId="23569B26" w14:textId="77777777" w:rsidR="00D74EB5" w:rsidRPr="008F63E8" w:rsidRDefault="00D74EB5" w:rsidP="00D74EB5">
      <w:pPr>
        <w:jc w:val="both"/>
        <w:rPr>
          <w:rFonts w:asciiTheme="minorHAnsi" w:hAnsiTheme="minorHAnsi" w:cstheme="minorHAnsi"/>
          <w:sz w:val="22"/>
          <w:szCs w:val="22"/>
          <w:highlight w:val="yellow"/>
        </w:rPr>
      </w:pPr>
    </w:p>
    <w:tbl>
      <w:tblPr>
        <w:tblStyle w:val="Grilledutableau1"/>
        <w:tblW w:w="6746" w:type="dxa"/>
        <w:jc w:val="center"/>
        <w:tblLook w:val="04A0" w:firstRow="1" w:lastRow="0" w:firstColumn="1" w:lastColumn="0" w:noHBand="0" w:noVBand="1"/>
      </w:tblPr>
      <w:tblGrid>
        <w:gridCol w:w="2420"/>
        <w:gridCol w:w="1403"/>
        <w:gridCol w:w="1623"/>
        <w:gridCol w:w="1300"/>
      </w:tblGrid>
      <w:tr w:rsidR="00AA3D38" w14:paraId="50422272" w14:textId="77777777" w:rsidTr="00AA3D38">
        <w:trPr>
          <w:trHeight w:val="290"/>
          <w:jc w:val="center"/>
        </w:trPr>
        <w:tc>
          <w:tcPr>
            <w:tcW w:w="2420" w:type="dxa"/>
            <w:noWrap/>
            <w:hideMark/>
          </w:tcPr>
          <w:p w14:paraId="57330D7C" w14:textId="5AE796CA" w:rsidR="00AA3D38" w:rsidRDefault="00AA3D38">
            <w:pPr>
              <w:rPr>
                <w:rFonts w:ascii="Calibri" w:hAnsi="Calibri" w:cs="Calibri"/>
                <w:b/>
                <w:bCs/>
                <w:color w:val="000000"/>
                <w:sz w:val="22"/>
                <w:szCs w:val="22"/>
                <w:lang w:eastAsia="fr-GA"/>
              </w:rPr>
            </w:pPr>
            <w:r>
              <w:rPr>
                <w:rFonts w:ascii="Calibri" w:hAnsi="Calibri" w:cs="Calibri"/>
                <w:b/>
                <w:bCs/>
                <w:color w:val="000000"/>
                <w:sz w:val="22"/>
                <w:szCs w:val="22"/>
              </w:rPr>
              <w:t>Province</w:t>
            </w:r>
          </w:p>
        </w:tc>
        <w:tc>
          <w:tcPr>
            <w:tcW w:w="1403" w:type="dxa"/>
            <w:noWrap/>
            <w:hideMark/>
          </w:tcPr>
          <w:p w14:paraId="5C99366C" w14:textId="77777777" w:rsidR="00AA3D38" w:rsidRDefault="00AA3D38" w:rsidP="00AA3D38">
            <w:pPr>
              <w:jc w:val="center"/>
              <w:rPr>
                <w:rFonts w:ascii="Calibri" w:hAnsi="Calibri" w:cs="Calibri"/>
                <w:b/>
                <w:bCs/>
                <w:color w:val="000000"/>
                <w:sz w:val="22"/>
                <w:szCs w:val="22"/>
              </w:rPr>
            </w:pPr>
            <w:r>
              <w:rPr>
                <w:rFonts w:ascii="Calibri" w:hAnsi="Calibri" w:cs="Calibri"/>
                <w:b/>
                <w:bCs/>
                <w:color w:val="000000"/>
                <w:sz w:val="22"/>
                <w:szCs w:val="22"/>
              </w:rPr>
              <w:t>Avenant</w:t>
            </w:r>
          </w:p>
        </w:tc>
        <w:tc>
          <w:tcPr>
            <w:tcW w:w="1623" w:type="dxa"/>
            <w:noWrap/>
            <w:hideMark/>
          </w:tcPr>
          <w:p w14:paraId="7CC9A80B" w14:textId="77777777" w:rsidR="00AA3D38" w:rsidRDefault="00AA3D38" w:rsidP="00AA3D38">
            <w:pPr>
              <w:jc w:val="center"/>
              <w:rPr>
                <w:rFonts w:ascii="Calibri" w:hAnsi="Calibri" w:cs="Calibri"/>
                <w:b/>
                <w:bCs/>
                <w:color w:val="000000"/>
                <w:sz w:val="22"/>
                <w:szCs w:val="22"/>
              </w:rPr>
            </w:pPr>
            <w:r>
              <w:rPr>
                <w:rFonts w:ascii="Calibri" w:hAnsi="Calibri" w:cs="Calibri"/>
                <w:b/>
                <w:bCs/>
                <w:color w:val="000000"/>
                <w:sz w:val="22"/>
                <w:szCs w:val="22"/>
              </w:rPr>
              <w:t>CCC</w:t>
            </w:r>
          </w:p>
        </w:tc>
        <w:tc>
          <w:tcPr>
            <w:tcW w:w="1300" w:type="dxa"/>
            <w:noWrap/>
            <w:hideMark/>
          </w:tcPr>
          <w:p w14:paraId="5F40B3E4" w14:textId="30B34C62" w:rsidR="00AA3D38" w:rsidRDefault="00AA3D38" w:rsidP="00AA3D38">
            <w:pPr>
              <w:jc w:val="center"/>
              <w:rPr>
                <w:rFonts w:ascii="Calibri" w:hAnsi="Calibri" w:cs="Calibri"/>
                <w:b/>
                <w:bCs/>
                <w:color w:val="000000"/>
                <w:sz w:val="22"/>
                <w:szCs w:val="22"/>
              </w:rPr>
            </w:pPr>
            <w:r>
              <w:rPr>
                <w:rFonts w:ascii="Calibri" w:hAnsi="Calibri" w:cs="Calibri"/>
                <w:b/>
                <w:bCs/>
                <w:color w:val="000000"/>
                <w:sz w:val="22"/>
                <w:szCs w:val="22"/>
              </w:rPr>
              <w:t>Total</w:t>
            </w:r>
          </w:p>
        </w:tc>
      </w:tr>
      <w:tr w:rsidR="00AA3D38" w14:paraId="7DBBC9DE" w14:textId="77777777" w:rsidTr="00AA3D38">
        <w:trPr>
          <w:trHeight w:val="290"/>
          <w:jc w:val="center"/>
        </w:trPr>
        <w:tc>
          <w:tcPr>
            <w:tcW w:w="2420" w:type="dxa"/>
            <w:noWrap/>
            <w:hideMark/>
          </w:tcPr>
          <w:p w14:paraId="1430497B" w14:textId="77777777" w:rsidR="00AA3D38" w:rsidRDefault="00AA3D38">
            <w:pPr>
              <w:rPr>
                <w:rFonts w:ascii="Calibri" w:hAnsi="Calibri" w:cs="Calibri"/>
                <w:color w:val="000000"/>
                <w:sz w:val="22"/>
                <w:szCs w:val="22"/>
              </w:rPr>
            </w:pPr>
            <w:r>
              <w:rPr>
                <w:rFonts w:ascii="Calibri" w:hAnsi="Calibri" w:cs="Calibri"/>
                <w:color w:val="000000"/>
                <w:sz w:val="22"/>
                <w:szCs w:val="22"/>
              </w:rPr>
              <w:t>NGOUNIE</w:t>
            </w:r>
          </w:p>
        </w:tc>
        <w:tc>
          <w:tcPr>
            <w:tcW w:w="1403" w:type="dxa"/>
            <w:noWrap/>
            <w:hideMark/>
          </w:tcPr>
          <w:p w14:paraId="1B7FB3E6" w14:textId="77777777" w:rsidR="00AA3D38" w:rsidRDefault="00AA3D38" w:rsidP="00AA3D38">
            <w:pPr>
              <w:jc w:val="center"/>
              <w:rPr>
                <w:rFonts w:ascii="Calibri" w:hAnsi="Calibri" w:cs="Calibri"/>
                <w:color w:val="000000"/>
                <w:sz w:val="22"/>
                <w:szCs w:val="22"/>
              </w:rPr>
            </w:pPr>
            <w:r>
              <w:rPr>
                <w:rFonts w:ascii="Calibri" w:hAnsi="Calibri" w:cs="Calibri"/>
                <w:color w:val="000000"/>
                <w:sz w:val="22"/>
                <w:szCs w:val="22"/>
              </w:rPr>
              <w:t>7</w:t>
            </w:r>
          </w:p>
        </w:tc>
        <w:tc>
          <w:tcPr>
            <w:tcW w:w="1623" w:type="dxa"/>
            <w:noWrap/>
            <w:hideMark/>
          </w:tcPr>
          <w:p w14:paraId="0D254B96" w14:textId="77777777" w:rsidR="00AA3D38" w:rsidRDefault="00AA3D38" w:rsidP="00AA3D38">
            <w:pPr>
              <w:jc w:val="center"/>
              <w:rPr>
                <w:rFonts w:ascii="Calibri" w:hAnsi="Calibri" w:cs="Calibri"/>
                <w:color w:val="000000"/>
                <w:sz w:val="22"/>
                <w:szCs w:val="22"/>
              </w:rPr>
            </w:pPr>
            <w:r>
              <w:rPr>
                <w:rFonts w:ascii="Calibri" w:hAnsi="Calibri" w:cs="Calibri"/>
                <w:color w:val="000000"/>
                <w:sz w:val="22"/>
                <w:szCs w:val="22"/>
              </w:rPr>
              <w:t>26</w:t>
            </w:r>
          </w:p>
        </w:tc>
        <w:tc>
          <w:tcPr>
            <w:tcW w:w="1300" w:type="dxa"/>
            <w:noWrap/>
            <w:hideMark/>
          </w:tcPr>
          <w:p w14:paraId="6AD1627A" w14:textId="77777777" w:rsidR="00AA3D38" w:rsidRDefault="00AA3D38" w:rsidP="00AA3D38">
            <w:pPr>
              <w:jc w:val="center"/>
              <w:rPr>
                <w:rFonts w:ascii="Calibri" w:hAnsi="Calibri" w:cs="Calibri"/>
                <w:color w:val="000000"/>
                <w:sz w:val="22"/>
                <w:szCs w:val="22"/>
              </w:rPr>
            </w:pPr>
            <w:r>
              <w:rPr>
                <w:rFonts w:ascii="Calibri" w:hAnsi="Calibri" w:cs="Calibri"/>
                <w:color w:val="000000"/>
                <w:sz w:val="22"/>
                <w:szCs w:val="22"/>
              </w:rPr>
              <w:t>33</w:t>
            </w:r>
          </w:p>
        </w:tc>
      </w:tr>
      <w:tr w:rsidR="00AA3D38" w14:paraId="40DD15C8" w14:textId="77777777" w:rsidTr="00AA3D38">
        <w:trPr>
          <w:trHeight w:val="290"/>
          <w:jc w:val="center"/>
        </w:trPr>
        <w:tc>
          <w:tcPr>
            <w:tcW w:w="2420" w:type="dxa"/>
            <w:noWrap/>
            <w:hideMark/>
          </w:tcPr>
          <w:p w14:paraId="283C4B0D" w14:textId="77777777" w:rsidR="00AA3D38" w:rsidRDefault="00AA3D38">
            <w:pPr>
              <w:rPr>
                <w:rFonts w:ascii="Calibri" w:hAnsi="Calibri" w:cs="Calibri"/>
                <w:color w:val="000000"/>
                <w:sz w:val="22"/>
                <w:szCs w:val="22"/>
              </w:rPr>
            </w:pPr>
            <w:r>
              <w:rPr>
                <w:rFonts w:ascii="Calibri" w:hAnsi="Calibri" w:cs="Calibri"/>
                <w:color w:val="000000"/>
                <w:sz w:val="22"/>
                <w:szCs w:val="22"/>
              </w:rPr>
              <w:t>NYANGA</w:t>
            </w:r>
          </w:p>
        </w:tc>
        <w:tc>
          <w:tcPr>
            <w:tcW w:w="1403" w:type="dxa"/>
            <w:noWrap/>
            <w:hideMark/>
          </w:tcPr>
          <w:p w14:paraId="2C17FFE0" w14:textId="2D421C24" w:rsidR="00AA3D38" w:rsidRDefault="00512C8F" w:rsidP="00AA3D38">
            <w:pPr>
              <w:jc w:val="center"/>
              <w:rPr>
                <w:rFonts w:ascii="Calibri" w:hAnsi="Calibri" w:cs="Calibri"/>
                <w:color w:val="000000"/>
                <w:sz w:val="22"/>
                <w:szCs w:val="22"/>
              </w:rPr>
            </w:pPr>
            <w:r>
              <w:rPr>
                <w:rFonts w:ascii="Calibri" w:hAnsi="Calibri" w:cs="Calibri"/>
                <w:color w:val="000000"/>
                <w:sz w:val="22"/>
                <w:szCs w:val="22"/>
              </w:rPr>
              <w:t>0</w:t>
            </w:r>
          </w:p>
        </w:tc>
        <w:tc>
          <w:tcPr>
            <w:tcW w:w="1623" w:type="dxa"/>
            <w:noWrap/>
            <w:hideMark/>
          </w:tcPr>
          <w:p w14:paraId="2FBFF929" w14:textId="77777777" w:rsidR="00AA3D38" w:rsidRDefault="00AA3D38" w:rsidP="00AA3D38">
            <w:pPr>
              <w:jc w:val="center"/>
              <w:rPr>
                <w:rFonts w:ascii="Calibri" w:hAnsi="Calibri" w:cs="Calibri"/>
                <w:color w:val="000000"/>
                <w:sz w:val="22"/>
                <w:szCs w:val="22"/>
              </w:rPr>
            </w:pPr>
            <w:r>
              <w:rPr>
                <w:rFonts w:ascii="Calibri" w:hAnsi="Calibri" w:cs="Calibri"/>
                <w:color w:val="000000"/>
                <w:sz w:val="22"/>
                <w:szCs w:val="22"/>
              </w:rPr>
              <w:t>8</w:t>
            </w:r>
          </w:p>
        </w:tc>
        <w:tc>
          <w:tcPr>
            <w:tcW w:w="1300" w:type="dxa"/>
            <w:noWrap/>
            <w:hideMark/>
          </w:tcPr>
          <w:p w14:paraId="72C669FD" w14:textId="77777777" w:rsidR="00AA3D38" w:rsidRDefault="00AA3D38" w:rsidP="00AA3D38">
            <w:pPr>
              <w:jc w:val="center"/>
              <w:rPr>
                <w:rFonts w:ascii="Calibri" w:hAnsi="Calibri" w:cs="Calibri"/>
                <w:color w:val="000000"/>
                <w:sz w:val="22"/>
                <w:szCs w:val="22"/>
              </w:rPr>
            </w:pPr>
            <w:r>
              <w:rPr>
                <w:rFonts w:ascii="Calibri" w:hAnsi="Calibri" w:cs="Calibri"/>
                <w:color w:val="000000"/>
                <w:sz w:val="22"/>
                <w:szCs w:val="22"/>
              </w:rPr>
              <w:t>8</w:t>
            </w:r>
          </w:p>
        </w:tc>
      </w:tr>
      <w:tr w:rsidR="00AA3D38" w14:paraId="6BEC554E" w14:textId="77777777" w:rsidTr="00AA3D38">
        <w:trPr>
          <w:trHeight w:val="290"/>
          <w:jc w:val="center"/>
        </w:trPr>
        <w:tc>
          <w:tcPr>
            <w:tcW w:w="2420" w:type="dxa"/>
            <w:noWrap/>
            <w:hideMark/>
          </w:tcPr>
          <w:p w14:paraId="7C9971B2" w14:textId="77777777" w:rsidR="00AA3D38" w:rsidRDefault="00AA3D38">
            <w:pPr>
              <w:rPr>
                <w:rFonts w:ascii="Calibri" w:hAnsi="Calibri" w:cs="Calibri"/>
                <w:color w:val="000000"/>
                <w:sz w:val="22"/>
                <w:szCs w:val="22"/>
              </w:rPr>
            </w:pPr>
            <w:r>
              <w:rPr>
                <w:rFonts w:ascii="Calibri" w:hAnsi="Calibri" w:cs="Calibri"/>
                <w:color w:val="000000"/>
                <w:sz w:val="22"/>
                <w:szCs w:val="22"/>
              </w:rPr>
              <w:t>OGOOUE IVINDO</w:t>
            </w:r>
          </w:p>
        </w:tc>
        <w:tc>
          <w:tcPr>
            <w:tcW w:w="1403" w:type="dxa"/>
            <w:noWrap/>
            <w:hideMark/>
          </w:tcPr>
          <w:p w14:paraId="25ABA3EA" w14:textId="77777777" w:rsidR="00AA3D38" w:rsidRDefault="00AA3D38" w:rsidP="00AA3D38">
            <w:pPr>
              <w:jc w:val="center"/>
              <w:rPr>
                <w:rFonts w:ascii="Calibri" w:hAnsi="Calibri" w:cs="Calibri"/>
                <w:color w:val="000000"/>
                <w:sz w:val="22"/>
                <w:szCs w:val="22"/>
              </w:rPr>
            </w:pPr>
            <w:r>
              <w:rPr>
                <w:rFonts w:ascii="Calibri" w:hAnsi="Calibri" w:cs="Calibri"/>
                <w:color w:val="000000"/>
                <w:sz w:val="22"/>
                <w:szCs w:val="22"/>
              </w:rPr>
              <w:t>6</w:t>
            </w:r>
          </w:p>
        </w:tc>
        <w:tc>
          <w:tcPr>
            <w:tcW w:w="1623" w:type="dxa"/>
            <w:noWrap/>
            <w:hideMark/>
          </w:tcPr>
          <w:p w14:paraId="44BC115D" w14:textId="77777777" w:rsidR="00AA3D38" w:rsidRDefault="00AA3D38" w:rsidP="00AA3D38">
            <w:pPr>
              <w:jc w:val="center"/>
              <w:rPr>
                <w:rFonts w:ascii="Calibri" w:hAnsi="Calibri" w:cs="Calibri"/>
                <w:color w:val="000000"/>
                <w:sz w:val="22"/>
                <w:szCs w:val="22"/>
              </w:rPr>
            </w:pPr>
            <w:r>
              <w:rPr>
                <w:rFonts w:ascii="Calibri" w:hAnsi="Calibri" w:cs="Calibri"/>
                <w:color w:val="000000"/>
                <w:sz w:val="22"/>
                <w:szCs w:val="22"/>
              </w:rPr>
              <w:t>34</w:t>
            </w:r>
          </w:p>
        </w:tc>
        <w:tc>
          <w:tcPr>
            <w:tcW w:w="1300" w:type="dxa"/>
            <w:noWrap/>
            <w:hideMark/>
          </w:tcPr>
          <w:p w14:paraId="7DF2EFF4" w14:textId="77777777" w:rsidR="00AA3D38" w:rsidRDefault="00AA3D38" w:rsidP="00AA3D38">
            <w:pPr>
              <w:jc w:val="center"/>
              <w:rPr>
                <w:rFonts w:ascii="Calibri" w:hAnsi="Calibri" w:cs="Calibri"/>
                <w:color w:val="000000"/>
                <w:sz w:val="22"/>
                <w:szCs w:val="22"/>
              </w:rPr>
            </w:pPr>
            <w:r>
              <w:rPr>
                <w:rFonts w:ascii="Calibri" w:hAnsi="Calibri" w:cs="Calibri"/>
                <w:color w:val="000000"/>
                <w:sz w:val="22"/>
                <w:szCs w:val="22"/>
              </w:rPr>
              <w:t>40</w:t>
            </w:r>
          </w:p>
        </w:tc>
      </w:tr>
      <w:tr w:rsidR="00AA3D38" w14:paraId="41C577C5" w14:textId="77777777" w:rsidTr="00AA3D38">
        <w:trPr>
          <w:trHeight w:val="290"/>
          <w:jc w:val="center"/>
        </w:trPr>
        <w:tc>
          <w:tcPr>
            <w:tcW w:w="2420" w:type="dxa"/>
            <w:noWrap/>
            <w:hideMark/>
          </w:tcPr>
          <w:p w14:paraId="6491804E" w14:textId="77777777" w:rsidR="00AA3D38" w:rsidRDefault="00AA3D38">
            <w:pPr>
              <w:rPr>
                <w:rFonts w:ascii="Calibri" w:hAnsi="Calibri" w:cs="Calibri"/>
                <w:color w:val="000000"/>
                <w:sz w:val="22"/>
                <w:szCs w:val="22"/>
              </w:rPr>
            </w:pPr>
            <w:r>
              <w:rPr>
                <w:rFonts w:ascii="Calibri" w:hAnsi="Calibri" w:cs="Calibri"/>
                <w:color w:val="000000"/>
                <w:sz w:val="22"/>
                <w:szCs w:val="22"/>
              </w:rPr>
              <w:t>WOLEU NTEM</w:t>
            </w:r>
          </w:p>
        </w:tc>
        <w:tc>
          <w:tcPr>
            <w:tcW w:w="1403" w:type="dxa"/>
            <w:noWrap/>
            <w:hideMark/>
          </w:tcPr>
          <w:p w14:paraId="3CF40AA0" w14:textId="77777777" w:rsidR="00AA3D38" w:rsidRDefault="00AA3D38" w:rsidP="00AA3D38">
            <w:pPr>
              <w:jc w:val="center"/>
              <w:rPr>
                <w:rFonts w:ascii="Calibri" w:hAnsi="Calibri" w:cs="Calibri"/>
                <w:color w:val="000000"/>
                <w:sz w:val="22"/>
                <w:szCs w:val="22"/>
              </w:rPr>
            </w:pPr>
            <w:r>
              <w:rPr>
                <w:rFonts w:ascii="Calibri" w:hAnsi="Calibri" w:cs="Calibri"/>
                <w:color w:val="000000"/>
                <w:sz w:val="22"/>
                <w:szCs w:val="22"/>
              </w:rPr>
              <w:t>1</w:t>
            </w:r>
          </w:p>
        </w:tc>
        <w:tc>
          <w:tcPr>
            <w:tcW w:w="1623" w:type="dxa"/>
            <w:noWrap/>
            <w:hideMark/>
          </w:tcPr>
          <w:p w14:paraId="7948713E" w14:textId="77777777" w:rsidR="00AA3D38" w:rsidRDefault="00AA3D38" w:rsidP="00AA3D38">
            <w:pPr>
              <w:jc w:val="center"/>
              <w:rPr>
                <w:rFonts w:ascii="Calibri" w:hAnsi="Calibri" w:cs="Calibri"/>
                <w:color w:val="000000"/>
                <w:sz w:val="22"/>
                <w:szCs w:val="22"/>
              </w:rPr>
            </w:pPr>
            <w:r>
              <w:rPr>
                <w:rFonts w:ascii="Calibri" w:hAnsi="Calibri" w:cs="Calibri"/>
                <w:color w:val="000000"/>
                <w:sz w:val="22"/>
                <w:szCs w:val="22"/>
              </w:rPr>
              <w:t>27</w:t>
            </w:r>
          </w:p>
        </w:tc>
        <w:tc>
          <w:tcPr>
            <w:tcW w:w="1300" w:type="dxa"/>
            <w:noWrap/>
            <w:hideMark/>
          </w:tcPr>
          <w:p w14:paraId="6B2D3E8C" w14:textId="77777777" w:rsidR="00AA3D38" w:rsidRDefault="00AA3D38" w:rsidP="00AA3D38">
            <w:pPr>
              <w:jc w:val="center"/>
              <w:rPr>
                <w:rFonts w:ascii="Calibri" w:hAnsi="Calibri" w:cs="Calibri"/>
                <w:color w:val="000000"/>
                <w:sz w:val="22"/>
                <w:szCs w:val="22"/>
              </w:rPr>
            </w:pPr>
            <w:r>
              <w:rPr>
                <w:rFonts w:ascii="Calibri" w:hAnsi="Calibri" w:cs="Calibri"/>
                <w:color w:val="000000"/>
                <w:sz w:val="22"/>
                <w:szCs w:val="22"/>
              </w:rPr>
              <w:t>28</w:t>
            </w:r>
          </w:p>
        </w:tc>
      </w:tr>
      <w:tr w:rsidR="00AA3D38" w14:paraId="09F77FA9" w14:textId="77777777" w:rsidTr="00AA3D38">
        <w:trPr>
          <w:trHeight w:val="290"/>
          <w:jc w:val="center"/>
        </w:trPr>
        <w:tc>
          <w:tcPr>
            <w:tcW w:w="2420" w:type="dxa"/>
            <w:noWrap/>
            <w:hideMark/>
          </w:tcPr>
          <w:p w14:paraId="4F90A498" w14:textId="77777777" w:rsidR="00AA3D38" w:rsidRDefault="00AA3D38">
            <w:pPr>
              <w:rPr>
                <w:rFonts w:ascii="Calibri" w:hAnsi="Calibri" w:cs="Calibri"/>
                <w:b/>
                <w:bCs/>
                <w:color w:val="000000"/>
                <w:sz w:val="22"/>
                <w:szCs w:val="22"/>
              </w:rPr>
            </w:pPr>
            <w:r>
              <w:rPr>
                <w:rFonts w:ascii="Calibri" w:hAnsi="Calibri" w:cs="Calibri"/>
                <w:b/>
                <w:bCs/>
                <w:color w:val="000000"/>
                <w:sz w:val="22"/>
                <w:szCs w:val="22"/>
              </w:rPr>
              <w:t>Total général</w:t>
            </w:r>
          </w:p>
        </w:tc>
        <w:tc>
          <w:tcPr>
            <w:tcW w:w="1403" w:type="dxa"/>
            <w:noWrap/>
            <w:hideMark/>
          </w:tcPr>
          <w:p w14:paraId="7B0747DD" w14:textId="77777777" w:rsidR="00AA3D38" w:rsidRDefault="00AA3D38" w:rsidP="00AA3D38">
            <w:pPr>
              <w:jc w:val="center"/>
              <w:rPr>
                <w:rFonts w:ascii="Calibri" w:hAnsi="Calibri" w:cs="Calibri"/>
                <w:b/>
                <w:bCs/>
                <w:color w:val="000000"/>
                <w:sz w:val="22"/>
                <w:szCs w:val="22"/>
              </w:rPr>
            </w:pPr>
            <w:r>
              <w:rPr>
                <w:rFonts w:ascii="Calibri" w:hAnsi="Calibri" w:cs="Calibri"/>
                <w:b/>
                <w:bCs/>
                <w:color w:val="000000"/>
                <w:sz w:val="22"/>
                <w:szCs w:val="22"/>
              </w:rPr>
              <w:t>14</w:t>
            </w:r>
          </w:p>
        </w:tc>
        <w:tc>
          <w:tcPr>
            <w:tcW w:w="1623" w:type="dxa"/>
            <w:noWrap/>
            <w:hideMark/>
          </w:tcPr>
          <w:p w14:paraId="615CD1A9" w14:textId="77777777" w:rsidR="00AA3D38" w:rsidRDefault="00AA3D38" w:rsidP="00AA3D38">
            <w:pPr>
              <w:jc w:val="center"/>
              <w:rPr>
                <w:rFonts w:ascii="Calibri" w:hAnsi="Calibri" w:cs="Calibri"/>
                <w:b/>
                <w:bCs/>
                <w:color w:val="000000"/>
                <w:sz w:val="22"/>
                <w:szCs w:val="22"/>
              </w:rPr>
            </w:pPr>
            <w:r>
              <w:rPr>
                <w:rFonts w:ascii="Calibri" w:hAnsi="Calibri" w:cs="Calibri"/>
                <w:b/>
                <w:bCs/>
                <w:color w:val="000000"/>
                <w:sz w:val="22"/>
                <w:szCs w:val="22"/>
              </w:rPr>
              <w:t>95</w:t>
            </w:r>
          </w:p>
        </w:tc>
        <w:tc>
          <w:tcPr>
            <w:tcW w:w="1300" w:type="dxa"/>
            <w:noWrap/>
            <w:hideMark/>
          </w:tcPr>
          <w:p w14:paraId="40E41B48" w14:textId="77777777" w:rsidR="00AA3D38" w:rsidRDefault="00AA3D38" w:rsidP="00AA3D38">
            <w:pPr>
              <w:jc w:val="center"/>
              <w:rPr>
                <w:rFonts w:ascii="Calibri" w:hAnsi="Calibri" w:cs="Calibri"/>
                <w:b/>
                <w:bCs/>
                <w:color w:val="000000"/>
                <w:sz w:val="22"/>
                <w:szCs w:val="22"/>
              </w:rPr>
            </w:pPr>
            <w:r>
              <w:rPr>
                <w:rFonts w:ascii="Calibri" w:hAnsi="Calibri" w:cs="Calibri"/>
                <w:b/>
                <w:bCs/>
                <w:color w:val="000000"/>
                <w:sz w:val="22"/>
                <w:szCs w:val="22"/>
              </w:rPr>
              <w:t>109</w:t>
            </w:r>
          </w:p>
        </w:tc>
      </w:tr>
    </w:tbl>
    <w:p w14:paraId="71E022F4" w14:textId="0E08FA32" w:rsidR="00E63416" w:rsidRDefault="00E63416" w:rsidP="000A591E">
      <w:pPr>
        <w:jc w:val="both"/>
        <w:rPr>
          <w:rFonts w:asciiTheme="minorHAnsi" w:hAnsiTheme="minorHAnsi" w:cstheme="minorHAnsi"/>
          <w:b/>
          <w:sz w:val="22"/>
          <w:szCs w:val="22"/>
          <w:highlight w:val="yellow"/>
        </w:rPr>
      </w:pPr>
    </w:p>
    <w:p w14:paraId="09730AD6" w14:textId="77777777" w:rsidR="00A65FFA" w:rsidRPr="008F63E8" w:rsidRDefault="00A65FFA" w:rsidP="000A591E">
      <w:pPr>
        <w:jc w:val="both"/>
        <w:rPr>
          <w:rFonts w:asciiTheme="minorHAnsi" w:hAnsiTheme="minorHAnsi" w:cstheme="minorHAnsi"/>
          <w:b/>
          <w:sz w:val="22"/>
          <w:szCs w:val="22"/>
          <w:highlight w:val="yellow"/>
        </w:rPr>
      </w:pPr>
    </w:p>
    <w:p w14:paraId="3EA9E872" w14:textId="77777777" w:rsidR="0065588F" w:rsidRPr="008F63E8" w:rsidRDefault="0065588F" w:rsidP="000A591E">
      <w:pPr>
        <w:jc w:val="both"/>
        <w:rPr>
          <w:rFonts w:asciiTheme="minorHAnsi" w:hAnsiTheme="minorHAnsi" w:cstheme="minorHAnsi"/>
          <w:b/>
          <w:sz w:val="22"/>
          <w:szCs w:val="22"/>
          <w:highlight w:val="yellow"/>
        </w:rPr>
      </w:pPr>
    </w:p>
    <w:tbl>
      <w:tblPr>
        <w:tblStyle w:val="Grilledutableau1"/>
        <w:tblW w:w="6516" w:type="dxa"/>
        <w:jc w:val="center"/>
        <w:tblLook w:val="04A0" w:firstRow="1" w:lastRow="0" w:firstColumn="1" w:lastColumn="0" w:noHBand="0" w:noVBand="1"/>
      </w:tblPr>
      <w:tblGrid>
        <w:gridCol w:w="3860"/>
        <w:gridCol w:w="2656"/>
      </w:tblGrid>
      <w:tr w:rsidR="00A65FFA" w14:paraId="0D852EF9" w14:textId="77777777" w:rsidTr="00A65FFA">
        <w:trPr>
          <w:trHeight w:val="290"/>
          <w:jc w:val="center"/>
        </w:trPr>
        <w:tc>
          <w:tcPr>
            <w:tcW w:w="3860" w:type="dxa"/>
            <w:noWrap/>
            <w:hideMark/>
          </w:tcPr>
          <w:p w14:paraId="42CB9123" w14:textId="664ABDAD" w:rsidR="00A65FFA" w:rsidRDefault="00A65FFA">
            <w:pPr>
              <w:rPr>
                <w:rFonts w:ascii="Calibri" w:hAnsi="Calibri" w:cs="Calibri"/>
                <w:b/>
                <w:bCs/>
                <w:color w:val="000000"/>
                <w:sz w:val="22"/>
                <w:szCs w:val="22"/>
                <w:lang w:eastAsia="fr-GA"/>
              </w:rPr>
            </w:pPr>
            <w:r>
              <w:rPr>
                <w:rFonts w:ascii="Calibri" w:hAnsi="Calibri" w:cs="Calibri"/>
                <w:b/>
                <w:bCs/>
                <w:color w:val="000000"/>
                <w:sz w:val="22"/>
                <w:szCs w:val="22"/>
              </w:rPr>
              <w:t xml:space="preserve">Stade de mise en </w:t>
            </w:r>
            <w:r w:rsidR="00D402D3">
              <w:rPr>
                <w:rFonts w:ascii="Calibri" w:hAnsi="Calibri" w:cs="Calibri"/>
                <w:b/>
                <w:bCs/>
                <w:color w:val="000000"/>
                <w:sz w:val="22"/>
                <w:szCs w:val="22"/>
              </w:rPr>
              <w:t>œuvre</w:t>
            </w:r>
          </w:p>
        </w:tc>
        <w:tc>
          <w:tcPr>
            <w:tcW w:w="2656" w:type="dxa"/>
            <w:noWrap/>
            <w:hideMark/>
          </w:tcPr>
          <w:p w14:paraId="168BD55E" w14:textId="77777777" w:rsidR="00A65FFA" w:rsidRDefault="00A65FFA">
            <w:pPr>
              <w:rPr>
                <w:rFonts w:ascii="Calibri" w:hAnsi="Calibri" w:cs="Calibri"/>
                <w:b/>
                <w:bCs/>
                <w:color w:val="000000"/>
                <w:sz w:val="22"/>
                <w:szCs w:val="22"/>
              </w:rPr>
            </w:pPr>
            <w:r>
              <w:rPr>
                <w:rFonts w:ascii="Calibri" w:hAnsi="Calibri" w:cs="Calibri"/>
                <w:b/>
                <w:bCs/>
                <w:color w:val="000000"/>
                <w:sz w:val="22"/>
                <w:szCs w:val="22"/>
              </w:rPr>
              <w:t>Nombre de CCC/Avenant</w:t>
            </w:r>
          </w:p>
        </w:tc>
      </w:tr>
      <w:tr w:rsidR="00A65FFA" w14:paraId="043E3C7D" w14:textId="77777777" w:rsidTr="00A65FFA">
        <w:trPr>
          <w:trHeight w:val="290"/>
          <w:jc w:val="center"/>
        </w:trPr>
        <w:tc>
          <w:tcPr>
            <w:tcW w:w="3860" w:type="dxa"/>
            <w:noWrap/>
            <w:hideMark/>
          </w:tcPr>
          <w:p w14:paraId="4967C64C" w14:textId="77777777" w:rsidR="00A65FFA" w:rsidRDefault="00A65FFA">
            <w:pPr>
              <w:rPr>
                <w:rFonts w:ascii="Calibri" w:hAnsi="Calibri" w:cs="Calibri"/>
                <w:color w:val="000000"/>
                <w:sz w:val="22"/>
                <w:szCs w:val="22"/>
              </w:rPr>
            </w:pPr>
            <w:r>
              <w:rPr>
                <w:rFonts w:ascii="Calibri" w:hAnsi="Calibri" w:cs="Calibri"/>
                <w:color w:val="000000"/>
                <w:sz w:val="22"/>
                <w:szCs w:val="22"/>
              </w:rPr>
              <w:t>En attente de la livraison officielle</w:t>
            </w:r>
          </w:p>
        </w:tc>
        <w:tc>
          <w:tcPr>
            <w:tcW w:w="2656" w:type="dxa"/>
            <w:noWrap/>
            <w:hideMark/>
          </w:tcPr>
          <w:p w14:paraId="2D2F2229" w14:textId="77777777" w:rsidR="00A65FFA" w:rsidRDefault="00A65FFA" w:rsidP="00440C5C">
            <w:pPr>
              <w:jc w:val="center"/>
              <w:rPr>
                <w:rFonts w:ascii="Calibri" w:hAnsi="Calibri" w:cs="Calibri"/>
                <w:color w:val="000000"/>
                <w:sz w:val="22"/>
                <w:szCs w:val="22"/>
              </w:rPr>
            </w:pPr>
            <w:r>
              <w:rPr>
                <w:rFonts w:ascii="Calibri" w:hAnsi="Calibri" w:cs="Calibri"/>
                <w:color w:val="000000"/>
                <w:sz w:val="22"/>
                <w:szCs w:val="22"/>
              </w:rPr>
              <w:t>3</w:t>
            </w:r>
          </w:p>
        </w:tc>
      </w:tr>
      <w:tr w:rsidR="00A65FFA" w14:paraId="3849BAD4" w14:textId="77777777" w:rsidTr="00A65FFA">
        <w:trPr>
          <w:trHeight w:val="290"/>
          <w:jc w:val="center"/>
        </w:trPr>
        <w:tc>
          <w:tcPr>
            <w:tcW w:w="3860" w:type="dxa"/>
            <w:noWrap/>
            <w:hideMark/>
          </w:tcPr>
          <w:p w14:paraId="62A346B9" w14:textId="77777777" w:rsidR="00A65FFA" w:rsidRDefault="00A65FFA">
            <w:pPr>
              <w:rPr>
                <w:rFonts w:ascii="Calibri" w:hAnsi="Calibri" w:cs="Calibri"/>
                <w:color w:val="000000"/>
                <w:sz w:val="22"/>
                <w:szCs w:val="22"/>
              </w:rPr>
            </w:pPr>
            <w:r>
              <w:rPr>
                <w:rFonts w:ascii="Calibri" w:hAnsi="Calibri" w:cs="Calibri"/>
                <w:color w:val="000000"/>
                <w:sz w:val="22"/>
                <w:szCs w:val="22"/>
              </w:rPr>
              <w:t>En attente des projets des communautés</w:t>
            </w:r>
          </w:p>
        </w:tc>
        <w:tc>
          <w:tcPr>
            <w:tcW w:w="2656" w:type="dxa"/>
            <w:noWrap/>
            <w:hideMark/>
          </w:tcPr>
          <w:p w14:paraId="2CDD13B4" w14:textId="77777777" w:rsidR="00A65FFA" w:rsidRDefault="00A65FFA" w:rsidP="00440C5C">
            <w:pPr>
              <w:jc w:val="center"/>
              <w:rPr>
                <w:rFonts w:ascii="Calibri" w:hAnsi="Calibri" w:cs="Calibri"/>
                <w:color w:val="000000"/>
                <w:sz w:val="22"/>
                <w:szCs w:val="22"/>
              </w:rPr>
            </w:pPr>
            <w:r>
              <w:rPr>
                <w:rFonts w:ascii="Calibri" w:hAnsi="Calibri" w:cs="Calibri"/>
                <w:color w:val="000000"/>
                <w:sz w:val="22"/>
                <w:szCs w:val="22"/>
              </w:rPr>
              <w:t>21</w:t>
            </w:r>
          </w:p>
        </w:tc>
      </w:tr>
      <w:tr w:rsidR="00A65FFA" w14:paraId="661F7873" w14:textId="77777777" w:rsidTr="00A65FFA">
        <w:trPr>
          <w:trHeight w:val="290"/>
          <w:jc w:val="center"/>
        </w:trPr>
        <w:tc>
          <w:tcPr>
            <w:tcW w:w="3860" w:type="dxa"/>
            <w:noWrap/>
            <w:hideMark/>
          </w:tcPr>
          <w:p w14:paraId="7F913A11" w14:textId="77777777" w:rsidR="00A65FFA" w:rsidRDefault="00A65FFA">
            <w:pPr>
              <w:rPr>
                <w:rFonts w:ascii="Calibri" w:hAnsi="Calibri" w:cs="Calibri"/>
                <w:color w:val="000000"/>
                <w:sz w:val="22"/>
                <w:szCs w:val="22"/>
              </w:rPr>
            </w:pPr>
            <w:r>
              <w:rPr>
                <w:rFonts w:ascii="Calibri" w:hAnsi="Calibri" w:cs="Calibri"/>
                <w:color w:val="000000"/>
                <w:sz w:val="22"/>
                <w:szCs w:val="22"/>
              </w:rPr>
              <w:t>En attente du versement du FDL</w:t>
            </w:r>
          </w:p>
        </w:tc>
        <w:tc>
          <w:tcPr>
            <w:tcW w:w="2656" w:type="dxa"/>
            <w:noWrap/>
            <w:hideMark/>
          </w:tcPr>
          <w:p w14:paraId="016DA354" w14:textId="77777777" w:rsidR="00A65FFA" w:rsidRDefault="00A65FFA" w:rsidP="00440C5C">
            <w:pPr>
              <w:jc w:val="center"/>
              <w:rPr>
                <w:rFonts w:ascii="Calibri" w:hAnsi="Calibri" w:cs="Calibri"/>
                <w:color w:val="000000"/>
                <w:sz w:val="22"/>
                <w:szCs w:val="22"/>
              </w:rPr>
            </w:pPr>
            <w:r>
              <w:rPr>
                <w:rFonts w:ascii="Calibri" w:hAnsi="Calibri" w:cs="Calibri"/>
                <w:color w:val="000000"/>
                <w:sz w:val="22"/>
                <w:szCs w:val="22"/>
              </w:rPr>
              <w:t>47</w:t>
            </w:r>
          </w:p>
        </w:tc>
      </w:tr>
      <w:tr w:rsidR="00A65FFA" w14:paraId="34A745A9" w14:textId="77777777" w:rsidTr="00A65FFA">
        <w:trPr>
          <w:trHeight w:val="290"/>
          <w:jc w:val="center"/>
        </w:trPr>
        <w:tc>
          <w:tcPr>
            <w:tcW w:w="3860" w:type="dxa"/>
            <w:noWrap/>
            <w:hideMark/>
          </w:tcPr>
          <w:p w14:paraId="605CB0B0" w14:textId="77777777" w:rsidR="00A65FFA" w:rsidRDefault="00A65FFA">
            <w:pPr>
              <w:rPr>
                <w:rFonts w:ascii="Calibri" w:hAnsi="Calibri" w:cs="Calibri"/>
                <w:color w:val="000000"/>
                <w:sz w:val="22"/>
                <w:szCs w:val="22"/>
              </w:rPr>
            </w:pPr>
            <w:r>
              <w:rPr>
                <w:rFonts w:ascii="Calibri" w:hAnsi="Calibri" w:cs="Calibri"/>
                <w:color w:val="000000"/>
                <w:sz w:val="22"/>
                <w:szCs w:val="22"/>
              </w:rPr>
              <w:t>Mise en œuvre projets</w:t>
            </w:r>
          </w:p>
        </w:tc>
        <w:tc>
          <w:tcPr>
            <w:tcW w:w="2656" w:type="dxa"/>
            <w:noWrap/>
            <w:hideMark/>
          </w:tcPr>
          <w:p w14:paraId="5EF33E3B" w14:textId="77777777" w:rsidR="00A65FFA" w:rsidRDefault="00A65FFA" w:rsidP="00440C5C">
            <w:pPr>
              <w:jc w:val="center"/>
              <w:rPr>
                <w:rFonts w:ascii="Calibri" w:hAnsi="Calibri" w:cs="Calibri"/>
                <w:color w:val="000000"/>
                <w:sz w:val="22"/>
                <w:szCs w:val="22"/>
              </w:rPr>
            </w:pPr>
            <w:r>
              <w:rPr>
                <w:rFonts w:ascii="Calibri" w:hAnsi="Calibri" w:cs="Calibri"/>
                <w:color w:val="000000"/>
                <w:sz w:val="22"/>
                <w:szCs w:val="22"/>
              </w:rPr>
              <w:t>38</w:t>
            </w:r>
          </w:p>
        </w:tc>
      </w:tr>
      <w:tr w:rsidR="00A65FFA" w14:paraId="508E26E6" w14:textId="77777777" w:rsidTr="00A65FFA">
        <w:trPr>
          <w:trHeight w:val="290"/>
          <w:jc w:val="center"/>
        </w:trPr>
        <w:tc>
          <w:tcPr>
            <w:tcW w:w="3860" w:type="dxa"/>
            <w:noWrap/>
            <w:hideMark/>
          </w:tcPr>
          <w:p w14:paraId="10283146" w14:textId="77777777" w:rsidR="00A65FFA" w:rsidRDefault="00A65FFA">
            <w:pPr>
              <w:rPr>
                <w:rFonts w:ascii="Calibri" w:hAnsi="Calibri" w:cs="Calibri"/>
                <w:b/>
                <w:bCs/>
                <w:color w:val="000000"/>
                <w:sz w:val="22"/>
                <w:szCs w:val="22"/>
              </w:rPr>
            </w:pPr>
            <w:r>
              <w:rPr>
                <w:rFonts w:ascii="Calibri" w:hAnsi="Calibri" w:cs="Calibri"/>
                <w:b/>
                <w:bCs/>
                <w:color w:val="000000"/>
                <w:sz w:val="22"/>
                <w:szCs w:val="22"/>
              </w:rPr>
              <w:t>Total général</w:t>
            </w:r>
          </w:p>
        </w:tc>
        <w:tc>
          <w:tcPr>
            <w:tcW w:w="2656" w:type="dxa"/>
            <w:noWrap/>
            <w:hideMark/>
          </w:tcPr>
          <w:p w14:paraId="70F70BD7" w14:textId="77777777" w:rsidR="00A65FFA" w:rsidRDefault="00A65FFA" w:rsidP="00440C5C">
            <w:pPr>
              <w:jc w:val="center"/>
              <w:rPr>
                <w:rFonts w:ascii="Calibri" w:hAnsi="Calibri" w:cs="Calibri"/>
                <w:b/>
                <w:bCs/>
                <w:color w:val="000000"/>
                <w:sz w:val="22"/>
                <w:szCs w:val="22"/>
              </w:rPr>
            </w:pPr>
            <w:r>
              <w:rPr>
                <w:rFonts w:ascii="Calibri" w:hAnsi="Calibri" w:cs="Calibri"/>
                <w:b/>
                <w:bCs/>
                <w:color w:val="000000"/>
                <w:sz w:val="22"/>
                <w:szCs w:val="22"/>
              </w:rPr>
              <w:t>109</w:t>
            </w:r>
          </w:p>
        </w:tc>
      </w:tr>
    </w:tbl>
    <w:p w14:paraId="1AD241EF" w14:textId="77777777" w:rsidR="0065588F" w:rsidRPr="005C3886" w:rsidRDefault="0065588F" w:rsidP="000A591E">
      <w:pPr>
        <w:jc w:val="both"/>
        <w:rPr>
          <w:rFonts w:asciiTheme="minorHAnsi" w:hAnsiTheme="minorHAnsi" w:cstheme="minorHAnsi"/>
          <w:b/>
          <w:sz w:val="22"/>
          <w:szCs w:val="22"/>
        </w:rPr>
      </w:pPr>
    </w:p>
    <w:p w14:paraId="0F381C48" w14:textId="77777777" w:rsidR="000A591E" w:rsidRPr="005C3886" w:rsidRDefault="00E63416" w:rsidP="000A591E">
      <w:pPr>
        <w:pStyle w:val="Titre1"/>
        <w:rPr>
          <w:rStyle w:val="Accentuation"/>
        </w:rPr>
      </w:pPr>
      <w:r w:rsidRPr="005C3886">
        <w:rPr>
          <w:rStyle w:val="Accentuation"/>
        </w:rPr>
        <w:t>7</w:t>
      </w:r>
      <w:r w:rsidR="000A591E" w:rsidRPr="005C3886">
        <w:rPr>
          <w:rStyle w:val="Accentuation"/>
        </w:rPr>
        <w:t>. Communication</w:t>
      </w:r>
    </w:p>
    <w:p w14:paraId="76A1C14E" w14:textId="77777777" w:rsidR="000A591E" w:rsidRPr="005C3886" w:rsidRDefault="000A591E" w:rsidP="000A591E">
      <w:pPr>
        <w:jc w:val="both"/>
        <w:rPr>
          <w:rStyle w:val="Accentuation"/>
          <w:rFonts w:asciiTheme="minorHAnsi" w:hAnsiTheme="minorHAnsi" w:cstheme="minorHAnsi"/>
          <w:i w:val="0"/>
          <w:sz w:val="22"/>
          <w:szCs w:val="22"/>
        </w:rPr>
      </w:pPr>
    </w:p>
    <w:p w14:paraId="3681D4A8" w14:textId="77777777" w:rsidR="000A591E" w:rsidRPr="005D4127" w:rsidRDefault="000A591E" w:rsidP="000A591E">
      <w:pPr>
        <w:jc w:val="both"/>
        <w:rPr>
          <w:rStyle w:val="Accentuation"/>
          <w:rFonts w:asciiTheme="minorHAnsi" w:hAnsiTheme="minorHAnsi" w:cstheme="minorHAnsi"/>
          <w:sz w:val="22"/>
          <w:szCs w:val="22"/>
        </w:rPr>
      </w:pPr>
      <w:r w:rsidRPr="00D402D3">
        <w:rPr>
          <w:rStyle w:val="Accentuation"/>
          <w:rFonts w:asciiTheme="minorHAnsi" w:hAnsiTheme="minorHAnsi" w:cstheme="minorHAnsi"/>
          <w:b/>
          <w:bCs/>
          <w:sz w:val="22"/>
          <w:szCs w:val="22"/>
        </w:rPr>
        <w:t>Indicateurs</w:t>
      </w:r>
      <w:r w:rsidRPr="005D4127">
        <w:rPr>
          <w:rStyle w:val="Accentuation"/>
          <w:rFonts w:asciiTheme="minorHAnsi" w:hAnsiTheme="minorHAnsi" w:cstheme="minorHAnsi"/>
          <w:sz w:val="22"/>
          <w:szCs w:val="22"/>
        </w:rPr>
        <w:t> :</w:t>
      </w:r>
    </w:p>
    <w:p w14:paraId="2DC80CAC" w14:textId="77777777" w:rsidR="000A591E" w:rsidRPr="005D4127" w:rsidRDefault="000A591E" w:rsidP="000A591E">
      <w:pPr>
        <w:jc w:val="both"/>
        <w:rPr>
          <w:rStyle w:val="Accentuation"/>
          <w:rFonts w:asciiTheme="minorHAnsi" w:hAnsiTheme="minorHAnsi" w:cstheme="minorHAnsi"/>
          <w:sz w:val="22"/>
          <w:szCs w:val="22"/>
        </w:rPr>
      </w:pPr>
    </w:p>
    <w:tbl>
      <w:tblPr>
        <w:tblStyle w:val="Grilledetableauclaire1"/>
        <w:tblW w:w="9031" w:type="dxa"/>
        <w:tblLook w:val="04A0" w:firstRow="1" w:lastRow="0" w:firstColumn="1" w:lastColumn="0" w:noHBand="0" w:noVBand="1"/>
      </w:tblPr>
      <w:tblGrid>
        <w:gridCol w:w="4675"/>
        <w:gridCol w:w="4356"/>
      </w:tblGrid>
      <w:tr w:rsidR="000A591E" w:rsidRPr="005D4127" w14:paraId="3C882EE6" w14:textId="77777777" w:rsidTr="004E4D64">
        <w:trPr>
          <w:trHeight w:val="81"/>
        </w:trPr>
        <w:tc>
          <w:tcPr>
            <w:tcW w:w="4675" w:type="dxa"/>
          </w:tcPr>
          <w:p w14:paraId="6E9ADB94"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Nombre de pièces publiées</w:t>
            </w:r>
          </w:p>
        </w:tc>
        <w:tc>
          <w:tcPr>
            <w:tcW w:w="4356" w:type="dxa"/>
          </w:tcPr>
          <w:p w14:paraId="45E6A657"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r w:rsidR="000A591E" w:rsidRPr="005D4127" w14:paraId="144A9BF0" w14:textId="77777777" w:rsidTr="004E4D64">
        <w:trPr>
          <w:trHeight w:val="274"/>
        </w:trPr>
        <w:tc>
          <w:tcPr>
            <w:tcW w:w="4675" w:type="dxa"/>
          </w:tcPr>
          <w:p w14:paraId="4F7BF87B"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Télévision</w:t>
            </w:r>
          </w:p>
        </w:tc>
        <w:tc>
          <w:tcPr>
            <w:tcW w:w="4356" w:type="dxa"/>
          </w:tcPr>
          <w:p w14:paraId="61F87919"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r w:rsidR="000A591E" w:rsidRPr="005D4127" w14:paraId="6CC4F720" w14:textId="77777777" w:rsidTr="004E4D64">
        <w:trPr>
          <w:trHeight w:val="274"/>
        </w:trPr>
        <w:tc>
          <w:tcPr>
            <w:tcW w:w="4675" w:type="dxa"/>
          </w:tcPr>
          <w:p w14:paraId="0D4CF03A"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Internet</w:t>
            </w:r>
          </w:p>
        </w:tc>
        <w:tc>
          <w:tcPr>
            <w:tcW w:w="4356" w:type="dxa"/>
          </w:tcPr>
          <w:p w14:paraId="5BA890B9"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r w:rsidR="000A591E" w:rsidRPr="005D4127" w14:paraId="6E34C0EA" w14:textId="77777777" w:rsidTr="004E4D64">
        <w:trPr>
          <w:trHeight w:val="274"/>
        </w:trPr>
        <w:tc>
          <w:tcPr>
            <w:tcW w:w="4675" w:type="dxa"/>
          </w:tcPr>
          <w:p w14:paraId="5B49725F"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Presse écrite</w:t>
            </w:r>
          </w:p>
        </w:tc>
        <w:tc>
          <w:tcPr>
            <w:tcW w:w="4356" w:type="dxa"/>
          </w:tcPr>
          <w:p w14:paraId="2BB58825"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r w:rsidR="000A591E" w:rsidRPr="005D4127" w14:paraId="2FC0AC7F" w14:textId="77777777" w:rsidTr="004E4D64">
        <w:trPr>
          <w:trHeight w:val="274"/>
        </w:trPr>
        <w:tc>
          <w:tcPr>
            <w:tcW w:w="4675" w:type="dxa"/>
          </w:tcPr>
          <w:p w14:paraId="78D9CA2A" w14:textId="77777777" w:rsidR="000A591E" w:rsidRPr="005D4127" w:rsidRDefault="000A591E"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Radio</w:t>
            </w:r>
          </w:p>
        </w:tc>
        <w:tc>
          <w:tcPr>
            <w:tcW w:w="4356" w:type="dxa"/>
          </w:tcPr>
          <w:p w14:paraId="562DA285" w14:textId="77777777" w:rsidR="000A591E" w:rsidRPr="005D4127" w:rsidRDefault="00237F08" w:rsidP="004E4D64">
            <w:pPr>
              <w:jc w:val="both"/>
              <w:rPr>
                <w:rStyle w:val="Accentuation"/>
                <w:rFonts w:asciiTheme="minorHAnsi" w:hAnsiTheme="minorHAnsi" w:cstheme="minorHAnsi"/>
                <w:sz w:val="22"/>
                <w:szCs w:val="22"/>
              </w:rPr>
            </w:pPr>
            <w:r w:rsidRPr="005D4127">
              <w:rPr>
                <w:rStyle w:val="Accentuation"/>
                <w:rFonts w:asciiTheme="minorHAnsi" w:hAnsiTheme="minorHAnsi" w:cstheme="minorHAnsi"/>
                <w:sz w:val="22"/>
                <w:szCs w:val="22"/>
              </w:rPr>
              <w:t>00</w:t>
            </w:r>
          </w:p>
        </w:tc>
      </w:tr>
    </w:tbl>
    <w:p w14:paraId="0DA6585C" w14:textId="77777777" w:rsidR="000A591E" w:rsidRPr="005D4127" w:rsidRDefault="000A591E" w:rsidP="000A591E">
      <w:pPr>
        <w:jc w:val="both"/>
        <w:rPr>
          <w:rStyle w:val="Accentuation"/>
          <w:rFonts w:asciiTheme="minorHAnsi" w:hAnsiTheme="minorHAnsi" w:cstheme="minorHAnsi"/>
          <w:i w:val="0"/>
          <w:sz w:val="22"/>
          <w:szCs w:val="22"/>
        </w:rPr>
      </w:pPr>
    </w:p>
    <w:p w14:paraId="41987B31" w14:textId="59324E3A" w:rsidR="00237F08" w:rsidRPr="005D4127" w:rsidRDefault="00237F08" w:rsidP="00237F08">
      <w:pPr>
        <w:spacing w:after="240" w:line="276" w:lineRule="auto"/>
        <w:jc w:val="both"/>
        <w:rPr>
          <w:rFonts w:asciiTheme="minorHAnsi" w:hAnsiTheme="minorHAnsi" w:cstheme="minorHAnsi"/>
          <w:iCs/>
          <w:sz w:val="22"/>
          <w:szCs w:val="22"/>
        </w:rPr>
      </w:pPr>
      <w:bookmarkStart w:id="0" w:name="_Toc330025956"/>
      <w:bookmarkStart w:id="1" w:name="_Toc7774931"/>
      <w:r w:rsidRPr="005D4127">
        <w:rPr>
          <w:rFonts w:asciiTheme="minorHAnsi" w:hAnsiTheme="minorHAnsi" w:cstheme="minorHAnsi"/>
          <w:iCs/>
          <w:sz w:val="22"/>
          <w:szCs w:val="22"/>
        </w:rPr>
        <w:t xml:space="preserve">Au cours du mois </w:t>
      </w:r>
      <w:r w:rsidR="001E1057">
        <w:rPr>
          <w:rFonts w:asciiTheme="minorHAnsi" w:hAnsiTheme="minorHAnsi" w:cstheme="minorHAnsi"/>
          <w:iCs/>
          <w:sz w:val="22"/>
          <w:szCs w:val="22"/>
        </w:rPr>
        <w:t>d’octobre</w:t>
      </w:r>
      <w:r w:rsidRPr="005D4127">
        <w:rPr>
          <w:rFonts w:asciiTheme="minorHAnsi" w:hAnsiTheme="minorHAnsi" w:cstheme="minorHAnsi"/>
          <w:iCs/>
          <w:sz w:val="22"/>
          <w:szCs w:val="22"/>
        </w:rPr>
        <w:t xml:space="preserve"> 202</w:t>
      </w:r>
      <w:r w:rsidR="005D4127">
        <w:rPr>
          <w:rFonts w:asciiTheme="minorHAnsi" w:hAnsiTheme="minorHAnsi" w:cstheme="minorHAnsi"/>
          <w:iCs/>
          <w:sz w:val="22"/>
          <w:szCs w:val="22"/>
        </w:rPr>
        <w:t>1</w:t>
      </w:r>
      <w:r w:rsidRPr="005D4127">
        <w:rPr>
          <w:rFonts w:asciiTheme="minorHAnsi" w:hAnsiTheme="minorHAnsi" w:cstheme="minorHAnsi"/>
          <w:iCs/>
          <w:sz w:val="22"/>
          <w:szCs w:val="22"/>
        </w:rPr>
        <w:t xml:space="preserve">, le projet ALEFI n’a produit aucune pièce médiatique. Les anciens articles sont disponibles sur plusieurs médias, et notamment sur </w:t>
      </w:r>
      <w:hyperlink r:id="rId12" w:history="1">
        <w:r w:rsidRPr="005D4127">
          <w:rPr>
            <w:rStyle w:val="Lienhypertexte"/>
            <w:rFonts w:asciiTheme="minorHAnsi" w:hAnsiTheme="minorHAnsi" w:cstheme="minorHAnsi"/>
            <w:iCs/>
            <w:sz w:val="22"/>
            <w:szCs w:val="22"/>
          </w:rPr>
          <w:t>le site Internet</w:t>
        </w:r>
      </w:hyperlink>
      <w:r w:rsidRPr="005D4127">
        <w:rPr>
          <w:rFonts w:asciiTheme="minorHAnsi" w:hAnsiTheme="minorHAnsi" w:cstheme="minorHAnsi"/>
          <w:iCs/>
          <w:sz w:val="22"/>
          <w:szCs w:val="22"/>
        </w:rPr>
        <w:t xml:space="preserve">, la </w:t>
      </w:r>
      <w:hyperlink r:id="rId13" w:history="1">
        <w:r w:rsidRPr="001021DD">
          <w:rPr>
            <w:rStyle w:val="Lienhypertexte"/>
            <w:rFonts w:asciiTheme="minorHAnsi" w:hAnsiTheme="minorHAnsi" w:cstheme="minorHAnsi"/>
            <w:iCs/>
            <w:sz w:val="22"/>
            <w:szCs w:val="22"/>
          </w:rPr>
          <w:t>page Facebook</w:t>
        </w:r>
      </w:hyperlink>
      <w:r w:rsidRPr="005D4127">
        <w:rPr>
          <w:rFonts w:asciiTheme="minorHAnsi" w:hAnsiTheme="minorHAnsi" w:cstheme="minorHAnsi"/>
          <w:iCs/>
          <w:sz w:val="22"/>
          <w:szCs w:val="22"/>
        </w:rPr>
        <w:t xml:space="preserve"> et la </w:t>
      </w:r>
      <w:hyperlink r:id="rId14" w:history="1">
        <w:r w:rsidRPr="001021DD">
          <w:rPr>
            <w:rStyle w:val="Lienhypertexte"/>
            <w:rFonts w:asciiTheme="minorHAnsi" w:hAnsiTheme="minorHAnsi" w:cstheme="minorHAnsi"/>
            <w:iCs/>
            <w:sz w:val="22"/>
            <w:szCs w:val="22"/>
          </w:rPr>
          <w:t>chaine YouTube</w:t>
        </w:r>
      </w:hyperlink>
      <w:r w:rsidR="001E1057">
        <w:rPr>
          <w:rStyle w:val="Lienhypertexte"/>
          <w:rFonts w:asciiTheme="minorHAnsi" w:hAnsiTheme="minorHAnsi" w:cstheme="minorHAnsi"/>
          <w:iCs/>
          <w:sz w:val="22"/>
          <w:szCs w:val="22"/>
        </w:rPr>
        <w:t xml:space="preserve"> </w:t>
      </w:r>
      <w:r w:rsidR="005D4127">
        <w:rPr>
          <w:rFonts w:asciiTheme="minorHAnsi" w:hAnsiTheme="minorHAnsi" w:cstheme="minorHAnsi"/>
          <w:iCs/>
          <w:sz w:val="22"/>
          <w:szCs w:val="22"/>
        </w:rPr>
        <w:t>de Conservation Justice</w:t>
      </w:r>
      <w:r w:rsidRPr="005D4127">
        <w:rPr>
          <w:rFonts w:asciiTheme="minorHAnsi" w:hAnsiTheme="minorHAnsi" w:cstheme="minorHAnsi"/>
          <w:iCs/>
          <w:sz w:val="22"/>
          <w:szCs w:val="22"/>
        </w:rPr>
        <w:t>.</w:t>
      </w:r>
    </w:p>
    <w:p w14:paraId="11BAE25E" w14:textId="77777777" w:rsidR="00237F08" w:rsidRPr="00BA3F50" w:rsidRDefault="00237F08" w:rsidP="00237F08">
      <w:pPr>
        <w:spacing w:line="276" w:lineRule="auto"/>
        <w:jc w:val="both"/>
        <w:rPr>
          <w:rFonts w:asciiTheme="minorHAnsi" w:hAnsiTheme="minorHAnsi" w:cstheme="minorHAnsi"/>
          <w:iCs/>
          <w:color w:val="000000" w:themeColor="text1"/>
          <w:sz w:val="22"/>
          <w:szCs w:val="22"/>
          <w:highlight w:val="yellow"/>
          <w:lang w:val="fr-FR"/>
        </w:rPr>
      </w:pPr>
    </w:p>
    <w:p w14:paraId="498AE246" w14:textId="77777777" w:rsidR="000A591E" w:rsidRPr="005C3886" w:rsidRDefault="000A591E" w:rsidP="000A591E">
      <w:pPr>
        <w:pStyle w:val="Titre1"/>
        <w:shd w:val="clear" w:color="auto" w:fill="000000" w:themeFill="text1"/>
        <w:rPr>
          <w:rStyle w:val="Accentuation"/>
        </w:rPr>
      </w:pPr>
      <w:r w:rsidRPr="005C3886">
        <w:rPr>
          <w:rStyle w:val="Accentuation"/>
        </w:rPr>
        <w:t>Relations extérieures</w:t>
      </w:r>
      <w:bookmarkEnd w:id="0"/>
      <w:bookmarkEnd w:id="1"/>
    </w:p>
    <w:p w14:paraId="7017851F" w14:textId="77777777" w:rsidR="000A591E" w:rsidRPr="005C3886" w:rsidRDefault="000A591E" w:rsidP="000A591E">
      <w:pPr>
        <w:rPr>
          <w:rFonts w:asciiTheme="minorHAnsi" w:hAnsiTheme="minorHAnsi" w:cstheme="minorHAnsi"/>
          <w:sz w:val="22"/>
          <w:szCs w:val="22"/>
          <w:lang w:val="fr-CH" w:bidi="he-IL"/>
        </w:rPr>
      </w:pPr>
    </w:p>
    <w:p w14:paraId="515AF377" w14:textId="77777777" w:rsidR="0012564C" w:rsidRPr="0029427B" w:rsidRDefault="0012564C" w:rsidP="0012564C">
      <w:pPr>
        <w:spacing w:after="240"/>
        <w:jc w:val="both"/>
        <w:rPr>
          <w:rStyle w:val="Accentuation"/>
          <w:rFonts w:asciiTheme="minorHAnsi" w:hAnsiTheme="minorHAnsi" w:cstheme="minorHAnsi"/>
          <w:b/>
          <w:i w:val="0"/>
          <w:sz w:val="22"/>
          <w:szCs w:val="22"/>
        </w:rPr>
      </w:pPr>
      <w:r w:rsidRPr="0029427B">
        <w:rPr>
          <w:rStyle w:val="Accentuation"/>
          <w:rFonts w:asciiTheme="minorHAnsi" w:hAnsiTheme="minorHAnsi" w:cstheme="minorHAnsi"/>
          <w:b/>
          <w:sz w:val="22"/>
          <w:szCs w:val="22"/>
        </w:rPr>
        <w:t>Indicateur</w:t>
      </w:r>
      <w:r w:rsidR="00F91A81" w:rsidRPr="0029427B">
        <w:rPr>
          <w:rStyle w:val="Accentuation"/>
          <w:rFonts w:asciiTheme="minorHAnsi" w:hAnsiTheme="minorHAnsi" w:cstheme="minorHAnsi"/>
          <w:b/>
          <w:sz w:val="22"/>
          <w:szCs w:val="22"/>
        </w:rPr>
        <w:t>s</w:t>
      </w:r>
      <w:r w:rsidRPr="0029427B">
        <w:rPr>
          <w:rStyle w:val="Accentuation"/>
          <w:rFonts w:asciiTheme="minorHAnsi" w:hAnsiTheme="minorHAnsi" w:cstheme="minorHAnsi"/>
          <w:b/>
          <w:sz w:val="22"/>
          <w:szCs w:val="22"/>
        </w:rPr>
        <w:t>:</w:t>
      </w:r>
    </w:p>
    <w:tbl>
      <w:tblPr>
        <w:tblStyle w:val="Grilledetableauclaire1"/>
        <w:tblW w:w="0" w:type="auto"/>
        <w:tblLook w:val="04A0" w:firstRow="1" w:lastRow="0" w:firstColumn="1" w:lastColumn="0" w:noHBand="0" w:noVBand="1"/>
      </w:tblPr>
      <w:tblGrid>
        <w:gridCol w:w="4350"/>
        <w:gridCol w:w="4380"/>
      </w:tblGrid>
      <w:tr w:rsidR="0012564C" w:rsidRPr="0029427B" w14:paraId="1FEFE5B5" w14:textId="77777777" w:rsidTr="004E4D64">
        <w:trPr>
          <w:trHeight w:val="323"/>
        </w:trPr>
        <w:tc>
          <w:tcPr>
            <w:tcW w:w="4350" w:type="dxa"/>
          </w:tcPr>
          <w:p w14:paraId="293B0A27" w14:textId="77777777" w:rsidR="0012564C" w:rsidRPr="0029427B" w:rsidRDefault="0012564C" w:rsidP="004E4D64">
            <w:pPr>
              <w:jc w:val="both"/>
              <w:rPr>
                <w:rStyle w:val="Accentuation"/>
                <w:rFonts w:asciiTheme="minorHAnsi" w:hAnsiTheme="minorHAnsi" w:cstheme="minorHAnsi"/>
                <w:i w:val="0"/>
                <w:sz w:val="22"/>
                <w:szCs w:val="22"/>
              </w:rPr>
            </w:pPr>
            <w:r w:rsidRPr="0029427B">
              <w:rPr>
                <w:rStyle w:val="Accentuation"/>
                <w:rFonts w:asciiTheme="minorHAnsi" w:hAnsiTheme="minorHAnsi" w:cstheme="minorHAnsi"/>
                <w:sz w:val="22"/>
                <w:szCs w:val="22"/>
              </w:rPr>
              <w:t>Nombre de rencontres</w:t>
            </w:r>
          </w:p>
        </w:tc>
        <w:tc>
          <w:tcPr>
            <w:tcW w:w="4380" w:type="dxa"/>
          </w:tcPr>
          <w:p w14:paraId="59013F8D" w14:textId="2DC9C1FC" w:rsidR="0012564C" w:rsidRPr="0029427B" w:rsidRDefault="00256DF6" w:rsidP="004E4D64">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2</w:t>
            </w:r>
            <w:r w:rsidR="006762C7">
              <w:rPr>
                <w:rStyle w:val="Accentuation"/>
                <w:rFonts w:asciiTheme="minorHAnsi" w:hAnsiTheme="minorHAnsi" w:cstheme="minorHAnsi"/>
                <w:i w:val="0"/>
                <w:sz w:val="22"/>
                <w:szCs w:val="22"/>
              </w:rPr>
              <w:t>3</w:t>
            </w:r>
          </w:p>
        </w:tc>
      </w:tr>
      <w:tr w:rsidR="0012564C" w:rsidRPr="0029427B" w14:paraId="72F10698" w14:textId="77777777" w:rsidTr="004E4D64">
        <w:trPr>
          <w:trHeight w:val="323"/>
        </w:trPr>
        <w:tc>
          <w:tcPr>
            <w:tcW w:w="4350" w:type="dxa"/>
          </w:tcPr>
          <w:p w14:paraId="514C104B" w14:textId="77777777" w:rsidR="0012564C" w:rsidRPr="0029427B" w:rsidRDefault="0012564C" w:rsidP="004E4D64">
            <w:pPr>
              <w:jc w:val="both"/>
              <w:rPr>
                <w:rStyle w:val="Accentuation"/>
                <w:rFonts w:asciiTheme="minorHAnsi" w:hAnsiTheme="minorHAnsi" w:cstheme="minorHAnsi"/>
                <w:i w:val="0"/>
                <w:sz w:val="22"/>
                <w:szCs w:val="22"/>
              </w:rPr>
            </w:pPr>
            <w:r w:rsidRPr="0029427B">
              <w:rPr>
                <w:rStyle w:val="Accentuation"/>
                <w:rFonts w:asciiTheme="minorHAnsi" w:hAnsiTheme="minorHAnsi" w:cstheme="minorHAnsi"/>
                <w:sz w:val="22"/>
                <w:szCs w:val="22"/>
              </w:rPr>
              <w:t>Suivi de l’accord de collaboration</w:t>
            </w:r>
            <w:r w:rsidRPr="0029427B">
              <w:rPr>
                <w:rStyle w:val="Accentuation"/>
                <w:rFonts w:asciiTheme="minorHAnsi" w:hAnsiTheme="minorHAnsi" w:cstheme="minorHAnsi"/>
                <w:sz w:val="22"/>
                <w:szCs w:val="22"/>
              </w:rPr>
              <w:tab/>
            </w:r>
          </w:p>
        </w:tc>
        <w:tc>
          <w:tcPr>
            <w:tcW w:w="4380" w:type="dxa"/>
          </w:tcPr>
          <w:p w14:paraId="6E19E848" w14:textId="12EF9CF3" w:rsidR="0012564C" w:rsidRPr="00256DF6" w:rsidRDefault="00256DF6" w:rsidP="007E6179">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2</w:t>
            </w:r>
          </w:p>
        </w:tc>
      </w:tr>
      <w:tr w:rsidR="0012564C" w:rsidRPr="0029427B" w14:paraId="33D0FB37" w14:textId="77777777" w:rsidTr="004E4D64">
        <w:trPr>
          <w:trHeight w:val="297"/>
        </w:trPr>
        <w:tc>
          <w:tcPr>
            <w:tcW w:w="4350" w:type="dxa"/>
            <w:vAlign w:val="center"/>
          </w:tcPr>
          <w:p w14:paraId="2396D98D" w14:textId="77777777" w:rsidR="0012564C" w:rsidRPr="0029427B" w:rsidRDefault="0012564C" w:rsidP="004E4D64">
            <w:pPr>
              <w:rPr>
                <w:rStyle w:val="Accentuation"/>
                <w:rFonts w:asciiTheme="minorHAnsi" w:hAnsiTheme="minorHAnsi" w:cstheme="minorHAnsi"/>
                <w:i w:val="0"/>
                <w:sz w:val="22"/>
                <w:szCs w:val="22"/>
              </w:rPr>
            </w:pPr>
            <w:r w:rsidRPr="0029427B">
              <w:rPr>
                <w:rStyle w:val="Accentuation"/>
                <w:rFonts w:asciiTheme="minorHAnsi" w:hAnsiTheme="minorHAnsi" w:cstheme="minorHAnsi"/>
                <w:sz w:val="22"/>
                <w:szCs w:val="22"/>
              </w:rPr>
              <w:t>Collaboration sur affaires</w:t>
            </w:r>
          </w:p>
        </w:tc>
        <w:tc>
          <w:tcPr>
            <w:tcW w:w="4380" w:type="dxa"/>
            <w:vAlign w:val="center"/>
          </w:tcPr>
          <w:p w14:paraId="6D24B217" w14:textId="1DD0714E" w:rsidR="0012564C" w:rsidRPr="00256DF6" w:rsidRDefault="006762C7" w:rsidP="004E4D64">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21</w:t>
            </w:r>
          </w:p>
        </w:tc>
      </w:tr>
    </w:tbl>
    <w:p w14:paraId="73424551" w14:textId="77777777" w:rsidR="0012564C" w:rsidRPr="0029427B" w:rsidRDefault="0012564C" w:rsidP="0012564C">
      <w:pPr>
        <w:spacing w:line="276" w:lineRule="auto"/>
        <w:jc w:val="both"/>
        <w:rPr>
          <w:rStyle w:val="Accentuation"/>
          <w:rFonts w:asciiTheme="minorHAnsi" w:hAnsiTheme="minorHAnsi" w:cstheme="minorHAnsi"/>
          <w:i w:val="0"/>
          <w:iCs w:val="0"/>
          <w:sz w:val="22"/>
          <w:szCs w:val="22"/>
          <w:highlight w:val="yellow"/>
        </w:rPr>
      </w:pPr>
    </w:p>
    <w:p w14:paraId="506A3A8C" w14:textId="654F7D66" w:rsidR="00C81609" w:rsidRPr="0029427B" w:rsidRDefault="00C81609" w:rsidP="00C81609">
      <w:pPr>
        <w:spacing w:line="276" w:lineRule="auto"/>
        <w:jc w:val="both"/>
        <w:rPr>
          <w:rStyle w:val="Accentuation"/>
          <w:rFonts w:asciiTheme="minorHAnsi" w:hAnsiTheme="minorHAnsi" w:cstheme="minorHAnsi"/>
          <w:i w:val="0"/>
          <w:sz w:val="22"/>
          <w:szCs w:val="22"/>
          <w:highlight w:val="yellow"/>
        </w:rPr>
      </w:pPr>
      <w:r w:rsidRPr="0029427B">
        <w:rPr>
          <w:rStyle w:val="Accentuation"/>
          <w:rFonts w:asciiTheme="minorHAnsi" w:hAnsiTheme="minorHAnsi" w:cstheme="minorHAnsi"/>
          <w:i w:val="0"/>
          <w:sz w:val="22"/>
          <w:szCs w:val="22"/>
        </w:rPr>
        <w:t>Le projet ALEFI a tenu plusieurs rencontres av</w:t>
      </w:r>
      <w:r w:rsidR="007E6179" w:rsidRPr="0029427B">
        <w:rPr>
          <w:rStyle w:val="Accentuation"/>
          <w:rFonts w:asciiTheme="minorHAnsi" w:hAnsiTheme="minorHAnsi" w:cstheme="minorHAnsi"/>
          <w:i w:val="0"/>
          <w:sz w:val="22"/>
          <w:szCs w:val="22"/>
        </w:rPr>
        <w:t>ec les communautés villageoises et</w:t>
      </w:r>
      <w:r w:rsidRPr="0029427B">
        <w:rPr>
          <w:rStyle w:val="Accentuation"/>
          <w:rFonts w:asciiTheme="minorHAnsi" w:hAnsiTheme="minorHAnsi" w:cstheme="minorHAnsi"/>
          <w:i w:val="0"/>
          <w:sz w:val="22"/>
          <w:szCs w:val="22"/>
        </w:rPr>
        <w:t xml:space="preserve"> les autorités administratives dan</w:t>
      </w:r>
      <w:r w:rsidRPr="001B7116">
        <w:rPr>
          <w:rStyle w:val="Accentuation"/>
          <w:rFonts w:asciiTheme="minorHAnsi" w:hAnsiTheme="minorHAnsi" w:cstheme="minorHAnsi"/>
          <w:i w:val="0"/>
          <w:sz w:val="22"/>
          <w:szCs w:val="22"/>
        </w:rPr>
        <w:t xml:space="preserve">s </w:t>
      </w:r>
      <w:r w:rsidR="001B7116" w:rsidRPr="001B7116">
        <w:rPr>
          <w:rStyle w:val="Accentuation"/>
          <w:rFonts w:asciiTheme="minorHAnsi" w:hAnsiTheme="minorHAnsi" w:cstheme="minorHAnsi"/>
          <w:i w:val="0"/>
          <w:sz w:val="22"/>
          <w:szCs w:val="22"/>
        </w:rPr>
        <w:t>deux</w:t>
      </w:r>
      <w:r w:rsidRPr="001B7116">
        <w:rPr>
          <w:rStyle w:val="Accentuation"/>
          <w:rFonts w:asciiTheme="minorHAnsi" w:hAnsiTheme="minorHAnsi" w:cstheme="minorHAnsi"/>
          <w:i w:val="0"/>
          <w:sz w:val="22"/>
          <w:szCs w:val="22"/>
        </w:rPr>
        <w:t xml:space="preserve"> provinces</w:t>
      </w:r>
      <w:r w:rsidR="001B7116" w:rsidRPr="001B7116">
        <w:rPr>
          <w:rStyle w:val="Accentuation"/>
          <w:rFonts w:asciiTheme="minorHAnsi" w:hAnsiTheme="minorHAnsi" w:cstheme="minorHAnsi"/>
          <w:i w:val="0"/>
          <w:sz w:val="22"/>
          <w:szCs w:val="22"/>
        </w:rPr>
        <w:t xml:space="preserve">, </w:t>
      </w:r>
      <w:r w:rsidR="00587AA8" w:rsidRPr="001B7116">
        <w:rPr>
          <w:rStyle w:val="Accentuation"/>
          <w:rFonts w:asciiTheme="minorHAnsi" w:hAnsiTheme="minorHAnsi" w:cstheme="minorHAnsi"/>
          <w:i w:val="0"/>
          <w:sz w:val="22"/>
          <w:szCs w:val="22"/>
        </w:rPr>
        <w:t xml:space="preserve">la </w:t>
      </w:r>
      <w:proofErr w:type="spellStart"/>
      <w:r w:rsidRPr="001B7116">
        <w:rPr>
          <w:rStyle w:val="Accentuation"/>
          <w:rFonts w:asciiTheme="minorHAnsi" w:hAnsiTheme="minorHAnsi" w:cstheme="minorHAnsi"/>
          <w:i w:val="0"/>
          <w:sz w:val="22"/>
          <w:szCs w:val="22"/>
        </w:rPr>
        <w:t>Ngounié</w:t>
      </w:r>
      <w:proofErr w:type="spellEnd"/>
      <w:r w:rsidR="00D14AB5" w:rsidRPr="001B7116">
        <w:rPr>
          <w:rStyle w:val="Accentuation"/>
          <w:rFonts w:asciiTheme="minorHAnsi" w:hAnsiTheme="minorHAnsi" w:cstheme="minorHAnsi"/>
          <w:i w:val="0"/>
          <w:sz w:val="22"/>
          <w:szCs w:val="22"/>
        </w:rPr>
        <w:t xml:space="preserve"> et</w:t>
      </w:r>
      <w:r w:rsidR="00587AA8" w:rsidRPr="001B7116">
        <w:rPr>
          <w:rStyle w:val="Accentuation"/>
          <w:rFonts w:asciiTheme="minorHAnsi" w:hAnsiTheme="minorHAnsi" w:cstheme="minorHAnsi"/>
          <w:i w:val="0"/>
          <w:sz w:val="22"/>
          <w:szCs w:val="22"/>
        </w:rPr>
        <w:t xml:space="preserve"> l’O</w:t>
      </w:r>
      <w:r w:rsidR="00D14AB5" w:rsidRPr="001B7116">
        <w:rPr>
          <w:rStyle w:val="Accentuation"/>
          <w:rFonts w:asciiTheme="minorHAnsi" w:hAnsiTheme="minorHAnsi" w:cstheme="minorHAnsi"/>
          <w:i w:val="0"/>
          <w:sz w:val="22"/>
          <w:szCs w:val="22"/>
        </w:rPr>
        <w:t>gooué Ivindo</w:t>
      </w:r>
      <w:r w:rsidR="001B7116" w:rsidRPr="001B7116">
        <w:rPr>
          <w:rStyle w:val="Accentuation"/>
          <w:rFonts w:asciiTheme="minorHAnsi" w:hAnsiTheme="minorHAnsi" w:cstheme="minorHAnsi"/>
          <w:i w:val="0"/>
          <w:sz w:val="22"/>
          <w:szCs w:val="22"/>
        </w:rPr>
        <w:t>.</w:t>
      </w:r>
    </w:p>
    <w:p w14:paraId="1654EC19" w14:textId="77777777" w:rsidR="00C81609" w:rsidRPr="0029427B" w:rsidRDefault="00C81609" w:rsidP="00C81609">
      <w:pPr>
        <w:jc w:val="both"/>
        <w:rPr>
          <w:rStyle w:val="Accentuation"/>
          <w:rFonts w:asciiTheme="minorHAnsi" w:hAnsiTheme="minorHAnsi" w:cstheme="minorHAnsi"/>
          <w:i w:val="0"/>
          <w:sz w:val="22"/>
          <w:szCs w:val="22"/>
          <w:highlight w:val="yellow"/>
        </w:rPr>
      </w:pPr>
    </w:p>
    <w:p w14:paraId="49A171D5" w14:textId="727D4B6B" w:rsidR="003C54D2" w:rsidRPr="00030BFC" w:rsidRDefault="00C81609" w:rsidP="00030BFC">
      <w:pPr>
        <w:pStyle w:val="Sansinterligne"/>
        <w:jc w:val="both"/>
      </w:pPr>
      <w:r w:rsidRPr="00030BFC">
        <w:rPr>
          <w:rStyle w:val="Accentuation"/>
          <w:i w:val="0"/>
          <w:iCs w:val="0"/>
        </w:rPr>
        <w:t xml:space="preserve">En effet, les équipes sociales Nord et Sud dans le cadre de leurs missions et programme d’activités ont rencontré entre autres les communautés locales dans </w:t>
      </w:r>
      <w:r w:rsidR="0029427B" w:rsidRPr="00030BFC">
        <w:rPr>
          <w:rStyle w:val="Accentuation"/>
          <w:i w:val="0"/>
          <w:iCs w:val="0"/>
        </w:rPr>
        <w:t>1</w:t>
      </w:r>
      <w:r w:rsidR="006762C7">
        <w:rPr>
          <w:rStyle w:val="Accentuation"/>
          <w:i w:val="0"/>
          <w:iCs w:val="0"/>
        </w:rPr>
        <w:t>5</w:t>
      </w:r>
      <w:r w:rsidRPr="00030BFC">
        <w:rPr>
          <w:rStyle w:val="Accentuation"/>
          <w:i w:val="0"/>
          <w:iCs w:val="0"/>
        </w:rPr>
        <w:t xml:space="preserve"> villages</w:t>
      </w:r>
      <w:r w:rsidR="001B7116" w:rsidRPr="00030BFC">
        <w:rPr>
          <w:rStyle w:val="Accentuation"/>
          <w:i w:val="0"/>
          <w:iCs w:val="0"/>
        </w:rPr>
        <w:t xml:space="preserve">, ainsi que </w:t>
      </w:r>
      <w:r w:rsidR="0029427B" w:rsidRPr="00030BFC">
        <w:t>l'aménagiste de CBG</w:t>
      </w:r>
      <w:r w:rsidR="003C54D2" w:rsidRPr="00030BFC">
        <w:t xml:space="preserve">, </w:t>
      </w:r>
      <w:r w:rsidR="001B7116" w:rsidRPr="00030BFC">
        <w:t xml:space="preserve">le </w:t>
      </w:r>
      <w:r w:rsidR="003C54D2" w:rsidRPr="00030BFC">
        <w:t>préfet</w:t>
      </w:r>
      <w:r w:rsidR="001B7116" w:rsidRPr="00030BFC">
        <w:t xml:space="preserve"> d</w:t>
      </w:r>
      <w:r w:rsidR="00030BFC" w:rsidRPr="00030BFC">
        <w:t xml:space="preserve">e </w:t>
      </w:r>
      <w:proofErr w:type="spellStart"/>
      <w:r w:rsidR="00030BFC" w:rsidRPr="00030BFC">
        <w:t>Mandji</w:t>
      </w:r>
      <w:proofErr w:type="spellEnd"/>
      <w:r w:rsidR="003C54D2" w:rsidRPr="00030BFC">
        <w:t>, président du conseil départemental</w:t>
      </w:r>
      <w:r w:rsidR="00030BFC" w:rsidRPr="00030BFC">
        <w:t xml:space="preserve"> de </w:t>
      </w:r>
      <w:proofErr w:type="spellStart"/>
      <w:r w:rsidR="00030BFC" w:rsidRPr="00030BFC">
        <w:t>Mandji</w:t>
      </w:r>
      <w:proofErr w:type="spellEnd"/>
      <w:r w:rsidR="003C54D2" w:rsidRPr="00030BFC">
        <w:t>,</w:t>
      </w:r>
      <w:r w:rsidR="001B7116" w:rsidRPr="00030BFC">
        <w:t xml:space="preserve"> le</w:t>
      </w:r>
      <w:r w:rsidR="003C54D2" w:rsidRPr="00030BFC">
        <w:t xml:space="preserve"> chef de cantonnement des Eaux et Forêts</w:t>
      </w:r>
      <w:r w:rsidR="00030BFC" w:rsidRPr="00030BFC">
        <w:t xml:space="preserve"> de </w:t>
      </w:r>
      <w:proofErr w:type="spellStart"/>
      <w:r w:rsidR="00030BFC" w:rsidRPr="00030BFC">
        <w:t>Mandji</w:t>
      </w:r>
      <w:proofErr w:type="spellEnd"/>
      <w:r w:rsidR="00030BFC" w:rsidRPr="00030BFC">
        <w:t>,</w:t>
      </w:r>
      <w:r w:rsidR="006762C7">
        <w:t xml:space="preserve"> le responsable forêt de la DP de la </w:t>
      </w:r>
      <w:proofErr w:type="spellStart"/>
      <w:r w:rsidR="006762C7">
        <w:t>Ngounié</w:t>
      </w:r>
      <w:proofErr w:type="spellEnd"/>
      <w:r w:rsidR="00030BFC" w:rsidRPr="00030BFC">
        <w:t xml:space="preserve"> et le Directeur provincial des Eaux et Forêts de Makokou</w:t>
      </w:r>
      <w:r w:rsidR="006762C7">
        <w:t>.</w:t>
      </w:r>
    </w:p>
    <w:p w14:paraId="6E55650F" w14:textId="5D12D11B" w:rsidR="003C54D2" w:rsidRDefault="003C54D2" w:rsidP="00C81609">
      <w:pPr>
        <w:jc w:val="both"/>
      </w:pPr>
    </w:p>
    <w:p w14:paraId="35ECDEF0" w14:textId="5D103E87" w:rsidR="003C54D2" w:rsidRDefault="00256DF6" w:rsidP="00256DF6">
      <w:pPr>
        <w:pStyle w:val="Sansinterligne"/>
        <w:jc w:val="both"/>
      </w:pPr>
      <w:r>
        <w:t xml:space="preserve">Les équipes sociales ont également fait une réunion en ligne avec l’analyste de CIDT afin de présenter leurs activités. </w:t>
      </w:r>
    </w:p>
    <w:p w14:paraId="57728FFB" w14:textId="6217E6E6" w:rsidR="00C81609" w:rsidRDefault="00C81609" w:rsidP="00C81609">
      <w:pPr>
        <w:jc w:val="both"/>
        <w:rPr>
          <w:rStyle w:val="Accentuation"/>
          <w:rFonts w:asciiTheme="minorHAnsi" w:hAnsiTheme="minorHAnsi" w:cstheme="minorHAnsi"/>
          <w:i w:val="0"/>
          <w:sz w:val="22"/>
          <w:szCs w:val="22"/>
          <w:highlight w:val="yellow"/>
        </w:rPr>
      </w:pPr>
    </w:p>
    <w:p w14:paraId="4A01E649" w14:textId="5C70ACFC" w:rsidR="007C7AF5" w:rsidRPr="00256DF6" w:rsidRDefault="00256DF6" w:rsidP="00C81609">
      <w:pPr>
        <w:jc w:val="both"/>
        <w:rPr>
          <w:rStyle w:val="Accentuation"/>
          <w:rFonts w:asciiTheme="minorHAnsi" w:hAnsiTheme="minorHAnsi" w:cstheme="minorHAnsi"/>
          <w:i w:val="0"/>
          <w:sz w:val="22"/>
          <w:szCs w:val="22"/>
        </w:rPr>
      </w:pPr>
      <w:r w:rsidRPr="00256DF6">
        <w:rPr>
          <w:rStyle w:val="Accentuation"/>
          <w:rFonts w:asciiTheme="minorHAnsi" w:hAnsiTheme="minorHAnsi" w:cstheme="minorHAnsi"/>
          <w:i w:val="0"/>
          <w:sz w:val="22"/>
          <w:szCs w:val="22"/>
        </w:rPr>
        <w:t>La c</w:t>
      </w:r>
      <w:r w:rsidR="007C7AF5" w:rsidRPr="00256DF6">
        <w:rPr>
          <w:rStyle w:val="Accentuation"/>
          <w:rFonts w:asciiTheme="minorHAnsi" w:hAnsiTheme="minorHAnsi" w:cstheme="minorHAnsi"/>
          <w:i w:val="0"/>
          <w:sz w:val="22"/>
          <w:szCs w:val="22"/>
        </w:rPr>
        <w:t>oordinatrice régionale</w:t>
      </w:r>
      <w:r w:rsidRPr="00256DF6">
        <w:rPr>
          <w:rStyle w:val="Accentuation"/>
          <w:rFonts w:asciiTheme="minorHAnsi" w:hAnsiTheme="minorHAnsi" w:cstheme="minorHAnsi"/>
          <w:i w:val="0"/>
          <w:sz w:val="22"/>
          <w:szCs w:val="22"/>
        </w:rPr>
        <w:t xml:space="preserve"> eu une rencontre avec le chargé des programme de</w:t>
      </w:r>
      <w:r w:rsidR="007C7AF5" w:rsidRPr="00256DF6">
        <w:rPr>
          <w:rStyle w:val="Accentuation"/>
          <w:rFonts w:asciiTheme="minorHAnsi" w:hAnsiTheme="minorHAnsi" w:cstheme="minorHAnsi"/>
          <w:i w:val="0"/>
          <w:sz w:val="22"/>
          <w:szCs w:val="22"/>
        </w:rPr>
        <w:t xml:space="preserve"> </w:t>
      </w:r>
      <w:proofErr w:type="spellStart"/>
      <w:r w:rsidR="007C7AF5" w:rsidRPr="00256DF6">
        <w:rPr>
          <w:rStyle w:val="Accentuation"/>
          <w:rFonts w:asciiTheme="minorHAnsi" w:hAnsiTheme="minorHAnsi" w:cstheme="minorHAnsi"/>
          <w:i w:val="0"/>
          <w:sz w:val="22"/>
          <w:szCs w:val="22"/>
        </w:rPr>
        <w:t>Brainforest</w:t>
      </w:r>
      <w:proofErr w:type="spellEnd"/>
      <w:r w:rsidRPr="00256DF6">
        <w:rPr>
          <w:rStyle w:val="Accentuation"/>
          <w:rFonts w:asciiTheme="minorHAnsi" w:hAnsiTheme="minorHAnsi" w:cstheme="minorHAnsi"/>
          <w:i w:val="0"/>
          <w:sz w:val="22"/>
          <w:szCs w:val="22"/>
        </w:rPr>
        <w:t xml:space="preserve"> concernant l’accord de collaboration entre les deux ONG.</w:t>
      </w:r>
    </w:p>
    <w:p w14:paraId="19E3921E" w14:textId="77777777" w:rsidR="007C7AF5" w:rsidRPr="0029427B" w:rsidRDefault="007C7AF5" w:rsidP="00C81609">
      <w:pPr>
        <w:jc w:val="both"/>
        <w:rPr>
          <w:rStyle w:val="Accentuation"/>
          <w:rFonts w:asciiTheme="minorHAnsi" w:hAnsiTheme="minorHAnsi" w:cstheme="minorHAnsi"/>
          <w:i w:val="0"/>
          <w:sz w:val="22"/>
          <w:szCs w:val="22"/>
          <w:highlight w:val="yellow"/>
        </w:rPr>
      </w:pPr>
    </w:p>
    <w:p w14:paraId="610A7064" w14:textId="36F74439" w:rsidR="002708EA" w:rsidRDefault="00C81609" w:rsidP="000A591E">
      <w:pPr>
        <w:jc w:val="both"/>
        <w:rPr>
          <w:rFonts w:asciiTheme="minorHAnsi" w:hAnsiTheme="minorHAnsi" w:cstheme="minorHAnsi"/>
          <w:i/>
          <w:sz w:val="22"/>
          <w:szCs w:val="22"/>
        </w:rPr>
      </w:pPr>
      <w:r w:rsidRPr="00256DF6">
        <w:rPr>
          <w:rFonts w:asciiTheme="minorHAnsi" w:hAnsiTheme="minorHAnsi" w:cstheme="minorHAnsi"/>
          <w:i/>
          <w:sz w:val="22"/>
          <w:szCs w:val="22"/>
        </w:rPr>
        <w:t xml:space="preserve">Au total, au moins </w:t>
      </w:r>
      <w:r w:rsidR="00256DF6" w:rsidRPr="00256DF6">
        <w:rPr>
          <w:rFonts w:asciiTheme="minorHAnsi" w:hAnsiTheme="minorHAnsi" w:cstheme="minorHAnsi"/>
          <w:i/>
          <w:sz w:val="22"/>
          <w:szCs w:val="22"/>
        </w:rPr>
        <w:t>vingt-une</w:t>
      </w:r>
      <w:r w:rsidRPr="00256DF6">
        <w:rPr>
          <w:rFonts w:asciiTheme="minorHAnsi" w:hAnsiTheme="minorHAnsi" w:cstheme="minorHAnsi"/>
          <w:i/>
          <w:sz w:val="22"/>
          <w:szCs w:val="22"/>
        </w:rPr>
        <w:t xml:space="preserve"> (</w:t>
      </w:r>
      <w:r w:rsidR="00256DF6" w:rsidRPr="00256DF6">
        <w:rPr>
          <w:rFonts w:asciiTheme="minorHAnsi" w:hAnsiTheme="minorHAnsi" w:cstheme="minorHAnsi"/>
          <w:i/>
          <w:sz w:val="22"/>
          <w:szCs w:val="22"/>
        </w:rPr>
        <w:t>21</w:t>
      </w:r>
      <w:r w:rsidRPr="00256DF6">
        <w:rPr>
          <w:rFonts w:asciiTheme="minorHAnsi" w:hAnsiTheme="minorHAnsi" w:cstheme="minorHAnsi"/>
          <w:i/>
          <w:sz w:val="22"/>
          <w:szCs w:val="22"/>
        </w:rPr>
        <w:t xml:space="preserve">) rencontres avec différentes </w:t>
      </w:r>
      <w:r w:rsidR="001F7FB4" w:rsidRPr="00256DF6">
        <w:rPr>
          <w:rFonts w:asciiTheme="minorHAnsi" w:hAnsiTheme="minorHAnsi" w:cstheme="minorHAnsi"/>
          <w:i/>
          <w:sz w:val="22"/>
          <w:szCs w:val="22"/>
        </w:rPr>
        <w:t xml:space="preserve">communautés locales, </w:t>
      </w:r>
      <w:r w:rsidRPr="00256DF6">
        <w:rPr>
          <w:rFonts w:asciiTheme="minorHAnsi" w:hAnsiTheme="minorHAnsi" w:cstheme="minorHAnsi"/>
          <w:i/>
          <w:sz w:val="22"/>
          <w:szCs w:val="22"/>
        </w:rPr>
        <w:t>autorités administratives et judiciaires</w:t>
      </w:r>
      <w:r w:rsidR="00256DF6" w:rsidRPr="00256DF6">
        <w:rPr>
          <w:rFonts w:asciiTheme="minorHAnsi" w:hAnsiTheme="minorHAnsi" w:cstheme="minorHAnsi"/>
          <w:i/>
          <w:sz w:val="22"/>
          <w:szCs w:val="22"/>
        </w:rPr>
        <w:t>, et collaborateurs</w:t>
      </w:r>
      <w:r w:rsidRPr="00256DF6">
        <w:rPr>
          <w:rFonts w:asciiTheme="minorHAnsi" w:hAnsiTheme="minorHAnsi" w:cstheme="minorHAnsi"/>
          <w:i/>
          <w:sz w:val="22"/>
          <w:szCs w:val="22"/>
        </w:rPr>
        <w:t xml:space="preserve"> ont eu lieu.</w:t>
      </w:r>
    </w:p>
    <w:p w14:paraId="6886A5DC" w14:textId="77777777" w:rsidR="000449C3" w:rsidRDefault="000449C3" w:rsidP="000A591E">
      <w:pPr>
        <w:jc w:val="both"/>
        <w:rPr>
          <w:rFonts w:asciiTheme="minorHAnsi" w:hAnsiTheme="minorHAnsi" w:cstheme="minorHAnsi"/>
          <w:i/>
          <w:sz w:val="22"/>
          <w:szCs w:val="22"/>
        </w:rPr>
      </w:pPr>
    </w:p>
    <w:p w14:paraId="1095DA97" w14:textId="77777777" w:rsidR="00B54FEC" w:rsidRDefault="00B54FEC" w:rsidP="000A591E">
      <w:pPr>
        <w:jc w:val="both"/>
        <w:rPr>
          <w:rFonts w:asciiTheme="minorHAnsi" w:hAnsiTheme="minorHAnsi" w:cstheme="minorHAnsi"/>
          <w:i/>
          <w:sz w:val="22"/>
          <w:szCs w:val="22"/>
        </w:rPr>
      </w:pPr>
    </w:p>
    <w:p w14:paraId="5FEF9B62" w14:textId="77777777" w:rsidR="00C043C8" w:rsidRPr="005C3886" w:rsidRDefault="00C043C8" w:rsidP="000A591E">
      <w:pPr>
        <w:jc w:val="both"/>
        <w:rPr>
          <w:rStyle w:val="Accentuation"/>
          <w:rFonts w:asciiTheme="minorHAnsi" w:hAnsiTheme="minorHAnsi" w:cstheme="minorHAnsi"/>
          <w:i w:val="0"/>
          <w:iCs w:val="0"/>
          <w:sz w:val="22"/>
          <w:szCs w:val="22"/>
        </w:rPr>
      </w:pPr>
    </w:p>
    <w:p w14:paraId="0628F837" w14:textId="77777777" w:rsidR="000A591E" w:rsidRPr="005C3886" w:rsidRDefault="00E63416" w:rsidP="000A591E">
      <w:pPr>
        <w:pStyle w:val="Titre1"/>
        <w:rPr>
          <w:rStyle w:val="Accentuation"/>
        </w:rPr>
      </w:pPr>
      <w:bookmarkStart w:id="2" w:name="_Toc7774932"/>
      <w:r w:rsidRPr="005C3886">
        <w:rPr>
          <w:rStyle w:val="Accentuation"/>
        </w:rPr>
        <w:t>8</w:t>
      </w:r>
      <w:r w:rsidR="000A591E" w:rsidRPr="005C3886">
        <w:rPr>
          <w:rStyle w:val="Accentuation"/>
        </w:rPr>
        <w:t>. Conclusion</w:t>
      </w:r>
      <w:bookmarkEnd w:id="2"/>
    </w:p>
    <w:p w14:paraId="6CC701E3" w14:textId="77777777" w:rsidR="00AD4D12" w:rsidRPr="005C3886" w:rsidRDefault="00AD4D12" w:rsidP="000A591E">
      <w:pPr>
        <w:jc w:val="both"/>
        <w:rPr>
          <w:rStyle w:val="Accentuation"/>
          <w:rFonts w:asciiTheme="minorHAnsi" w:hAnsiTheme="minorHAnsi" w:cstheme="minorHAnsi"/>
          <w:i w:val="0"/>
          <w:sz w:val="22"/>
          <w:szCs w:val="22"/>
        </w:rPr>
      </w:pPr>
    </w:p>
    <w:p w14:paraId="29A04C3D" w14:textId="755D8780" w:rsidR="004C085E" w:rsidRPr="00680104" w:rsidRDefault="00C2147B" w:rsidP="004C085E">
      <w:pPr>
        <w:jc w:val="both"/>
        <w:rPr>
          <w:rStyle w:val="SansinterligneCar"/>
        </w:rPr>
      </w:pPr>
      <w:r w:rsidRPr="0095409F">
        <w:rPr>
          <w:rStyle w:val="Accentuation"/>
          <w:rFonts w:asciiTheme="minorHAnsi" w:hAnsiTheme="minorHAnsi" w:cstheme="minorHAnsi"/>
          <w:i w:val="0"/>
          <w:sz w:val="22"/>
          <w:szCs w:val="22"/>
        </w:rPr>
        <w:t>Pour les missions de sensibi</w:t>
      </w:r>
      <w:r w:rsidR="00EC0804" w:rsidRPr="0095409F">
        <w:rPr>
          <w:rStyle w:val="Accentuation"/>
          <w:rFonts w:asciiTheme="minorHAnsi" w:hAnsiTheme="minorHAnsi" w:cstheme="minorHAnsi"/>
          <w:i w:val="0"/>
          <w:sz w:val="22"/>
          <w:szCs w:val="22"/>
        </w:rPr>
        <w:t xml:space="preserve">lisation et </w:t>
      </w:r>
      <w:r w:rsidR="00423EFB" w:rsidRPr="0095409F">
        <w:rPr>
          <w:rStyle w:val="Accentuation"/>
          <w:rFonts w:asciiTheme="minorHAnsi" w:hAnsiTheme="minorHAnsi" w:cstheme="minorHAnsi"/>
          <w:i w:val="0"/>
          <w:sz w:val="22"/>
          <w:szCs w:val="22"/>
        </w:rPr>
        <w:t xml:space="preserve">d’investigations, </w:t>
      </w:r>
      <w:r w:rsidR="00B54FEC">
        <w:rPr>
          <w:rStyle w:val="Accentuation"/>
          <w:rFonts w:asciiTheme="minorHAnsi" w:hAnsiTheme="minorHAnsi" w:cstheme="minorHAnsi"/>
          <w:i w:val="0"/>
          <w:sz w:val="22"/>
          <w:szCs w:val="22"/>
        </w:rPr>
        <w:t>1</w:t>
      </w:r>
      <w:r w:rsidR="00C22016">
        <w:rPr>
          <w:rStyle w:val="Accentuation"/>
          <w:rFonts w:asciiTheme="minorHAnsi" w:hAnsiTheme="minorHAnsi" w:cstheme="minorHAnsi"/>
          <w:i w:val="0"/>
          <w:sz w:val="22"/>
          <w:szCs w:val="22"/>
        </w:rPr>
        <w:t>5</w:t>
      </w:r>
      <w:r w:rsidRPr="0095409F">
        <w:rPr>
          <w:rStyle w:val="Accentuation"/>
          <w:rFonts w:asciiTheme="minorHAnsi" w:hAnsiTheme="minorHAnsi" w:cstheme="minorHAnsi"/>
          <w:i w:val="0"/>
          <w:sz w:val="22"/>
          <w:szCs w:val="22"/>
        </w:rPr>
        <w:t xml:space="preserve"> villages ont é</w:t>
      </w:r>
      <w:r w:rsidR="00350464" w:rsidRPr="0095409F">
        <w:rPr>
          <w:rStyle w:val="Accentuation"/>
          <w:rFonts w:asciiTheme="minorHAnsi" w:hAnsiTheme="minorHAnsi" w:cstheme="minorHAnsi"/>
          <w:i w:val="0"/>
          <w:sz w:val="22"/>
          <w:szCs w:val="22"/>
        </w:rPr>
        <w:t xml:space="preserve">té visités par les </w:t>
      </w:r>
      <w:r w:rsidR="00EC0804" w:rsidRPr="0095409F">
        <w:rPr>
          <w:rStyle w:val="Accentuation"/>
          <w:rFonts w:asciiTheme="minorHAnsi" w:hAnsiTheme="minorHAnsi" w:cstheme="minorHAnsi"/>
          <w:i w:val="0"/>
          <w:sz w:val="22"/>
          <w:szCs w:val="22"/>
        </w:rPr>
        <w:t>équipe</w:t>
      </w:r>
      <w:r w:rsidR="00350464" w:rsidRPr="0095409F">
        <w:rPr>
          <w:rStyle w:val="Accentuation"/>
          <w:rFonts w:asciiTheme="minorHAnsi" w:hAnsiTheme="minorHAnsi" w:cstheme="minorHAnsi"/>
          <w:i w:val="0"/>
          <w:sz w:val="22"/>
          <w:szCs w:val="22"/>
        </w:rPr>
        <w:t>s</w:t>
      </w:r>
      <w:r w:rsidR="00EC0804" w:rsidRPr="0095409F">
        <w:rPr>
          <w:rStyle w:val="Accentuation"/>
          <w:rFonts w:asciiTheme="minorHAnsi" w:hAnsiTheme="minorHAnsi" w:cstheme="minorHAnsi"/>
          <w:i w:val="0"/>
          <w:sz w:val="22"/>
          <w:szCs w:val="22"/>
        </w:rPr>
        <w:t xml:space="preserve">  Sud</w:t>
      </w:r>
      <w:r w:rsidR="00DD4DC8">
        <w:rPr>
          <w:rStyle w:val="Accentuation"/>
          <w:rFonts w:asciiTheme="minorHAnsi" w:hAnsiTheme="minorHAnsi" w:cstheme="minorHAnsi"/>
          <w:i w:val="0"/>
          <w:sz w:val="22"/>
          <w:szCs w:val="22"/>
        </w:rPr>
        <w:t xml:space="preserve"> e</w:t>
      </w:r>
      <w:r w:rsidR="00B54FEC">
        <w:rPr>
          <w:rStyle w:val="Accentuation"/>
          <w:rFonts w:asciiTheme="minorHAnsi" w:hAnsiTheme="minorHAnsi" w:cstheme="minorHAnsi"/>
          <w:i w:val="0"/>
          <w:sz w:val="22"/>
          <w:szCs w:val="22"/>
        </w:rPr>
        <w:t>t nord pour le mois d’octobre</w:t>
      </w:r>
      <w:r w:rsidR="004474D4" w:rsidRPr="0095409F">
        <w:rPr>
          <w:rStyle w:val="Accentuation"/>
          <w:rFonts w:asciiTheme="minorHAnsi" w:hAnsiTheme="minorHAnsi" w:cstheme="minorHAnsi"/>
          <w:i w:val="0"/>
          <w:sz w:val="22"/>
          <w:szCs w:val="22"/>
        </w:rPr>
        <w:t>:</w:t>
      </w:r>
      <w:r w:rsidR="00116F98">
        <w:rPr>
          <w:rStyle w:val="Accentuation"/>
          <w:rFonts w:asciiTheme="minorHAnsi" w:hAnsiTheme="minorHAnsi" w:cstheme="minorHAnsi"/>
          <w:i w:val="0"/>
          <w:sz w:val="22"/>
          <w:szCs w:val="22"/>
        </w:rPr>
        <w:t xml:space="preserve"> </w:t>
      </w:r>
      <w:proofErr w:type="spellStart"/>
      <w:r w:rsidR="00116F98" w:rsidRPr="00680104">
        <w:rPr>
          <w:rStyle w:val="SansinterligneCar"/>
        </w:rPr>
        <w:t>Ebessi</w:t>
      </w:r>
      <w:proofErr w:type="spellEnd"/>
      <w:r w:rsidR="00116F98" w:rsidRPr="00680104">
        <w:rPr>
          <w:rStyle w:val="SansinterligneCar"/>
        </w:rPr>
        <w:t xml:space="preserve">, </w:t>
      </w:r>
      <w:proofErr w:type="spellStart"/>
      <w:r w:rsidR="00116F98" w:rsidRPr="00680104">
        <w:rPr>
          <w:rStyle w:val="SansinterligneCar"/>
        </w:rPr>
        <w:t>E</w:t>
      </w:r>
      <w:r w:rsidR="00B54FEC" w:rsidRPr="00680104">
        <w:rPr>
          <w:rStyle w:val="SansinterligneCar"/>
        </w:rPr>
        <w:t>kobakoba</w:t>
      </w:r>
      <w:proofErr w:type="spellEnd"/>
      <w:r w:rsidR="00116F98" w:rsidRPr="00680104">
        <w:rPr>
          <w:rStyle w:val="SansinterligneCar"/>
        </w:rPr>
        <w:t xml:space="preserve">, </w:t>
      </w:r>
      <w:r w:rsidR="00B54FEC" w:rsidRPr="00680104">
        <w:rPr>
          <w:rStyle w:val="SansinterligneCar"/>
        </w:rPr>
        <w:t xml:space="preserve">Pont </w:t>
      </w:r>
      <w:proofErr w:type="spellStart"/>
      <w:r w:rsidR="00B54FEC" w:rsidRPr="00680104">
        <w:rPr>
          <w:rStyle w:val="SansinterligneCar"/>
        </w:rPr>
        <w:t>zadié</w:t>
      </w:r>
      <w:proofErr w:type="spellEnd"/>
      <w:r w:rsidR="00DD4DC8" w:rsidRPr="00680104">
        <w:rPr>
          <w:rStyle w:val="SansinterligneCar"/>
        </w:rPr>
        <w:t>,</w:t>
      </w:r>
      <w:r w:rsidR="004C085E" w:rsidRPr="00680104">
        <w:rPr>
          <w:rStyle w:val="SansinterligneCar"/>
        </w:rPr>
        <w:t xml:space="preserve"> </w:t>
      </w:r>
      <w:proofErr w:type="spellStart"/>
      <w:r w:rsidR="004C085E" w:rsidRPr="00680104">
        <w:rPr>
          <w:rStyle w:val="SansinterligneCar"/>
        </w:rPr>
        <w:t>Douano</w:t>
      </w:r>
      <w:proofErr w:type="spellEnd"/>
      <w:r w:rsidR="004C085E" w:rsidRPr="00680104">
        <w:rPr>
          <w:rStyle w:val="SansinterligneCar"/>
        </w:rPr>
        <w:t xml:space="preserve"> 1,</w:t>
      </w:r>
      <w:r w:rsidR="00DD4DC8" w:rsidRPr="00680104">
        <w:rPr>
          <w:rStyle w:val="SansinterligneCar"/>
        </w:rPr>
        <w:t xml:space="preserve"> </w:t>
      </w:r>
      <w:proofErr w:type="spellStart"/>
      <w:r w:rsidR="00DD4DC8" w:rsidRPr="00680104">
        <w:rPr>
          <w:rStyle w:val="SansinterligneCar"/>
        </w:rPr>
        <w:t>Simitang</w:t>
      </w:r>
      <w:proofErr w:type="spellEnd"/>
      <w:r w:rsidR="00DD4DC8" w:rsidRPr="00680104">
        <w:rPr>
          <w:rStyle w:val="SansinterligneCar"/>
        </w:rPr>
        <w:t xml:space="preserve">, </w:t>
      </w:r>
      <w:proofErr w:type="spellStart"/>
      <w:r w:rsidR="00DD4DC8" w:rsidRPr="00680104">
        <w:rPr>
          <w:rStyle w:val="SansinterligneCar"/>
        </w:rPr>
        <w:t>Ntsibelong</w:t>
      </w:r>
      <w:proofErr w:type="spellEnd"/>
      <w:r w:rsidR="00DD4DC8" w:rsidRPr="00680104">
        <w:rPr>
          <w:rStyle w:val="SansinterligneCar"/>
        </w:rPr>
        <w:t xml:space="preserve">, </w:t>
      </w:r>
      <w:r w:rsidR="004C085E" w:rsidRPr="00680104">
        <w:rPr>
          <w:rStyle w:val="SansinterligneCar"/>
        </w:rPr>
        <w:t xml:space="preserve">Adoué, </w:t>
      </w:r>
      <w:proofErr w:type="spellStart"/>
      <w:r w:rsidR="004C085E" w:rsidRPr="00680104">
        <w:rPr>
          <w:rStyle w:val="SansinterligneCar"/>
        </w:rPr>
        <w:t>Minkouala</w:t>
      </w:r>
      <w:proofErr w:type="spellEnd"/>
      <w:r w:rsidR="004C085E" w:rsidRPr="00680104">
        <w:rPr>
          <w:rStyle w:val="SansinterligneCar"/>
        </w:rPr>
        <w:t xml:space="preserve">, </w:t>
      </w:r>
      <w:r w:rsidR="00B54FEC" w:rsidRPr="00680104">
        <w:rPr>
          <w:rStyle w:val="SansinterligneCar"/>
        </w:rPr>
        <w:t>Saint-Martin,</w:t>
      </w:r>
      <w:r w:rsidR="00680104" w:rsidRPr="00680104">
        <w:rPr>
          <w:rStyle w:val="SansinterligneCar"/>
        </w:rPr>
        <w:t xml:space="preserve"> </w:t>
      </w:r>
      <w:proofErr w:type="spellStart"/>
      <w:r w:rsidR="00680104" w:rsidRPr="00680104">
        <w:rPr>
          <w:rStyle w:val="SansinterligneCar"/>
        </w:rPr>
        <w:t>Bemboudié</w:t>
      </w:r>
      <w:proofErr w:type="spellEnd"/>
      <w:r w:rsidR="00680104" w:rsidRPr="00680104">
        <w:rPr>
          <w:rStyle w:val="SansinterligneCar"/>
        </w:rPr>
        <w:t xml:space="preserve">, </w:t>
      </w:r>
      <w:proofErr w:type="spellStart"/>
      <w:r w:rsidR="00B54FEC" w:rsidRPr="00680104">
        <w:rPr>
          <w:rStyle w:val="SansinterligneCar"/>
        </w:rPr>
        <w:t>Bobenda</w:t>
      </w:r>
      <w:proofErr w:type="spellEnd"/>
      <w:r w:rsidR="004C085E" w:rsidRPr="00680104">
        <w:rPr>
          <w:rStyle w:val="SansinterligneCar"/>
        </w:rPr>
        <w:t xml:space="preserve">, </w:t>
      </w:r>
      <w:proofErr w:type="spellStart"/>
      <w:r w:rsidR="002A5297" w:rsidRPr="00680104">
        <w:rPr>
          <w:rStyle w:val="SansinterligneCar"/>
        </w:rPr>
        <w:t>Ngazi</w:t>
      </w:r>
      <w:proofErr w:type="spellEnd"/>
      <w:r w:rsidR="002A5297" w:rsidRPr="00680104">
        <w:rPr>
          <w:rStyle w:val="SansinterligneCar"/>
        </w:rPr>
        <w:t xml:space="preserve">, </w:t>
      </w:r>
      <w:proofErr w:type="spellStart"/>
      <w:r w:rsidR="002A5297" w:rsidRPr="00680104">
        <w:rPr>
          <w:rStyle w:val="SansinterligneCar"/>
        </w:rPr>
        <w:t>Doutsila,Ndenguilila</w:t>
      </w:r>
      <w:proofErr w:type="spellEnd"/>
      <w:r w:rsidR="002A5297" w:rsidRPr="00680104">
        <w:rPr>
          <w:rStyle w:val="SansinterligneCar"/>
        </w:rPr>
        <w:t xml:space="preserve"> et </w:t>
      </w:r>
      <w:proofErr w:type="spellStart"/>
      <w:r w:rsidR="002A5297" w:rsidRPr="00680104">
        <w:rPr>
          <w:rStyle w:val="SansinterligneCar"/>
        </w:rPr>
        <w:t>Mandilou</w:t>
      </w:r>
      <w:proofErr w:type="spellEnd"/>
      <w:r w:rsidR="002A5297" w:rsidRPr="00680104">
        <w:rPr>
          <w:rStyle w:val="SansinterligneCar"/>
        </w:rPr>
        <w:t>.</w:t>
      </w:r>
    </w:p>
    <w:p w14:paraId="059993DC" w14:textId="77777777" w:rsidR="004C085E" w:rsidRDefault="004C085E" w:rsidP="004C085E">
      <w:pPr>
        <w:jc w:val="both"/>
        <w:rPr>
          <w:lang w:eastAsia="fr-FR"/>
        </w:rPr>
      </w:pPr>
    </w:p>
    <w:p w14:paraId="6FCA0E46" w14:textId="77777777" w:rsidR="009216DB" w:rsidRPr="004D312E" w:rsidRDefault="00C2147B" w:rsidP="00C2147B">
      <w:pPr>
        <w:jc w:val="both"/>
        <w:rPr>
          <w:rStyle w:val="Accentuation"/>
          <w:rFonts w:asciiTheme="minorHAnsi" w:hAnsiTheme="minorHAnsi" w:cstheme="minorHAnsi"/>
          <w:i w:val="0"/>
          <w:iCs w:val="0"/>
          <w:sz w:val="22"/>
          <w:szCs w:val="22"/>
        </w:rPr>
      </w:pPr>
      <w:r w:rsidRPr="0095409F">
        <w:rPr>
          <w:rStyle w:val="Accentuation"/>
          <w:rFonts w:asciiTheme="minorHAnsi" w:hAnsiTheme="minorHAnsi" w:cstheme="minorHAnsi"/>
          <w:i w:val="0"/>
          <w:sz w:val="22"/>
          <w:szCs w:val="22"/>
        </w:rPr>
        <w:t>De manièr</w:t>
      </w:r>
      <w:r w:rsidR="004474D4" w:rsidRPr="0095409F">
        <w:rPr>
          <w:rStyle w:val="Accentuation"/>
          <w:rFonts w:asciiTheme="minorHAnsi" w:hAnsiTheme="minorHAnsi" w:cstheme="minorHAnsi"/>
          <w:i w:val="0"/>
          <w:sz w:val="22"/>
          <w:szCs w:val="22"/>
        </w:rPr>
        <w:t>e générale</w:t>
      </w:r>
      <w:r w:rsidR="00500ACB" w:rsidRPr="0095409F">
        <w:rPr>
          <w:rStyle w:val="Accentuation"/>
          <w:rFonts w:asciiTheme="minorHAnsi" w:hAnsiTheme="minorHAnsi" w:cstheme="minorHAnsi"/>
          <w:i w:val="0"/>
          <w:sz w:val="22"/>
          <w:szCs w:val="22"/>
        </w:rPr>
        <w:t>, d</w:t>
      </w:r>
      <w:r w:rsidR="004D312E">
        <w:rPr>
          <w:rStyle w:val="Accentuation"/>
          <w:rFonts w:asciiTheme="minorHAnsi" w:hAnsiTheme="minorHAnsi" w:cstheme="minorHAnsi"/>
          <w:i w:val="0"/>
          <w:sz w:val="22"/>
          <w:szCs w:val="22"/>
        </w:rPr>
        <w:t>ans la province de l’Ogooué-Ivindo</w:t>
      </w:r>
      <w:r w:rsidR="00500ACB" w:rsidRPr="0095409F">
        <w:rPr>
          <w:rStyle w:val="Accentuation"/>
          <w:rFonts w:asciiTheme="minorHAnsi" w:hAnsiTheme="minorHAnsi" w:cstheme="minorHAnsi"/>
          <w:i w:val="0"/>
          <w:sz w:val="22"/>
          <w:szCs w:val="22"/>
        </w:rPr>
        <w:t xml:space="preserve">, </w:t>
      </w:r>
      <w:r w:rsidR="004D312E">
        <w:rPr>
          <w:rStyle w:val="Accentuation"/>
          <w:rFonts w:asciiTheme="minorHAnsi" w:hAnsiTheme="minorHAnsi" w:cstheme="minorHAnsi"/>
          <w:i w:val="0"/>
          <w:sz w:val="22"/>
          <w:szCs w:val="22"/>
        </w:rPr>
        <w:t>l</w:t>
      </w:r>
      <w:r w:rsidR="00196753" w:rsidRPr="0095409F">
        <w:rPr>
          <w:rStyle w:val="Accentuation"/>
          <w:rFonts w:asciiTheme="minorHAnsi" w:hAnsiTheme="minorHAnsi" w:cstheme="minorHAnsi"/>
          <w:i w:val="0"/>
          <w:sz w:val="22"/>
          <w:szCs w:val="22"/>
        </w:rPr>
        <w:t xml:space="preserve">es </w:t>
      </w:r>
      <w:r w:rsidR="002A5297">
        <w:rPr>
          <w:rStyle w:val="Accentuation"/>
          <w:rFonts w:asciiTheme="minorHAnsi" w:hAnsiTheme="minorHAnsi" w:cstheme="minorHAnsi"/>
          <w:i w:val="0"/>
          <w:sz w:val="22"/>
          <w:szCs w:val="22"/>
        </w:rPr>
        <w:t xml:space="preserve">communautés villageoises ont été très motivées pour le dépôt de la plainte contre la société SNL dont le représentant Henry </w:t>
      </w:r>
      <w:proofErr w:type="spellStart"/>
      <w:r w:rsidR="002A5297">
        <w:rPr>
          <w:rStyle w:val="Accentuation"/>
          <w:rFonts w:asciiTheme="minorHAnsi" w:hAnsiTheme="minorHAnsi" w:cstheme="minorHAnsi"/>
          <w:i w:val="0"/>
          <w:sz w:val="22"/>
          <w:szCs w:val="22"/>
        </w:rPr>
        <w:t>Bidzang</w:t>
      </w:r>
      <w:proofErr w:type="spellEnd"/>
      <w:r w:rsidR="002A5297">
        <w:rPr>
          <w:rStyle w:val="Accentuation"/>
          <w:rFonts w:asciiTheme="minorHAnsi" w:hAnsiTheme="minorHAnsi" w:cstheme="minorHAnsi"/>
          <w:i w:val="0"/>
          <w:sz w:val="22"/>
          <w:szCs w:val="22"/>
        </w:rPr>
        <w:t xml:space="preserve"> aurait détourné les fonds. Trois informateurs du projet ont été identifiés au cours de cette mission. </w:t>
      </w:r>
    </w:p>
    <w:p w14:paraId="35928BD7" w14:textId="77777777" w:rsidR="00F15F87" w:rsidRPr="0095409F" w:rsidRDefault="00F15F87" w:rsidP="00C2147B">
      <w:pPr>
        <w:jc w:val="both"/>
        <w:rPr>
          <w:rStyle w:val="Accentuation"/>
          <w:rFonts w:asciiTheme="minorHAnsi" w:hAnsiTheme="minorHAnsi" w:cstheme="minorHAnsi"/>
          <w:i w:val="0"/>
          <w:sz w:val="22"/>
          <w:szCs w:val="22"/>
        </w:rPr>
      </w:pPr>
    </w:p>
    <w:p w14:paraId="520B8D0C" w14:textId="6D392E15" w:rsidR="00196753" w:rsidRDefault="004D312E" w:rsidP="00C2147B">
      <w:pPr>
        <w:jc w:val="both"/>
        <w:rPr>
          <w:rFonts w:asciiTheme="minorHAnsi" w:hAnsiTheme="minorHAnsi" w:cstheme="minorHAnsi"/>
          <w:sz w:val="22"/>
          <w:szCs w:val="22"/>
        </w:rPr>
      </w:pPr>
      <w:r>
        <w:rPr>
          <w:rFonts w:asciiTheme="minorHAnsi" w:hAnsiTheme="minorHAnsi" w:cstheme="minorHAnsi"/>
          <w:sz w:val="22"/>
          <w:szCs w:val="22"/>
        </w:rPr>
        <w:t xml:space="preserve">Dans la </w:t>
      </w:r>
      <w:proofErr w:type="spellStart"/>
      <w:r>
        <w:rPr>
          <w:rFonts w:asciiTheme="minorHAnsi" w:hAnsiTheme="minorHAnsi" w:cstheme="minorHAnsi"/>
          <w:sz w:val="22"/>
          <w:szCs w:val="22"/>
        </w:rPr>
        <w:t>Nyanga</w:t>
      </w:r>
      <w:proofErr w:type="spellEnd"/>
      <w:r w:rsidR="00196753" w:rsidRPr="0095409F">
        <w:rPr>
          <w:rFonts w:asciiTheme="minorHAnsi" w:hAnsiTheme="minorHAnsi" w:cstheme="minorHAnsi"/>
          <w:sz w:val="22"/>
          <w:szCs w:val="22"/>
        </w:rPr>
        <w:t>, Co</w:t>
      </w:r>
      <w:r>
        <w:rPr>
          <w:rFonts w:asciiTheme="minorHAnsi" w:hAnsiTheme="minorHAnsi" w:cstheme="minorHAnsi"/>
          <w:sz w:val="22"/>
          <w:szCs w:val="22"/>
        </w:rPr>
        <w:t xml:space="preserve">nservation Justice </w:t>
      </w:r>
      <w:r w:rsidR="002A5297">
        <w:rPr>
          <w:rFonts w:asciiTheme="minorHAnsi" w:hAnsiTheme="minorHAnsi" w:cstheme="minorHAnsi"/>
          <w:sz w:val="22"/>
          <w:szCs w:val="22"/>
        </w:rPr>
        <w:t xml:space="preserve">a mené </w:t>
      </w:r>
      <w:r w:rsidR="00C22016">
        <w:rPr>
          <w:rFonts w:asciiTheme="minorHAnsi" w:hAnsiTheme="minorHAnsi" w:cstheme="minorHAnsi"/>
          <w:sz w:val="22"/>
          <w:szCs w:val="22"/>
        </w:rPr>
        <w:t>une</w:t>
      </w:r>
      <w:r w:rsidR="002A5297">
        <w:rPr>
          <w:rFonts w:asciiTheme="minorHAnsi" w:hAnsiTheme="minorHAnsi" w:cstheme="minorHAnsi"/>
          <w:sz w:val="22"/>
          <w:szCs w:val="22"/>
        </w:rPr>
        <w:t xml:space="preserve"> mission d’appui aux communautés impacté</w:t>
      </w:r>
      <w:r w:rsidR="00C22016">
        <w:rPr>
          <w:rFonts w:asciiTheme="minorHAnsi" w:hAnsiTheme="minorHAnsi" w:cstheme="minorHAnsi"/>
          <w:sz w:val="22"/>
          <w:szCs w:val="22"/>
        </w:rPr>
        <w:t>es</w:t>
      </w:r>
      <w:r w:rsidR="002A5297">
        <w:rPr>
          <w:rFonts w:asciiTheme="minorHAnsi" w:hAnsiTheme="minorHAnsi" w:cstheme="minorHAnsi"/>
          <w:sz w:val="22"/>
          <w:szCs w:val="22"/>
        </w:rPr>
        <w:t xml:space="preserve"> par l’opérateur SEPT qui a été épinglé dans une affaire d’exploitation illégale de bois. </w:t>
      </w:r>
    </w:p>
    <w:p w14:paraId="202EEC50" w14:textId="77777777" w:rsidR="00F15F87" w:rsidRPr="0095409F" w:rsidRDefault="00F15F87" w:rsidP="00C2147B">
      <w:pPr>
        <w:jc w:val="both"/>
        <w:rPr>
          <w:rFonts w:asciiTheme="minorHAnsi" w:hAnsiTheme="minorHAnsi" w:cstheme="minorHAnsi"/>
          <w:sz w:val="22"/>
          <w:szCs w:val="22"/>
        </w:rPr>
      </w:pPr>
    </w:p>
    <w:p w14:paraId="432C8291" w14:textId="408C27CC" w:rsidR="007A6986" w:rsidRPr="0095409F" w:rsidRDefault="004D312E" w:rsidP="00C2147B">
      <w:pPr>
        <w:jc w:val="both"/>
        <w:rPr>
          <w:rFonts w:asciiTheme="minorHAnsi" w:hAnsiTheme="minorHAnsi" w:cstheme="minorHAnsi"/>
          <w:iCs/>
          <w:sz w:val="22"/>
          <w:szCs w:val="22"/>
        </w:rPr>
      </w:pPr>
      <w:r>
        <w:rPr>
          <w:rFonts w:asciiTheme="minorHAnsi" w:hAnsiTheme="minorHAnsi" w:cstheme="minorHAnsi"/>
          <w:sz w:val="22"/>
          <w:szCs w:val="22"/>
        </w:rPr>
        <w:t xml:space="preserve">Dans la province de la </w:t>
      </w:r>
      <w:proofErr w:type="spellStart"/>
      <w:r>
        <w:rPr>
          <w:rFonts w:asciiTheme="minorHAnsi" w:hAnsiTheme="minorHAnsi" w:cstheme="minorHAnsi"/>
          <w:sz w:val="22"/>
          <w:szCs w:val="22"/>
        </w:rPr>
        <w:t>Ngounié</w:t>
      </w:r>
      <w:proofErr w:type="spellEnd"/>
      <w:r w:rsidR="002A5297">
        <w:rPr>
          <w:rFonts w:asciiTheme="minorHAnsi" w:hAnsiTheme="minorHAnsi" w:cstheme="minorHAnsi"/>
          <w:sz w:val="22"/>
          <w:szCs w:val="22"/>
        </w:rPr>
        <w:t>, Conservation justice a organisé un atelier de renforcement des capacités sur le fonctionnement du CGSP et le rôle des différents membres. A Saint-Martin</w:t>
      </w:r>
      <w:r w:rsidR="00C22016">
        <w:rPr>
          <w:rFonts w:asciiTheme="minorHAnsi" w:hAnsiTheme="minorHAnsi" w:cstheme="minorHAnsi"/>
          <w:sz w:val="22"/>
          <w:szCs w:val="22"/>
        </w:rPr>
        <w:t>,</w:t>
      </w:r>
      <w:r w:rsidR="002A5297">
        <w:rPr>
          <w:rFonts w:asciiTheme="minorHAnsi" w:hAnsiTheme="minorHAnsi" w:cstheme="minorHAnsi"/>
          <w:sz w:val="22"/>
          <w:szCs w:val="22"/>
        </w:rPr>
        <w:t xml:space="preserve"> CJ est allé discuter avec les populations en vue de les appuyer sur un projet communautaire.</w:t>
      </w:r>
    </w:p>
    <w:p w14:paraId="1D99D5C9" w14:textId="77777777" w:rsidR="009F5E6A" w:rsidRPr="005C3886" w:rsidRDefault="009F5E6A" w:rsidP="00C2147B">
      <w:pPr>
        <w:jc w:val="both"/>
        <w:rPr>
          <w:rFonts w:asciiTheme="minorHAnsi" w:hAnsiTheme="minorHAnsi" w:cstheme="minorHAnsi"/>
          <w:iCs/>
          <w:sz w:val="22"/>
          <w:szCs w:val="22"/>
        </w:rPr>
      </w:pPr>
    </w:p>
    <w:sectPr w:rsidR="009F5E6A" w:rsidRPr="005C3886"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7C2B" w14:textId="77777777" w:rsidR="00490FB4" w:rsidRDefault="00490FB4" w:rsidP="00CC204D">
      <w:r>
        <w:separator/>
      </w:r>
    </w:p>
  </w:endnote>
  <w:endnote w:type="continuationSeparator" w:id="0">
    <w:p w14:paraId="1E1FE3AC" w14:textId="77777777" w:rsidR="00490FB4" w:rsidRDefault="00490FB4"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2EC4" w14:textId="77777777" w:rsidR="00F24455" w:rsidRDefault="00F24455">
    <w:pPr>
      <w:shd w:val="clear" w:color="auto" w:fill="FFFFFF"/>
      <w:spacing w:before="120"/>
      <w:jc w:val="center"/>
      <w:rPr>
        <w:sz w:val="16"/>
        <w:szCs w:val="20"/>
        <w:lang w:val="fr-FR"/>
      </w:rPr>
    </w:pPr>
    <w:r>
      <w:rPr>
        <w:sz w:val="16"/>
        <w:szCs w:val="20"/>
        <w:lang w:val="fr-FR"/>
      </w:rPr>
      <w:t>Conservation Justice | BP 23903 Libreville | +241 074 23 38 65</w:t>
    </w:r>
  </w:p>
  <w:p w14:paraId="24DFCFCD" w14:textId="77777777" w:rsidR="00F24455" w:rsidRDefault="00F24455">
    <w:pPr>
      <w:shd w:val="clear" w:color="auto" w:fill="FFFFFF"/>
      <w:spacing w:after="240"/>
      <w:jc w:val="center"/>
      <w:rPr>
        <w:sz w:val="16"/>
        <w:szCs w:val="20"/>
        <w:lang w:val="fr-FR"/>
      </w:rPr>
    </w:pPr>
    <w:r>
      <w:rPr>
        <w:sz w:val="16"/>
        <w:szCs w:val="20"/>
        <w:lang w:val="fr-FR"/>
      </w:rPr>
      <w:t>luc@conservation-justice.org | www.conservation-justice.org</w:t>
    </w:r>
  </w:p>
  <w:p w14:paraId="3933A099" w14:textId="77777777" w:rsidR="00F24455" w:rsidRDefault="00F24455" w:rsidP="00427387">
    <w:pPr>
      <w:pStyle w:val="Pieddepage"/>
      <w:jc w:val="right"/>
    </w:pPr>
    <w:r>
      <w:rPr>
        <w:lang w:val="fr-FR"/>
      </w:rPr>
      <w:t xml:space="preserve">Page </w:t>
    </w:r>
    <w:r w:rsidR="00E64B26">
      <w:rPr>
        <w:b/>
        <w:bCs/>
      </w:rPr>
      <w:fldChar w:fldCharType="begin"/>
    </w:r>
    <w:r>
      <w:rPr>
        <w:b/>
        <w:bCs/>
      </w:rPr>
      <w:instrText>PAGE</w:instrText>
    </w:r>
    <w:r w:rsidR="00E64B26">
      <w:rPr>
        <w:b/>
        <w:bCs/>
      </w:rPr>
      <w:fldChar w:fldCharType="separate"/>
    </w:r>
    <w:r w:rsidR="003150CF">
      <w:rPr>
        <w:b/>
        <w:bCs/>
        <w:noProof/>
      </w:rPr>
      <w:t>6</w:t>
    </w:r>
    <w:r w:rsidR="00E64B26">
      <w:rPr>
        <w:b/>
        <w:bCs/>
      </w:rPr>
      <w:fldChar w:fldCharType="end"/>
    </w:r>
    <w:r>
      <w:rPr>
        <w:lang w:val="fr-FR"/>
      </w:rPr>
      <w:t xml:space="preserve"> sur </w:t>
    </w:r>
    <w:r w:rsidR="00E64B26">
      <w:rPr>
        <w:b/>
        <w:bCs/>
      </w:rPr>
      <w:fldChar w:fldCharType="begin"/>
    </w:r>
    <w:r>
      <w:rPr>
        <w:b/>
        <w:bCs/>
      </w:rPr>
      <w:instrText>NUMPAGES</w:instrText>
    </w:r>
    <w:r w:rsidR="00E64B26">
      <w:rPr>
        <w:b/>
        <w:bCs/>
      </w:rPr>
      <w:fldChar w:fldCharType="separate"/>
    </w:r>
    <w:r w:rsidR="003150CF">
      <w:rPr>
        <w:b/>
        <w:bCs/>
        <w:noProof/>
      </w:rPr>
      <w:t>6</w:t>
    </w:r>
    <w:r w:rsidR="00E64B2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D27FF" w14:textId="77777777" w:rsidR="00490FB4" w:rsidRDefault="00490FB4" w:rsidP="00CC204D">
      <w:r>
        <w:separator/>
      </w:r>
    </w:p>
  </w:footnote>
  <w:footnote w:type="continuationSeparator" w:id="0">
    <w:p w14:paraId="3AAF81A3" w14:textId="77777777" w:rsidR="00490FB4" w:rsidRDefault="00490FB4"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EDC2" w14:textId="77777777" w:rsidR="00F24455" w:rsidRDefault="00F24455">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000000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0000003"/>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950C72B0"/>
    <w:lvl w:ilvl="0">
      <w:start w:val="4"/>
      <w:numFmt w:val="decimal"/>
      <w:lvlText w:val="%1"/>
      <w:lvlJc w:val="left"/>
      <w:pPr>
        <w:ind w:left="720" w:hanging="360"/>
      </w:pPr>
      <w:rPr>
        <w:rFonts w:hint="default"/>
        <w:i/>
      </w:rPr>
    </w:lvl>
    <w:lvl w:ilvl="1">
      <w:start w:val="1"/>
      <w:numFmt w:val="decimal"/>
      <w:isLgl/>
      <w:lvlText w:val="%1.%2."/>
      <w:lvlJc w:val="left"/>
      <w:pPr>
        <w:ind w:left="735" w:hanging="375"/>
      </w:pPr>
      <w:rPr>
        <w:rFonts w:hint="default"/>
        <w:b/>
        <w:i w:val="0"/>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4" w15:restartNumberingAfterBreak="0">
    <w:nsid w:val="00000005"/>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000000A"/>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A498C75E"/>
    <w:lvl w:ilvl="0" w:tplc="040C000B">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1" w15:restartNumberingAfterBreak="0">
    <w:nsid w:val="01060167"/>
    <w:multiLevelType w:val="hybridMultilevel"/>
    <w:tmpl w:val="F710AB2C"/>
    <w:lvl w:ilvl="0" w:tplc="C43CB4E6">
      <w:start w:val="1"/>
      <w:numFmt w:val="decimal"/>
      <w:lvlText w:val="2.%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B564FF"/>
    <w:multiLevelType w:val="hybridMultilevel"/>
    <w:tmpl w:val="3A5C3C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5217AA6"/>
    <w:multiLevelType w:val="hybridMultilevel"/>
    <w:tmpl w:val="6052A544"/>
    <w:lvl w:ilvl="0" w:tplc="0E262154">
      <w:start w:val="1"/>
      <w:numFmt w:val="decimal"/>
      <w:lvlText w:val="5.%1"/>
      <w:lvlJc w:val="right"/>
      <w:pPr>
        <w:ind w:left="1440" w:hanging="360"/>
      </w:pPr>
      <w:rPr>
        <w:rFonts w:hint="default"/>
      </w:rPr>
    </w:lvl>
    <w:lvl w:ilvl="1" w:tplc="0E262154">
      <w:start w:val="1"/>
      <w:numFmt w:val="decimal"/>
      <w:lvlText w:val="5.%2"/>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8BD3DDB"/>
    <w:multiLevelType w:val="hybridMultilevel"/>
    <w:tmpl w:val="52BC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8E96391"/>
    <w:multiLevelType w:val="hybridMultilevel"/>
    <w:tmpl w:val="D1C4D3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1CE7717C"/>
    <w:multiLevelType w:val="hybridMultilevel"/>
    <w:tmpl w:val="CCB261F4"/>
    <w:lvl w:ilvl="0" w:tplc="04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15:restartNumberingAfterBreak="0">
    <w:nsid w:val="1FB16F39"/>
    <w:multiLevelType w:val="hybridMultilevel"/>
    <w:tmpl w:val="7E8AD7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20702662"/>
    <w:multiLevelType w:val="hybridMultilevel"/>
    <w:tmpl w:val="539616E2"/>
    <w:lvl w:ilvl="0" w:tplc="FFFFFFFF">
      <w:start w:val="1"/>
      <w:numFmt w:val="decimal"/>
      <w:lvlText w:val="5.%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1B00E5B"/>
    <w:multiLevelType w:val="hybridMultilevel"/>
    <w:tmpl w:val="F872EA7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3E2565D"/>
    <w:multiLevelType w:val="hybridMultilevel"/>
    <w:tmpl w:val="D576A7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A4F5F6D"/>
    <w:multiLevelType w:val="hybridMultilevel"/>
    <w:tmpl w:val="D0D63B98"/>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C3940C7"/>
    <w:multiLevelType w:val="hybridMultilevel"/>
    <w:tmpl w:val="8258FD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5" w15:restartNumberingAfterBreak="0">
    <w:nsid w:val="3A4104E9"/>
    <w:multiLevelType w:val="hybridMultilevel"/>
    <w:tmpl w:val="4B94F038"/>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3887907"/>
    <w:multiLevelType w:val="hybridMultilevel"/>
    <w:tmpl w:val="3202BF5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5B86CD5"/>
    <w:multiLevelType w:val="hybridMultilevel"/>
    <w:tmpl w:val="E722A878"/>
    <w:lvl w:ilvl="0" w:tplc="0E262154">
      <w:start w:val="1"/>
      <w:numFmt w:val="decimal"/>
      <w:lvlText w:val="5.%1"/>
      <w:lvlJc w:val="righ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9CD7E15"/>
    <w:multiLevelType w:val="hybridMultilevel"/>
    <w:tmpl w:val="5F1414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44A654C"/>
    <w:multiLevelType w:val="hybridMultilevel"/>
    <w:tmpl w:val="E6444B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5710E7"/>
    <w:multiLevelType w:val="hybridMultilevel"/>
    <w:tmpl w:val="3DB6ED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EB5C8D"/>
    <w:multiLevelType w:val="hybridMultilevel"/>
    <w:tmpl w:val="D6424F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C3E0969"/>
    <w:multiLevelType w:val="hybridMultilevel"/>
    <w:tmpl w:val="0ED08464"/>
    <w:lvl w:ilvl="0" w:tplc="37AAD20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0782EFF"/>
    <w:multiLevelType w:val="hybridMultilevel"/>
    <w:tmpl w:val="315E70AE"/>
    <w:lvl w:ilvl="0" w:tplc="0E262154">
      <w:start w:val="1"/>
      <w:numFmt w:val="decimal"/>
      <w:lvlText w:val="5.%1"/>
      <w:lvlJc w:val="righ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AD60D3"/>
    <w:multiLevelType w:val="multilevel"/>
    <w:tmpl w:val="8FCE3606"/>
    <w:lvl w:ilvl="0">
      <w:start w:val="5"/>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9" w15:restartNumberingAfterBreak="0">
    <w:nsid w:val="66FE745F"/>
    <w:multiLevelType w:val="hybridMultilevel"/>
    <w:tmpl w:val="347CF6F2"/>
    <w:lvl w:ilvl="0" w:tplc="0E262154">
      <w:start w:val="1"/>
      <w:numFmt w:val="decimal"/>
      <w:lvlText w:val="5.%1"/>
      <w:lvlJc w:val="righ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0" w15:restartNumberingAfterBreak="0">
    <w:nsid w:val="6D105391"/>
    <w:multiLevelType w:val="hybridMultilevel"/>
    <w:tmpl w:val="4F6C57B2"/>
    <w:lvl w:ilvl="0" w:tplc="3D1832E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1435DE5"/>
    <w:multiLevelType w:val="hybridMultilevel"/>
    <w:tmpl w:val="CB3A21EA"/>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4CA2F36"/>
    <w:multiLevelType w:val="hybridMultilevel"/>
    <w:tmpl w:val="4C48C07A"/>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4F3B55"/>
    <w:multiLevelType w:val="hybridMultilevel"/>
    <w:tmpl w:val="39888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B105C24"/>
    <w:multiLevelType w:val="hybridMultilevel"/>
    <w:tmpl w:val="24F06F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7FE24DBD"/>
    <w:multiLevelType w:val="hybridMultilevel"/>
    <w:tmpl w:val="EAE856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4"/>
  </w:num>
  <w:num w:numId="5">
    <w:abstractNumId w:val="6"/>
  </w:num>
  <w:num w:numId="6">
    <w:abstractNumId w:val="3"/>
  </w:num>
  <w:num w:numId="7">
    <w:abstractNumId w:val="2"/>
  </w:num>
  <w:num w:numId="8">
    <w:abstractNumId w:val="9"/>
  </w:num>
  <w:num w:numId="9">
    <w:abstractNumId w:val="24"/>
  </w:num>
  <w:num w:numId="10">
    <w:abstractNumId w:val="7"/>
  </w:num>
  <w:num w:numId="11">
    <w:abstractNumId w:val="0"/>
  </w:num>
  <w:num w:numId="12">
    <w:abstractNumId w:val="1"/>
  </w:num>
  <w:num w:numId="13">
    <w:abstractNumId w:val="34"/>
  </w:num>
  <w:num w:numId="14">
    <w:abstractNumId w:val="43"/>
  </w:num>
  <w:num w:numId="15">
    <w:abstractNumId w:val="26"/>
  </w:num>
  <w:num w:numId="16">
    <w:abstractNumId w:val="27"/>
  </w:num>
  <w:num w:numId="17">
    <w:abstractNumId w:val="46"/>
  </w:num>
  <w:num w:numId="18">
    <w:abstractNumId w:val="31"/>
  </w:num>
  <w:num w:numId="19">
    <w:abstractNumId w:val="40"/>
  </w:num>
  <w:num w:numId="20">
    <w:abstractNumId w:val="33"/>
  </w:num>
  <w:num w:numId="21">
    <w:abstractNumId w:val="44"/>
  </w:num>
  <w:num w:numId="22">
    <w:abstractNumId w:val="16"/>
  </w:num>
  <w:num w:numId="23">
    <w:abstractNumId w:val="38"/>
  </w:num>
  <w:num w:numId="24">
    <w:abstractNumId w:val="23"/>
  </w:num>
  <w:num w:numId="25">
    <w:abstractNumId w:val="18"/>
  </w:num>
  <w:num w:numId="26">
    <w:abstractNumId w:val="21"/>
  </w:num>
  <w:num w:numId="27">
    <w:abstractNumId w:val="17"/>
  </w:num>
  <w:num w:numId="28">
    <w:abstractNumId w:val="11"/>
  </w:num>
  <w:num w:numId="29">
    <w:abstractNumId w:val="13"/>
  </w:num>
  <w:num w:numId="30">
    <w:abstractNumId w:val="30"/>
  </w:num>
  <w:num w:numId="31">
    <w:abstractNumId w:val="29"/>
  </w:num>
  <w:num w:numId="32">
    <w:abstractNumId w:val="41"/>
  </w:num>
  <w:num w:numId="33">
    <w:abstractNumId w:val="37"/>
  </w:num>
  <w:num w:numId="34">
    <w:abstractNumId w:val="20"/>
  </w:num>
  <w:num w:numId="35">
    <w:abstractNumId w:val="45"/>
  </w:num>
  <w:num w:numId="36">
    <w:abstractNumId w:val="36"/>
  </w:num>
  <w:num w:numId="37">
    <w:abstractNumId w:val="12"/>
  </w:num>
  <w:num w:numId="38">
    <w:abstractNumId w:val="35"/>
  </w:num>
  <w:num w:numId="39">
    <w:abstractNumId w:val="14"/>
  </w:num>
  <w:num w:numId="40">
    <w:abstractNumId w:val="32"/>
  </w:num>
  <w:num w:numId="41">
    <w:abstractNumId w:val="47"/>
  </w:num>
  <w:num w:numId="42">
    <w:abstractNumId w:val="15"/>
  </w:num>
  <w:num w:numId="43">
    <w:abstractNumId w:val="28"/>
  </w:num>
  <w:num w:numId="44">
    <w:abstractNumId w:val="25"/>
  </w:num>
  <w:num w:numId="45">
    <w:abstractNumId w:val="39"/>
  </w:num>
  <w:num w:numId="46">
    <w:abstractNumId w:val="42"/>
  </w:num>
  <w:num w:numId="47">
    <w:abstractNumId w:val="2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39EE"/>
    <w:rsid w:val="0000449A"/>
    <w:rsid w:val="00004ECF"/>
    <w:rsid w:val="00007655"/>
    <w:rsid w:val="00010B3B"/>
    <w:rsid w:val="00012515"/>
    <w:rsid w:val="00030BFC"/>
    <w:rsid w:val="00030F82"/>
    <w:rsid w:val="00031F08"/>
    <w:rsid w:val="00032EC3"/>
    <w:rsid w:val="000337DB"/>
    <w:rsid w:val="00036660"/>
    <w:rsid w:val="0003666B"/>
    <w:rsid w:val="00037CAE"/>
    <w:rsid w:val="0004009C"/>
    <w:rsid w:val="000449C3"/>
    <w:rsid w:val="000453DD"/>
    <w:rsid w:val="0005789E"/>
    <w:rsid w:val="000624E8"/>
    <w:rsid w:val="00062961"/>
    <w:rsid w:val="000642E2"/>
    <w:rsid w:val="000706A6"/>
    <w:rsid w:val="000706DB"/>
    <w:rsid w:val="000736DA"/>
    <w:rsid w:val="00073DF9"/>
    <w:rsid w:val="000742F1"/>
    <w:rsid w:val="000744CD"/>
    <w:rsid w:val="00077DF3"/>
    <w:rsid w:val="000806A3"/>
    <w:rsid w:val="00080BCA"/>
    <w:rsid w:val="00084CA1"/>
    <w:rsid w:val="0008660D"/>
    <w:rsid w:val="00091C1A"/>
    <w:rsid w:val="000939F4"/>
    <w:rsid w:val="000A11E5"/>
    <w:rsid w:val="000A206A"/>
    <w:rsid w:val="000A2582"/>
    <w:rsid w:val="000A278B"/>
    <w:rsid w:val="000A450D"/>
    <w:rsid w:val="000A591E"/>
    <w:rsid w:val="000A6201"/>
    <w:rsid w:val="000B1F63"/>
    <w:rsid w:val="000C0836"/>
    <w:rsid w:val="000C2A36"/>
    <w:rsid w:val="000C3DE7"/>
    <w:rsid w:val="000C3FB0"/>
    <w:rsid w:val="000C47A4"/>
    <w:rsid w:val="000C5944"/>
    <w:rsid w:val="000D58D1"/>
    <w:rsid w:val="000E06F5"/>
    <w:rsid w:val="000E7479"/>
    <w:rsid w:val="000F5829"/>
    <w:rsid w:val="000F6E6F"/>
    <w:rsid w:val="000F7AAA"/>
    <w:rsid w:val="001021DD"/>
    <w:rsid w:val="00102D72"/>
    <w:rsid w:val="001043E2"/>
    <w:rsid w:val="00107CD2"/>
    <w:rsid w:val="001100AE"/>
    <w:rsid w:val="00110F99"/>
    <w:rsid w:val="001117ED"/>
    <w:rsid w:val="00115B11"/>
    <w:rsid w:val="00116F98"/>
    <w:rsid w:val="00117CBB"/>
    <w:rsid w:val="001225AB"/>
    <w:rsid w:val="001231E8"/>
    <w:rsid w:val="00123432"/>
    <w:rsid w:val="0012379D"/>
    <w:rsid w:val="00124799"/>
    <w:rsid w:val="0012564C"/>
    <w:rsid w:val="00127608"/>
    <w:rsid w:val="001317E5"/>
    <w:rsid w:val="00136682"/>
    <w:rsid w:val="00141D67"/>
    <w:rsid w:val="001420CC"/>
    <w:rsid w:val="00142E73"/>
    <w:rsid w:val="00144D99"/>
    <w:rsid w:val="00151CB6"/>
    <w:rsid w:val="001554F9"/>
    <w:rsid w:val="0016100B"/>
    <w:rsid w:val="00161B55"/>
    <w:rsid w:val="00164565"/>
    <w:rsid w:val="0016589B"/>
    <w:rsid w:val="00170E60"/>
    <w:rsid w:val="00172A5E"/>
    <w:rsid w:val="001742E4"/>
    <w:rsid w:val="00176861"/>
    <w:rsid w:val="00177C66"/>
    <w:rsid w:val="001803D4"/>
    <w:rsid w:val="0018366F"/>
    <w:rsid w:val="00185621"/>
    <w:rsid w:val="00185E86"/>
    <w:rsid w:val="00187542"/>
    <w:rsid w:val="00187713"/>
    <w:rsid w:val="001907C8"/>
    <w:rsid w:val="00190B84"/>
    <w:rsid w:val="0019220E"/>
    <w:rsid w:val="00192C13"/>
    <w:rsid w:val="001948BD"/>
    <w:rsid w:val="001962BA"/>
    <w:rsid w:val="00196753"/>
    <w:rsid w:val="001A026B"/>
    <w:rsid w:val="001A5563"/>
    <w:rsid w:val="001B01BE"/>
    <w:rsid w:val="001B0483"/>
    <w:rsid w:val="001B2607"/>
    <w:rsid w:val="001B5E06"/>
    <w:rsid w:val="001B7116"/>
    <w:rsid w:val="001B7190"/>
    <w:rsid w:val="001C416F"/>
    <w:rsid w:val="001C4CB6"/>
    <w:rsid w:val="001C6ED0"/>
    <w:rsid w:val="001C7C5E"/>
    <w:rsid w:val="001D0C3E"/>
    <w:rsid w:val="001D3943"/>
    <w:rsid w:val="001D4081"/>
    <w:rsid w:val="001D5779"/>
    <w:rsid w:val="001E1057"/>
    <w:rsid w:val="001E5760"/>
    <w:rsid w:val="001E66F2"/>
    <w:rsid w:val="001F460B"/>
    <w:rsid w:val="001F7E90"/>
    <w:rsid w:val="001F7FB4"/>
    <w:rsid w:val="00201A84"/>
    <w:rsid w:val="002026C4"/>
    <w:rsid w:val="002068FC"/>
    <w:rsid w:val="0020712D"/>
    <w:rsid w:val="00210DD6"/>
    <w:rsid w:val="002164AA"/>
    <w:rsid w:val="00217083"/>
    <w:rsid w:val="00217806"/>
    <w:rsid w:val="00217DC1"/>
    <w:rsid w:val="00220406"/>
    <w:rsid w:val="00220446"/>
    <w:rsid w:val="0022233E"/>
    <w:rsid w:val="002248B4"/>
    <w:rsid w:val="00225103"/>
    <w:rsid w:val="002260DB"/>
    <w:rsid w:val="00227748"/>
    <w:rsid w:val="00234D76"/>
    <w:rsid w:val="00236188"/>
    <w:rsid w:val="00236954"/>
    <w:rsid w:val="00237F08"/>
    <w:rsid w:val="002408B0"/>
    <w:rsid w:val="00241328"/>
    <w:rsid w:val="00245803"/>
    <w:rsid w:val="002469AC"/>
    <w:rsid w:val="00251165"/>
    <w:rsid w:val="00256DF6"/>
    <w:rsid w:val="002614D1"/>
    <w:rsid w:val="0026215B"/>
    <w:rsid w:val="002637B1"/>
    <w:rsid w:val="002642F0"/>
    <w:rsid w:val="00265371"/>
    <w:rsid w:val="00267393"/>
    <w:rsid w:val="00270898"/>
    <w:rsid w:val="002708EA"/>
    <w:rsid w:val="0027392E"/>
    <w:rsid w:val="00273B52"/>
    <w:rsid w:val="0027622F"/>
    <w:rsid w:val="00277ADC"/>
    <w:rsid w:val="0028191D"/>
    <w:rsid w:val="00290525"/>
    <w:rsid w:val="0029427B"/>
    <w:rsid w:val="00297614"/>
    <w:rsid w:val="002A0006"/>
    <w:rsid w:val="002A1F5B"/>
    <w:rsid w:val="002A297A"/>
    <w:rsid w:val="002A419F"/>
    <w:rsid w:val="002A5297"/>
    <w:rsid w:val="002A5834"/>
    <w:rsid w:val="002C1553"/>
    <w:rsid w:val="002C7F48"/>
    <w:rsid w:val="002D1676"/>
    <w:rsid w:val="002D7D17"/>
    <w:rsid w:val="002E36E2"/>
    <w:rsid w:val="002E4CFC"/>
    <w:rsid w:val="002E6DC4"/>
    <w:rsid w:val="002F285F"/>
    <w:rsid w:val="002F2C00"/>
    <w:rsid w:val="002F39B1"/>
    <w:rsid w:val="002F6162"/>
    <w:rsid w:val="002F631A"/>
    <w:rsid w:val="003012F6"/>
    <w:rsid w:val="00303F9C"/>
    <w:rsid w:val="00306EFF"/>
    <w:rsid w:val="003132D1"/>
    <w:rsid w:val="00314217"/>
    <w:rsid w:val="003150CF"/>
    <w:rsid w:val="003154A5"/>
    <w:rsid w:val="00316063"/>
    <w:rsid w:val="003168E4"/>
    <w:rsid w:val="00316DD4"/>
    <w:rsid w:val="0032053F"/>
    <w:rsid w:val="00321EB5"/>
    <w:rsid w:val="00322A8A"/>
    <w:rsid w:val="0032402B"/>
    <w:rsid w:val="00330C62"/>
    <w:rsid w:val="00332808"/>
    <w:rsid w:val="00333AE7"/>
    <w:rsid w:val="00340578"/>
    <w:rsid w:val="00350464"/>
    <w:rsid w:val="003516E9"/>
    <w:rsid w:val="00352759"/>
    <w:rsid w:val="00355769"/>
    <w:rsid w:val="003563BB"/>
    <w:rsid w:val="003602C0"/>
    <w:rsid w:val="00360F89"/>
    <w:rsid w:val="00362E99"/>
    <w:rsid w:val="00364198"/>
    <w:rsid w:val="00364F4C"/>
    <w:rsid w:val="00370AB5"/>
    <w:rsid w:val="00370F9C"/>
    <w:rsid w:val="00373572"/>
    <w:rsid w:val="003746D9"/>
    <w:rsid w:val="00377CC7"/>
    <w:rsid w:val="00382734"/>
    <w:rsid w:val="003841DE"/>
    <w:rsid w:val="003856C5"/>
    <w:rsid w:val="00386721"/>
    <w:rsid w:val="00393532"/>
    <w:rsid w:val="00393F47"/>
    <w:rsid w:val="003A52F4"/>
    <w:rsid w:val="003A657A"/>
    <w:rsid w:val="003A79AA"/>
    <w:rsid w:val="003A7F1F"/>
    <w:rsid w:val="003B50F7"/>
    <w:rsid w:val="003B55D7"/>
    <w:rsid w:val="003C0487"/>
    <w:rsid w:val="003C159F"/>
    <w:rsid w:val="003C2A49"/>
    <w:rsid w:val="003C41C4"/>
    <w:rsid w:val="003C54D2"/>
    <w:rsid w:val="003C70DB"/>
    <w:rsid w:val="003D39E3"/>
    <w:rsid w:val="003D6A97"/>
    <w:rsid w:val="003D7509"/>
    <w:rsid w:val="003E623A"/>
    <w:rsid w:val="003F11F9"/>
    <w:rsid w:val="003F5B0D"/>
    <w:rsid w:val="003F7034"/>
    <w:rsid w:val="004005FB"/>
    <w:rsid w:val="00401A5B"/>
    <w:rsid w:val="004048CF"/>
    <w:rsid w:val="00405980"/>
    <w:rsid w:val="00407809"/>
    <w:rsid w:val="0041010A"/>
    <w:rsid w:val="004138DD"/>
    <w:rsid w:val="0041481C"/>
    <w:rsid w:val="00415D56"/>
    <w:rsid w:val="004161D1"/>
    <w:rsid w:val="0041690D"/>
    <w:rsid w:val="00416945"/>
    <w:rsid w:val="0042007A"/>
    <w:rsid w:val="00423893"/>
    <w:rsid w:val="00423920"/>
    <w:rsid w:val="00423BDA"/>
    <w:rsid w:val="00423EFB"/>
    <w:rsid w:val="0042518E"/>
    <w:rsid w:val="00425B67"/>
    <w:rsid w:val="0042608C"/>
    <w:rsid w:val="0042718A"/>
    <w:rsid w:val="00427387"/>
    <w:rsid w:val="004306EF"/>
    <w:rsid w:val="0044039E"/>
    <w:rsid w:val="00440796"/>
    <w:rsid w:val="00440C5C"/>
    <w:rsid w:val="0044581C"/>
    <w:rsid w:val="00445FCB"/>
    <w:rsid w:val="004474D4"/>
    <w:rsid w:val="00447C4D"/>
    <w:rsid w:val="004534EB"/>
    <w:rsid w:val="0045362E"/>
    <w:rsid w:val="00454133"/>
    <w:rsid w:val="004553BA"/>
    <w:rsid w:val="00466999"/>
    <w:rsid w:val="00471970"/>
    <w:rsid w:val="004752F9"/>
    <w:rsid w:val="004776FD"/>
    <w:rsid w:val="00477C10"/>
    <w:rsid w:val="00480BCD"/>
    <w:rsid w:val="00486D78"/>
    <w:rsid w:val="00487504"/>
    <w:rsid w:val="004877EE"/>
    <w:rsid w:val="00490FB4"/>
    <w:rsid w:val="00494536"/>
    <w:rsid w:val="00497459"/>
    <w:rsid w:val="00497A04"/>
    <w:rsid w:val="004A0025"/>
    <w:rsid w:val="004A0846"/>
    <w:rsid w:val="004A1513"/>
    <w:rsid w:val="004A4487"/>
    <w:rsid w:val="004A53EF"/>
    <w:rsid w:val="004A6D06"/>
    <w:rsid w:val="004A7746"/>
    <w:rsid w:val="004B1B37"/>
    <w:rsid w:val="004B31D5"/>
    <w:rsid w:val="004B3390"/>
    <w:rsid w:val="004C0222"/>
    <w:rsid w:val="004C085E"/>
    <w:rsid w:val="004C2744"/>
    <w:rsid w:val="004C59A1"/>
    <w:rsid w:val="004C67BE"/>
    <w:rsid w:val="004D312E"/>
    <w:rsid w:val="004D5528"/>
    <w:rsid w:val="004E02F8"/>
    <w:rsid w:val="004E0D00"/>
    <w:rsid w:val="004E35D8"/>
    <w:rsid w:val="004E4D64"/>
    <w:rsid w:val="004E66E3"/>
    <w:rsid w:val="004F1A0F"/>
    <w:rsid w:val="004F42F6"/>
    <w:rsid w:val="004F4E62"/>
    <w:rsid w:val="004F5A62"/>
    <w:rsid w:val="004F65C0"/>
    <w:rsid w:val="00500ACB"/>
    <w:rsid w:val="005010D7"/>
    <w:rsid w:val="0050262A"/>
    <w:rsid w:val="0051124E"/>
    <w:rsid w:val="00512C8F"/>
    <w:rsid w:val="00520B9F"/>
    <w:rsid w:val="005231F3"/>
    <w:rsid w:val="005241F2"/>
    <w:rsid w:val="005242EF"/>
    <w:rsid w:val="0053270A"/>
    <w:rsid w:val="00532B3A"/>
    <w:rsid w:val="005340A0"/>
    <w:rsid w:val="00541200"/>
    <w:rsid w:val="00545CC3"/>
    <w:rsid w:val="00546E65"/>
    <w:rsid w:val="005517F9"/>
    <w:rsid w:val="005579E3"/>
    <w:rsid w:val="0056232A"/>
    <w:rsid w:val="005647F4"/>
    <w:rsid w:val="00565A76"/>
    <w:rsid w:val="00566FA0"/>
    <w:rsid w:val="00570602"/>
    <w:rsid w:val="00572460"/>
    <w:rsid w:val="00572E1D"/>
    <w:rsid w:val="00575820"/>
    <w:rsid w:val="00576A12"/>
    <w:rsid w:val="00577CB2"/>
    <w:rsid w:val="00580C25"/>
    <w:rsid w:val="0058283A"/>
    <w:rsid w:val="00582BB1"/>
    <w:rsid w:val="00583BC3"/>
    <w:rsid w:val="00583D6C"/>
    <w:rsid w:val="00583D89"/>
    <w:rsid w:val="00586E2B"/>
    <w:rsid w:val="00587AA8"/>
    <w:rsid w:val="00590D27"/>
    <w:rsid w:val="005930A2"/>
    <w:rsid w:val="00596803"/>
    <w:rsid w:val="00597281"/>
    <w:rsid w:val="0059735E"/>
    <w:rsid w:val="005A2B8A"/>
    <w:rsid w:val="005B0F9A"/>
    <w:rsid w:val="005B1780"/>
    <w:rsid w:val="005B612E"/>
    <w:rsid w:val="005C3886"/>
    <w:rsid w:val="005D4127"/>
    <w:rsid w:val="005D5EB6"/>
    <w:rsid w:val="005E25D2"/>
    <w:rsid w:val="005E3068"/>
    <w:rsid w:val="005E3CD2"/>
    <w:rsid w:val="005E4294"/>
    <w:rsid w:val="005E43A6"/>
    <w:rsid w:val="005E4AD8"/>
    <w:rsid w:val="005E6AF9"/>
    <w:rsid w:val="005E7298"/>
    <w:rsid w:val="005F1219"/>
    <w:rsid w:val="005F79AE"/>
    <w:rsid w:val="005F7E68"/>
    <w:rsid w:val="00601DDC"/>
    <w:rsid w:val="00604487"/>
    <w:rsid w:val="006057C2"/>
    <w:rsid w:val="00607E50"/>
    <w:rsid w:val="00610CA0"/>
    <w:rsid w:val="00611CC2"/>
    <w:rsid w:val="006154BD"/>
    <w:rsid w:val="00622FC5"/>
    <w:rsid w:val="00623BE6"/>
    <w:rsid w:val="00623E43"/>
    <w:rsid w:val="006271FF"/>
    <w:rsid w:val="00631BEC"/>
    <w:rsid w:val="00631C81"/>
    <w:rsid w:val="006328A9"/>
    <w:rsid w:val="00651AA9"/>
    <w:rsid w:val="00651B1B"/>
    <w:rsid w:val="00652C8D"/>
    <w:rsid w:val="006543AB"/>
    <w:rsid w:val="0065588F"/>
    <w:rsid w:val="00655B09"/>
    <w:rsid w:val="00655EA1"/>
    <w:rsid w:val="00657EA7"/>
    <w:rsid w:val="00660A80"/>
    <w:rsid w:val="0066312A"/>
    <w:rsid w:val="006638F4"/>
    <w:rsid w:val="006672C0"/>
    <w:rsid w:val="00674D16"/>
    <w:rsid w:val="00675F37"/>
    <w:rsid w:val="006762C7"/>
    <w:rsid w:val="00680104"/>
    <w:rsid w:val="00687027"/>
    <w:rsid w:val="0069271B"/>
    <w:rsid w:val="00692BF2"/>
    <w:rsid w:val="0069323D"/>
    <w:rsid w:val="00693716"/>
    <w:rsid w:val="00695894"/>
    <w:rsid w:val="006A314C"/>
    <w:rsid w:val="006A4CF8"/>
    <w:rsid w:val="006A575E"/>
    <w:rsid w:val="006B31C7"/>
    <w:rsid w:val="006B4583"/>
    <w:rsid w:val="006B5E31"/>
    <w:rsid w:val="006B7218"/>
    <w:rsid w:val="006B76B0"/>
    <w:rsid w:val="006C62C6"/>
    <w:rsid w:val="006D0C64"/>
    <w:rsid w:val="006D3519"/>
    <w:rsid w:val="006E006A"/>
    <w:rsid w:val="006E1EE1"/>
    <w:rsid w:val="006E350A"/>
    <w:rsid w:val="006E41AD"/>
    <w:rsid w:val="006E79C8"/>
    <w:rsid w:val="006F33EF"/>
    <w:rsid w:val="006F5FD0"/>
    <w:rsid w:val="00705019"/>
    <w:rsid w:val="00707E5F"/>
    <w:rsid w:val="007106ED"/>
    <w:rsid w:val="00711D5F"/>
    <w:rsid w:val="00711EF6"/>
    <w:rsid w:val="00712509"/>
    <w:rsid w:val="00713662"/>
    <w:rsid w:val="00714C12"/>
    <w:rsid w:val="0072141F"/>
    <w:rsid w:val="00721AAA"/>
    <w:rsid w:val="0072395B"/>
    <w:rsid w:val="0073327C"/>
    <w:rsid w:val="007350B4"/>
    <w:rsid w:val="00736648"/>
    <w:rsid w:val="00737843"/>
    <w:rsid w:val="007421DF"/>
    <w:rsid w:val="00742BB8"/>
    <w:rsid w:val="007436AE"/>
    <w:rsid w:val="00745247"/>
    <w:rsid w:val="0074651B"/>
    <w:rsid w:val="0075152F"/>
    <w:rsid w:val="00751B9A"/>
    <w:rsid w:val="007520D1"/>
    <w:rsid w:val="0075210E"/>
    <w:rsid w:val="00752AE8"/>
    <w:rsid w:val="00752CBD"/>
    <w:rsid w:val="00755114"/>
    <w:rsid w:val="00756CB2"/>
    <w:rsid w:val="007605CE"/>
    <w:rsid w:val="00765758"/>
    <w:rsid w:val="00767BF5"/>
    <w:rsid w:val="00770F4A"/>
    <w:rsid w:val="0077111E"/>
    <w:rsid w:val="00771CB0"/>
    <w:rsid w:val="007746DA"/>
    <w:rsid w:val="007766D1"/>
    <w:rsid w:val="007816A2"/>
    <w:rsid w:val="00783DBD"/>
    <w:rsid w:val="0078419B"/>
    <w:rsid w:val="00790897"/>
    <w:rsid w:val="007A0380"/>
    <w:rsid w:val="007A6560"/>
    <w:rsid w:val="007A6986"/>
    <w:rsid w:val="007A6CC6"/>
    <w:rsid w:val="007C412B"/>
    <w:rsid w:val="007C5E06"/>
    <w:rsid w:val="007C6735"/>
    <w:rsid w:val="007C7AF5"/>
    <w:rsid w:val="007D0ED5"/>
    <w:rsid w:val="007D7A74"/>
    <w:rsid w:val="007E6179"/>
    <w:rsid w:val="007E7838"/>
    <w:rsid w:val="007F23D3"/>
    <w:rsid w:val="007F6D17"/>
    <w:rsid w:val="00800FAF"/>
    <w:rsid w:val="00811AB5"/>
    <w:rsid w:val="00811F9E"/>
    <w:rsid w:val="008130F6"/>
    <w:rsid w:val="00813E78"/>
    <w:rsid w:val="00817442"/>
    <w:rsid w:val="008213BA"/>
    <w:rsid w:val="00826329"/>
    <w:rsid w:val="008272BF"/>
    <w:rsid w:val="00830B6B"/>
    <w:rsid w:val="00831BDD"/>
    <w:rsid w:val="00831EC1"/>
    <w:rsid w:val="00834D21"/>
    <w:rsid w:val="00835213"/>
    <w:rsid w:val="008404F6"/>
    <w:rsid w:val="00850180"/>
    <w:rsid w:val="008550F6"/>
    <w:rsid w:val="00855360"/>
    <w:rsid w:val="00855B8F"/>
    <w:rsid w:val="0086463A"/>
    <w:rsid w:val="00866924"/>
    <w:rsid w:val="00866E64"/>
    <w:rsid w:val="008701A1"/>
    <w:rsid w:val="00880BC0"/>
    <w:rsid w:val="00881BCD"/>
    <w:rsid w:val="008940FD"/>
    <w:rsid w:val="008A0DD2"/>
    <w:rsid w:val="008A4120"/>
    <w:rsid w:val="008A5574"/>
    <w:rsid w:val="008A64CC"/>
    <w:rsid w:val="008A7640"/>
    <w:rsid w:val="008B18DC"/>
    <w:rsid w:val="008B36FC"/>
    <w:rsid w:val="008B4F85"/>
    <w:rsid w:val="008B7063"/>
    <w:rsid w:val="008C1A10"/>
    <w:rsid w:val="008C3395"/>
    <w:rsid w:val="008C63DE"/>
    <w:rsid w:val="008C646C"/>
    <w:rsid w:val="008D0417"/>
    <w:rsid w:val="008D2766"/>
    <w:rsid w:val="008D6DAD"/>
    <w:rsid w:val="008E27E3"/>
    <w:rsid w:val="008E3D09"/>
    <w:rsid w:val="008E6654"/>
    <w:rsid w:val="008E7B0B"/>
    <w:rsid w:val="008F1F72"/>
    <w:rsid w:val="008F546A"/>
    <w:rsid w:val="008F63E8"/>
    <w:rsid w:val="00901797"/>
    <w:rsid w:val="009049EA"/>
    <w:rsid w:val="00907FA6"/>
    <w:rsid w:val="009103D8"/>
    <w:rsid w:val="00912F5C"/>
    <w:rsid w:val="009216DB"/>
    <w:rsid w:val="00921A0F"/>
    <w:rsid w:val="009240E4"/>
    <w:rsid w:val="00924F42"/>
    <w:rsid w:val="009250A0"/>
    <w:rsid w:val="009264C9"/>
    <w:rsid w:val="00927986"/>
    <w:rsid w:val="0093056E"/>
    <w:rsid w:val="00932B34"/>
    <w:rsid w:val="00934254"/>
    <w:rsid w:val="00934843"/>
    <w:rsid w:val="00936F6B"/>
    <w:rsid w:val="009405DC"/>
    <w:rsid w:val="00943835"/>
    <w:rsid w:val="009455DE"/>
    <w:rsid w:val="00946B18"/>
    <w:rsid w:val="00946C02"/>
    <w:rsid w:val="00946F97"/>
    <w:rsid w:val="00950EED"/>
    <w:rsid w:val="009533A7"/>
    <w:rsid w:val="00953BEF"/>
    <w:rsid w:val="0095409F"/>
    <w:rsid w:val="00955A91"/>
    <w:rsid w:val="009566BF"/>
    <w:rsid w:val="0096095F"/>
    <w:rsid w:val="009627F9"/>
    <w:rsid w:val="009634DD"/>
    <w:rsid w:val="00973FA5"/>
    <w:rsid w:val="00974539"/>
    <w:rsid w:val="00975165"/>
    <w:rsid w:val="00982FB5"/>
    <w:rsid w:val="00986FBD"/>
    <w:rsid w:val="009912DF"/>
    <w:rsid w:val="009950A0"/>
    <w:rsid w:val="00996137"/>
    <w:rsid w:val="00996D57"/>
    <w:rsid w:val="009A372E"/>
    <w:rsid w:val="009A5D44"/>
    <w:rsid w:val="009A7F0C"/>
    <w:rsid w:val="009C0DC2"/>
    <w:rsid w:val="009D037B"/>
    <w:rsid w:val="009D153D"/>
    <w:rsid w:val="009D1CCE"/>
    <w:rsid w:val="009D3580"/>
    <w:rsid w:val="009D75C1"/>
    <w:rsid w:val="009E21C3"/>
    <w:rsid w:val="009E4773"/>
    <w:rsid w:val="009F4231"/>
    <w:rsid w:val="009F5E6A"/>
    <w:rsid w:val="009F67C0"/>
    <w:rsid w:val="00A0221B"/>
    <w:rsid w:val="00A043BA"/>
    <w:rsid w:val="00A07404"/>
    <w:rsid w:val="00A10DA2"/>
    <w:rsid w:val="00A136EE"/>
    <w:rsid w:val="00A215B5"/>
    <w:rsid w:val="00A23163"/>
    <w:rsid w:val="00A309DF"/>
    <w:rsid w:val="00A331C2"/>
    <w:rsid w:val="00A350C0"/>
    <w:rsid w:val="00A35331"/>
    <w:rsid w:val="00A3733F"/>
    <w:rsid w:val="00A4430E"/>
    <w:rsid w:val="00A4461E"/>
    <w:rsid w:val="00A46379"/>
    <w:rsid w:val="00A467B0"/>
    <w:rsid w:val="00A56BD2"/>
    <w:rsid w:val="00A609B8"/>
    <w:rsid w:val="00A61560"/>
    <w:rsid w:val="00A644F2"/>
    <w:rsid w:val="00A64AC5"/>
    <w:rsid w:val="00A65FFA"/>
    <w:rsid w:val="00A718FF"/>
    <w:rsid w:val="00A71A63"/>
    <w:rsid w:val="00A726BB"/>
    <w:rsid w:val="00A73732"/>
    <w:rsid w:val="00A77248"/>
    <w:rsid w:val="00A8111B"/>
    <w:rsid w:val="00A81202"/>
    <w:rsid w:val="00A83C49"/>
    <w:rsid w:val="00A83C9C"/>
    <w:rsid w:val="00A8499E"/>
    <w:rsid w:val="00A87A0F"/>
    <w:rsid w:val="00A90B94"/>
    <w:rsid w:val="00AA05B6"/>
    <w:rsid w:val="00AA1B68"/>
    <w:rsid w:val="00AA32D3"/>
    <w:rsid w:val="00AA3D38"/>
    <w:rsid w:val="00AA7C69"/>
    <w:rsid w:val="00AB13E7"/>
    <w:rsid w:val="00AB254D"/>
    <w:rsid w:val="00AB26CA"/>
    <w:rsid w:val="00AB288E"/>
    <w:rsid w:val="00AB3310"/>
    <w:rsid w:val="00AB3678"/>
    <w:rsid w:val="00AB3D70"/>
    <w:rsid w:val="00AB58BD"/>
    <w:rsid w:val="00AB7354"/>
    <w:rsid w:val="00AC0075"/>
    <w:rsid w:val="00AC169A"/>
    <w:rsid w:val="00AC2E33"/>
    <w:rsid w:val="00AC43C8"/>
    <w:rsid w:val="00AC5D63"/>
    <w:rsid w:val="00AC6C28"/>
    <w:rsid w:val="00AD1529"/>
    <w:rsid w:val="00AD1B1E"/>
    <w:rsid w:val="00AD4D12"/>
    <w:rsid w:val="00AD7AD1"/>
    <w:rsid w:val="00AE166E"/>
    <w:rsid w:val="00AE1CFA"/>
    <w:rsid w:val="00AE4B1C"/>
    <w:rsid w:val="00AE5F4A"/>
    <w:rsid w:val="00AF62A1"/>
    <w:rsid w:val="00AF7F2D"/>
    <w:rsid w:val="00B01514"/>
    <w:rsid w:val="00B01EA9"/>
    <w:rsid w:val="00B0607F"/>
    <w:rsid w:val="00B1169A"/>
    <w:rsid w:val="00B16998"/>
    <w:rsid w:val="00B20138"/>
    <w:rsid w:val="00B21D71"/>
    <w:rsid w:val="00B245CC"/>
    <w:rsid w:val="00B256A1"/>
    <w:rsid w:val="00B25B2D"/>
    <w:rsid w:val="00B26B6E"/>
    <w:rsid w:val="00B272C1"/>
    <w:rsid w:val="00B313D3"/>
    <w:rsid w:val="00B32B20"/>
    <w:rsid w:val="00B33B6F"/>
    <w:rsid w:val="00B33E8F"/>
    <w:rsid w:val="00B3513F"/>
    <w:rsid w:val="00B35A02"/>
    <w:rsid w:val="00B35ED1"/>
    <w:rsid w:val="00B43177"/>
    <w:rsid w:val="00B44443"/>
    <w:rsid w:val="00B44CC3"/>
    <w:rsid w:val="00B507F9"/>
    <w:rsid w:val="00B52CCA"/>
    <w:rsid w:val="00B54FEC"/>
    <w:rsid w:val="00B56915"/>
    <w:rsid w:val="00B6127E"/>
    <w:rsid w:val="00B61A3B"/>
    <w:rsid w:val="00B62D5F"/>
    <w:rsid w:val="00B65AC2"/>
    <w:rsid w:val="00B715CE"/>
    <w:rsid w:val="00B8330F"/>
    <w:rsid w:val="00B834C8"/>
    <w:rsid w:val="00B84130"/>
    <w:rsid w:val="00B85BE2"/>
    <w:rsid w:val="00B85EB0"/>
    <w:rsid w:val="00B86045"/>
    <w:rsid w:val="00B9198B"/>
    <w:rsid w:val="00B9205F"/>
    <w:rsid w:val="00BA0DC4"/>
    <w:rsid w:val="00BA3F50"/>
    <w:rsid w:val="00BA4E36"/>
    <w:rsid w:val="00BA5799"/>
    <w:rsid w:val="00BA5AED"/>
    <w:rsid w:val="00BA6DFC"/>
    <w:rsid w:val="00BB4EE4"/>
    <w:rsid w:val="00BC45AF"/>
    <w:rsid w:val="00BC555C"/>
    <w:rsid w:val="00BC5EE1"/>
    <w:rsid w:val="00BD323F"/>
    <w:rsid w:val="00BD45B8"/>
    <w:rsid w:val="00BD4C79"/>
    <w:rsid w:val="00BD6F47"/>
    <w:rsid w:val="00BD7BE9"/>
    <w:rsid w:val="00BE1D66"/>
    <w:rsid w:val="00BE2DC8"/>
    <w:rsid w:val="00BE3AE2"/>
    <w:rsid w:val="00BE3C9A"/>
    <w:rsid w:val="00BE724C"/>
    <w:rsid w:val="00BF00F1"/>
    <w:rsid w:val="00BF0CFC"/>
    <w:rsid w:val="00BF2473"/>
    <w:rsid w:val="00BF2D65"/>
    <w:rsid w:val="00BF4710"/>
    <w:rsid w:val="00BF4C75"/>
    <w:rsid w:val="00BF59D1"/>
    <w:rsid w:val="00BF6805"/>
    <w:rsid w:val="00BF74AF"/>
    <w:rsid w:val="00BF796F"/>
    <w:rsid w:val="00C007AE"/>
    <w:rsid w:val="00C01D82"/>
    <w:rsid w:val="00C02582"/>
    <w:rsid w:val="00C035C3"/>
    <w:rsid w:val="00C037D8"/>
    <w:rsid w:val="00C043C8"/>
    <w:rsid w:val="00C069DA"/>
    <w:rsid w:val="00C10C8A"/>
    <w:rsid w:val="00C209D1"/>
    <w:rsid w:val="00C20F3C"/>
    <w:rsid w:val="00C2147B"/>
    <w:rsid w:val="00C22016"/>
    <w:rsid w:val="00C236B4"/>
    <w:rsid w:val="00C24136"/>
    <w:rsid w:val="00C26CD6"/>
    <w:rsid w:val="00C273F6"/>
    <w:rsid w:val="00C30195"/>
    <w:rsid w:val="00C3235A"/>
    <w:rsid w:val="00C32B5B"/>
    <w:rsid w:val="00C333D2"/>
    <w:rsid w:val="00C3546B"/>
    <w:rsid w:val="00C42DC1"/>
    <w:rsid w:val="00C440F6"/>
    <w:rsid w:val="00C469C4"/>
    <w:rsid w:val="00C46C96"/>
    <w:rsid w:val="00C51CA8"/>
    <w:rsid w:val="00C52306"/>
    <w:rsid w:val="00C566AD"/>
    <w:rsid w:val="00C57B6A"/>
    <w:rsid w:val="00C61BDF"/>
    <w:rsid w:val="00C645DA"/>
    <w:rsid w:val="00C64CC6"/>
    <w:rsid w:val="00C6728F"/>
    <w:rsid w:val="00C7251F"/>
    <w:rsid w:val="00C7400B"/>
    <w:rsid w:val="00C81609"/>
    <w:rsid w:val="00C818C2"/>
    <w:rsid w:val="00C820BD"/>
    <w:rsid w:val="00C82385"/>
    <w:rsid w:val="00C82FB7"/>
    <w:rsid w:val="00C83598"/>
    <w:rsid w:val="00C84DD1"/>
    <w:rsid w:val="00C90464"/>
    <w:rsid w:val="00CA308D"/>
    <w:rsid w:val="00CA340D"/>
    <w:rsid w:val="00CA5082"/>
    <w:rsid w:val="00CA5133"/>
    <w:rsid w:val="00CB0A80"/>
    <w:rsid w:val="00CB430E"/>
    <w:rsid w:val="00CB4D48"/>
    <w:rsid w:val="00CB5E74"/>
    <w:rsid w:val="00CB7C5B"/>
    <w:rsid w:val="00CC204D"/>
    <w:rsid w:val="00CC24E9"/>
    <w:rsid w:val="00CC275B"/>
    <w:rsid w:val="00CC38FA"/>
    <w:rsid w:val="00CC3AA4"/>
    <w:rsid w:val="00CC6825"/>
    <w:rsid w:val="00CD0D88"/>
    <w:rsid w:val="00CD244C"/>
    <w:rsid w:val="00CD50DD"/>
    <w:rsid w:val="00CD742E"/>
    <w:rsid w:val="00CD7825"/>
    <w:rsid w:val="00CE0658"/>
    <w:rsid w:val="00CE11B1"/>
    <w:rsid w:val="00CE5B18"/>
    <w:rsid w:val="00CE783D"/>
    <w:rsid w:val="00CE7D4A"/>
    <w:rsid w:val="00CF0D78"/>
    <w:rsid w:val="00CF3614"/>
    <w:rsid w:val="00CF4218"/>
    <w:rsid w:val="00CF60C4"/>
    <w:rsid w:val="00D0254C"/>
    <w:rsid w:val="00D056E9"/>
    <w:rsid w:val="00D07C0E"/>
    <w:rsid w:val="00D139A3"/>
    <w:rsid w:val="00D14AB5"/>
    <w:rsid w:val="00D14E07"/>
    <w:rsid w:val="00D163E7"/>
    <w:rsid w:val="00D176D3"/>
    <w:rsid w:val="00D20B6B"/>
    <w:rsid w:val="00D212A1"/>
    <w:rsid w:val="00D2182E"/>
    <w:rsid w:val="00D244EC"/>
    <w:rsid w:val="00D25055"/>
    <w:rsid w:val="00D252BC"/>
    <w:rsid w:val="00D2715E"/>
    <w:rsid w:val="00D364EA"/>
    <w:rsid w:val="00D37065"/>
    <w:rsid w:val="00D402D3"/>
    <w:rsid w:val="00D43254"/>
    <w:rsid w:val="00D43578"/>
    <w:rsid w:val="00D4370C"/>
    <w:rsid w:val="00D515EC"/>
    <w:rsid w:val="00D544C9"/>
    <w:rsid w:val="00D5461F"/>
    <w:rsid w:val="00D558C2"/>
    <w:rsid w:val="00D56C7D"/>
    <w:rsid w:val="00D57E99"/>
    <w:rsid w:val="00D60B04"/>
    <w:rsid w:val="00D60DA2"/>
    <w:rsid w:val="00D61365"/>
    <w:rsid w:val="00D631E2"/>
    <w:rsid w:val="00D65008"/>
    <w:rsid w:val="00D705AC"/>
    <w:rsid w:val="00D74EB5"/>
    <w:rsid w:val="00D831E1"/>
    <w:rsid w:val="00D85A94"/>
    <w:rsid w:val="00D85EDA"/>
    <w:rsid w:val="00D86651"/>
    <w:rsid w:val="00D9283A"/>
    <w:rsid w:val="00DA00B6"/>
    <w:rsid w:val="00DA37D0"/>
    <w:rsid w:val="00DA388A"/>
    <w:rsid w:val="00DA6D82"/>
    <w:rsid w:val="00DB612D"/>
    <w:rsid w:val="00DC0621"/>
    <w:rsid w:val="00DC41F6"/>
    <w:rsid w:val="00DC5A52"/>
    <w:rsid w:val="00DD2EAE"/>
    <w:rsid w:val="00DD4DC8"/>
    <w:rsid w:val="00DE321E"/>
    <w:rsid w:val="00DE5F15"/>
    <w:rsid w:val="00DE738E"/>
    <w:rsid w:val="00DF048F"/>
    <w:rsid w:val="00DF0525"/>
    <w:rsid w:val="00DF1E9B"/>
    <w:rsid w:val="00DF4264"/>
    <w:rsid w:val="00DF74AA"/>
    <w:rsid w:val="00E02680"/>
    <w:rsid w:val="00E03EC2"/>
    <w:rsid w:val="00E04682"/>
    <w:rsid w:val="00E10B6E"/>
    <w:rsid w:val="00E1320E"/>
    <w:rsid w:val="00E15FA8"/>
    <w:rsid w:val="00E264B3"/>
    <w:rsid w:val="00E30A9F"/>
    <w:rsid w:val="00E3167B"/>
    <w:rsid w:val="00E31721"/>
    <w:rsid w:val="00E3500E"/>
    <w:rsid w:val="00E36587"/>
    <w:rsid w:val="00E36C29"/>
    <w:rsid w:val="00E40B9B"/>
    <w:rsid w:val="00E45807"/>
    <w:rsid w:val="00E53F17"/>
    <w:rsid w:val="00E55207"/>
    <w:rsid w:val="00E56328"/>
    <w:rsid w:val="00E63416"/>
    <w:rsid w:val="00E64B26"/>
    <w:rsid w:val="00E65841"/>
    <w:rsid w:val="00E7278D"/>
    <w:rsid w:val="00E734D2"/>
    <w:rsid w:val="00E80CDC"/>
    <w:rsid w:val="00E84F2F"/>
    <w:rsid w:val="00E85E62"/>
    <w:rsid w:val="00E86435"/>
    <w:rsid w:val="00E86DE3"/>
    <w:rsid w:val="00E903C5"/>
    <w:rsid w:val="00E92A7F"/>
    <w:rsid w:val="00E96B42"/>
    <w:rsid w:val="00EA130D"/>
    <w:rsid w:val="00EA2264"/>
    <w:rsid w:val="00EA53A3"/>
    <w:rsid w:val="00EB3356"/>
    <w:rsid w:val="00EB3E17"/>
    <w:rsid w:val="00EB796D"/>
    <w:rsid w:val="00EC023F"/>
    <w:rsid w:val="00EC0650"/>
    <w:rsid w:val="00EC0804"/>
    <w:rsid w:val="00EC0974"/>
    <w:rsid w:val="00EC1205"/>
    <w:rsid w:val="00EC1299"/>
    <w:rsid w:val="00EC660C"/>
    <w:rsid w:val="00ED0AD1"/>
    <w:rsid w:val="00ED1651"/>
    <w:rsid w:val="00ED7961"/>
    <w:rsid w:val="00ED7B9F"/>
    <w:rsid w:val="00EE002D"/>
    <w:rsid w:val="00EE67BC"/>
    <w:rsid w:val="00EF00C5"/>
    <w:rsid w:val="00EF1F99"/>
    <w:rsid w:val="00EF2102"/>
    <w:rsid w:val="00EF6C72"/>
    <w:rsid w:val="00EF7804"/>
    <w:rsid w:val="00F06F10"/>
    <w:rsid w:val="00F07AE1"/>
    <w:rsid w:val="00F12FAF"/>
    <w:rsid w:val="00F151BC"/>
    <w:rsid w:val="00F15ED7"/>
    <w:rsid w:val="00F15F87"/>
    <w:rsid w:val="00F15FC2"/>
    <w:rsid w:val="00F162DE"/>
    <w:rsid w:val="00F17149"/>
    <w:rsid w:val="00F23721"/>
    <w:rsid w:val="00F24455"/>
    <w:rsid w:val="00F26E2A"/>
    <w:rsid w:val="00F305B5"/>
    <w:rsid w:val="00F3579D"/>
    <w:rsid w:val="00F35D86"/>
    <w:rsid w:val="00F36135"/>
    <w:rsid w:val="00F3720D"/>
    <w:rsid w:val="00F41816"/>
    <w:rsid w:val="00F4598B"/>
    <w:rsid w:val="00F55A8F"/>
    <w:rsid w:val="00F60B77"/>
    <w:rsid w:val="00F614BB"/>
    <w:rsid w:val="00F65829"/>
    <w:rsid w:val="00F65B5E"/>
    <w:rsid w:val="00F66946"/>
    <w:rsid w:val="00F80A1C"/>
    <w:rsid w:val="00F847C1"/>
    <w:rsid w:val="00F85C6E"/>
    <w:rsid w:val="00F85E47"/>
    <w:rsid w:val="00F8635E"/>
    <w:rsid w:val="00F90B44"/>
    <w:rsid w:val="00F91A42"/>
    <w:rsid w:val="00F91A81"/>
    <w:rsid w:val="00F94658"/>
    <w:rsid w:val="00F9554F"/>
    <w:rsid w:val="00F97976"/>
    <w:rsid w:val="00FA084A"/>
    <w:rsid w:val="00FA0A5E"/>
    <w:rsid w:val="00FA6AAA"/>
    <w:rsid w:val="00FB108E"/>
    <w:rsid w:val="00FB1EEE"/>
    <w:rsid w:val="00FB70B7"/>
    <w:rsid w:val="00FB7EFD"/>
    <w:rsid w:val="00FC52D6"/>
    <w:rsid w:val="00FC640B"/>
    <w:rsid w:val="00FC7873"/>
    <w:rsid w:val="00FC7D1E"/>
    <w:rsid w:val="00FD0E5C"/>
    <w:rsid w:val="00FD20A5"/>
    <w:rsid w:val="00FD35D3"/>
    <w:rsid w:val="00FD4533"/>
    <w:rsid w:val="00FD7609"/>
    <w:rsid w:val="00FE025F"/>
    <w:rsid w:val="00FE112B"/>
    <w:rsid w:val="00FE1F83"/>
    <w:rsid w:val="00FE3470"/>
    <w:rsid w:val="00FE63BD"/>
    <w:rsid w:val="00FF4B5B"/>
    <w:rsid w:val="00FF5269"/>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8EE20"/>
  <w15:docId w15:val="{7CC2B5D1-DE37-407A-A1EA-F6A37800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9"/>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9"/>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9"/>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9"/>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9"/>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9"/>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9"/>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9"/>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80182974">
      <w:bodyDiv w:val="1"/>
      <w:marLeft w:val="0"/>
      <w:marRight w:val="0"/>
      <w:marTop w:val="0"/>
      <w:marBottom w:val="0"/>
      <w:divBdr>
        <w:top w:val="none" w:sz="0" w:space="0" w:color="auto"/>
        <w:left w:val="none" w:sz="0" w:space="0" w:color="auto"/>
        <w:bottom w:val="none" w:sz="0" w:space="0" w:color="auto"/>
        <w:right w:val="none" w:sz="0" w:space="0" w:color="auto"/>
      </w:divBdr>
    </w:div>
    <w:div w:id="91095167">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 w:id="2099865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fr/actuali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channel/UCPv2SY4obj8g2OHZqGFgY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EEF1A-8D2E-4CA9-BB20-DB417CF1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1573</Words>
  <Characters>8968</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Hélène</cp:lastModifiedBy>
  <cp:revision>8</cp:revision>
  <cp:lastPrinted>2012-11-06T06:41:00Z</cp:lastPrinted>
  <dcterms:created xsi:type="dcterms:W3CDTF">2021-11-10T16:48:00Z</dcterms:created>
  <dcterms:modified xsi:type="dcterms:W3CDTF">2021-11-12T10:12:00Z</dcterms:modified>
</cp:coreProperties>
</file>