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EECA7" w14:textId="7E2B45B6" w:rsidR="00CC204D" w:rsidRPr="00B0607F" w:rsidRDefault="0000020A" w:rsidP="00B0607F">
      <w:pPr>
        <w:jc w:val="both"/>
        <w:rPr>
          <w:rStyle w:val="Accentuation"/>
          <w:i w:val="0"/>
        </w:rPr>
      </w:pPr>
      <w:r>
        <w:rPr>
          <w:iCs/>
          <w:noProof/>
          <w:lang w:val="fr-FR" w:eastAsia="fr-FR"/>
        </w:rPr>
        <mc:AlternateContent>
          <mc:Choice Requires="wps">
            <w:drawing>
              <wp:anchor distT="0" distB="0" distL="0" distR="0" simplePos="0" relativeHeight="6" behindDoc="0" locked="0" layoutInCell="1" allowOverlap="1" wp14:anchorId="1E4EC750" wp14:editId="7E076E9C">
                <wp:simplePos x="0" y="0"/>
                <wp:positionH relativeFrom="page">
                  <wp:posOffset>-19050</wp:posOffset>
                </wp:positionH>
                <wp:positionV relativeFrom="paragraph">
                  <wp:posOffset>-951230</wp:posOffset>
                </wp:positionV>
                <wp:extent cx="7581900" cy="2257425"/>
                <wp:effectExtent l="0" t="0" r="0" b="0"/>
                <wp:wrapNone/>
                <wp:docPr id="6" name="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068952F4" w14:textId="77777777">
                              <w:trPr>
                                <w:trHeight w:val="1385"/>
                              </w:trPr>
                              <w:tc>
                                <w:tcPr>
                                  <w:tcW w:w="1134" w:type="dxa"/>
                                  <w:hideMark/>
                                </w:tcPr>
                                <w:p w14:paraId="325F8E3D" w14:textId="77777777" w:rsidR="00F24455" w:rsidRDefault="00F24455">
                                  <w:pPr>
                                    <w:ind w:left="-26"/>
                                    <w:rPr>
                                      <w:color w:val="525252"/>
                                      <w:sz w:val="18"/>
                                    </w:rPr>
                                  </w:pPr>
                                  <w:r>
                                    <w:rPr>
                                      <w:noProof/>
                                      <w:color w:val="525252"/>
                                      <w:sz w:val="18"/>
                                      <w:lang w:val="fr-FR" w:eastAsia="fr-FR"/>
                                    </w:rPr>
                                    <w:drawing>
                                      <wp:inline distT="0" distB="0" distL="0" distR="0" wp14:anchorId="1423B3C7" wp14:editId="38B4A3D9">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6E08791" w14:textId="77777777" w:rsidR="00F24455" w:rsidRDefault="00F24455">
                                  <w:pPr>
                                    <w:ind w:left="34"/>
                                    <w:rPr>
                                      <w:color w:val="525252"/>
                                      <w:sz w:val="16"/>
                                      <w:lang w:val="fr-FR"/>
                                    </w:rPr>
                                  </w:pPr>
                                  <w:r>
                                    <w:rPr>
                                      <w:color w:val="525252"/>
                                      <w:sz w:val="16"/>
                                      <w:lang w:val="fr-FR"/>
                                    </w:rPr>
                                    <w:t>REPUBLIQUE GABONAISE</w:t>
                                  </w:r>
                                </w:p>
                                <w:p w14:paraId="3EBD8225" w14:textId="77777777" w:rsidR="00F24455" w:rsidRDefault="00F24455">
                                  <w:pPr>
                                    <w:ind w:left="34"/>
                                    <w:rPr>
                                      <w:color w:val="525252"/>
                                      <w:sz w:val="16"/>
                                      <w:lang w:val="fr-FR"/>
                                    </w:rPr>
                                  </w:pPr>
                                  <w:r>
                                    <w:rPr>
                                      <w:color w:val="525252"/>
                                      <w:sz w:val="16"/>
                                      <w:lang w:val="fr-FR"/>
                                    </w:rPr>
                                    <w:t>Ministère des Eaux et Forêts</w:t>
                                  </w:r>
                                </w:p>
                                <w:p w14:paraId="07368F53" w14:textId="77777777" w:rsidR="00F24455" w:rsidRDefault="00F24455">
                                  <w:pPr>
                                    <w:ind w:left="34"/>
                                    <w:rPr>
                                      <w:noProof/>
                                      <w:color w:val="525252"/>
                                      <w:sz w:val="18"/>
                                    </w:rPr>
                                  </w:pPr>
                                  <w:r>
                                    <w:rPr>
                                      <w:color w:val="525252"/>
                                      <w:sz w:val="16"/>
                                      <w:lang w:val="fr-FR"/>
                                    </w:rPr>
                                    <w:t>Secrétariat Général</w:t>
                                  </w:r>
                                </w:p>
                              </w:tc>
                              <w:tc>
                                <w:tcPr>
                                  <w:tcW w:w="1276" w:type="dxa"/>
                                </w:tcPr>
                                <w:p w14:paraId="53251A60" w14:textId="77777777" w:rsidR="00F24455" w:rsidRDefault="00F24455">
                                  <w:pPr>
                                    <w:rPr>
                                      <w:color w:val="525252"/>
                                      <w:sz w:val="18"/>
                                      <w:lang w:val="fr-FR"/>
                                    </w:rPr>
                                  </w:pPr>
                                  <w:r>
                                    <w:rPr>
                                      <w:noProof/>
                                      <w:color w:val="525252"/>
                                      <w:sz w:val="18"/>
                                      <w:lang w:val="fr-FR" w:eastAsia="fr-FR"/>
                                    </w:rPr>
                                    <w:drawing>
                                      <wp:inline distT="0" distB="0" distL="0" distR="0" wp14:anchorId="04FE8B69" wp14:editId="3436EAE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171A9B1" w14:textId="77777777" w:rsidR="00F24455" w:rsidRDefault="00F24455">
                                  <w:pPr>
                                    <w:ind w:left="34"/>
                                    <w:rPr>
                                      <w:color w:val="525252"/>
                                      <w:sz w:val="16"/>
                                      <w:lang w:val="fr-FR"/>
                                    </w:rPr>
                                  </w:pPr>
                                  <w:r>
                                    <w:rPr>
                                      <w:color w:val="525252"/>
                                      <w:sz w:val="16"/>
                                      <w:lang w:val="fr-FR"/>
                                    </w:rPr>
                                    <w:t xml:space="preserve">CONSERVATION JUSTICE </w:t>
                                  </w:r>
                                </w:p>
                                <w:p w14:paraId="1087DCD2" w14:textId="77777777" w:rsidR="00F24455" w:rsidRDefault="00F24455">
                                  <w:pPr>
                                    <w:ind w:left="34"/>
                                    <w:rPr>
                                      <w:color w:val="525252"/>
                                      <w:sz w:val="16"/>
                                      <w:lang w:val="fr-FR"/>
                                    </w:rPr>
                                  </w:pPr>
                                  <w:r>
                                    <w:rPr>
                                      <w:color w:val="525252"/>
                                      <w:sz w:val="16"/>
                                      <w:lang w:val="fr-FR"/>
                                    </w:rPr>
                                    <w:t xml:space="preserve"> (+241) 074 23 38 65 </w:t>
                                  </w:r>
                                </w:p>
                                <w:p w14:paraId="472F1EE2" w14:textId="77777777" w:rsidR="00F24455" w:rsidRDefault="00F24455">
                                  <w:pPr>
                                    <w:ind w:left="34"/>
                                    <w:rPr>
                                      <w:color w:val="525252"/>
                                      <w:sz w:val="16"/>
                                      <w:lang w:val="fr-FR"/>
                                    </w:rPr>
                                  </w:pPr>
                                  <w:r>
                                    <w:rPr>
                                      <w:color w:val="525252"/>
                                      <w:sz w:val="16"/>
                                      <w:lang w:val="fr-FR"/>
                                    </w:rPr>
                                    <w:t>luc@conservation-justice.org</w:t>
                                  </w:r>
                                </w:p>
                                <w:p w14:paraId="75C09F96"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79B73560" w14:textId="77777777" w:rsidR="00F24455" w:rsidRDefault="00F24455">
                                  <w:pPr>
                                    <w:ind w:left="34"/>
                                    <w:rPr>
                                      <w:noProof/>
                                      <w:color w:val="525252"/>
                                      <w:sz w:val="18"/>
                                    </w:rPr>
                                  </w:pPr>
                                  <w:r>
                                    <w:rPr>
                                      <w:noProof/>
                                      <w:lang w:val="fr-FR" w:eastAsia="fr-FR"/>
                                    </w:rPr>
                                    <w:drawing>
                                      <wp:inline distT="0" distB="0" distL="0" distR="0" wp14:anchorId="39DD61E7" wp14:editId="7D019C2D">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048795B2" w14:textId="77777777" w:rsidR="00F24455" w:rsidRDefault="00F24455">
                                  <w:pPr>
                                    <w:ind w:left="34"/>
                                    <w:rPr>
                                      <w:noProof/>
                                      <w:color w:val="525252"/>
                                      <w:sz w:val="16"/>
                                    </w:rPr>
                                  </w:pPr>
                                  <w:r>
                                    <w:rPr>
                                      <w:noProof/>
                                      <w:color w:val="525252"/>
                                      <w:sz w:val="16"/>
                                    </w:rPr>
                                    <w:t>MUYISSI ENVIRONNEMENT</w:t>
                                  </w:r>
                                </w:p>
                                <w:p w14:paraId="60867DD7" w14:textId="77777777" w:rsidR="00F24455" w:rsidRDefault="00F24455">
                                  <w:pPr>
                                    <w:ind w:left="34"/>
                                    <w:rPr>
                                      <w:noProof/>
                                      <w:color w:val="525252"/>
                                      <w:sz w:val="16"/>
                                    </w:rPr>
                                  </w:pPr>
                                  <w:r>
                                    <w:rPr>
                                      <w:noProof/>
                                      <w:color w:val="525252"/>
                                      <w:sz w:val="16"/>
                                    </w:rPr>
                                    <w:t xml:space="preserve">(+241) 077873785             ladislasdemaison@gmail.com </w:t>
                                  </w:r>
                                </w:p>
                                <w:p w14:paraId="22969971" w14:textId="77777777" w:rsidR="00F24455" w:rsidRDefault="00F24455">
                                  <w:pPr>
                                    <w:ind w:left="34"/>
                                    <w:rPr>
                                      <w:noProof/>
                                      <w:color w:val="525252"/>
                                      <w:sz w:val="18"/>
                                    </w:rPr>
                                  </w:pPr>
                                  <w:r>
                                    <w:rPr>
                                      <w:noProof/>
                                      <w:color w:val="525252"/>
                                      <w:sz w:val="16"/>
                                    </w:rPr>
                                    <w:t>ongmuyissi.org</w:t>
                                  </w:r>
                                </w:p>
                              </w:tc>
                            </w:tr>
                          </w:tbl>
                          <w:p w14:paraId="5D401861"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EF434D9"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4EC750" id="1026"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F24455" w14:paraId="068952F4" w14:textId="77777777">
                        <w:trPr>
                          <w:trHeight w:val="1385"/>
                        </w:trPr>
                        <w:tc>
                          <w:tcPr>
                            <w:tcW w:w="1134" w:type="dxa"/>
                            <w:hideMark/>
                          </w:tcPr>
                          <w:p w14:paraId="325F8E3D" w14:textId="77777777" w:rsidR="00F24455" w:rsidRDefault="00F24455">
                            <w:pPr>
                              <w:ind w:left="-26"/>
                              <w:rPr>
                                <w:color w:val="525252"/>
                                <w:sz w:val="18"/>
                              </w:rPr>
                            </w:pPr>
                            <w:r>
                              <w:rPr>
                                <w:noProof/>
                                <w:color w:val="525252"/>
                                <w:sz w:val="18"/>
                                <w:lang w:val="fr-FR" w:eastAsia="fr-FR"/>
                              </w:rPr>
                              <w:drawing>
                                <wp:inline distT="0" distB="0" distL="0" distR="0" wp14:anchorId="1423B3C7" wp14:editId="38B4A3D9">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16E08791" w14:textId="77777777" w:rsidR="00F24455" w:rsidRDefault="00F24455">
                            <w:pPr>
                              <w:ind w:left="34"/>
                              <w:rPr>
                                <w:color w:val="525252"/>
                                <w:sz w:val="16"/>
                                <w:lang w:val="fr-FR"/>
                              </w:rPr>
                            </w:pPr>
                            <w:r>
                              <w:rPr>
                                <w:color w:val="525252"/>
                                <w:sz w:val="16"/>
                                <w:lang w:val="fr-FR"/>
                              </w:rPr>
                              <w:t>REPUBLIQUE GABONAISE</w:t>
                            </w:r>
                          </w:p>
                          <w:p w14:paraId="3EBD8225" w14:textId="77777777" w:rsidR="00F24455" w:rsidRDefault="00F24455">
                            <w:pPr>
                              <w:ind w:left="34"/>
                              <w:rPr>
                                <w:color w:val="525252"/>
                                <w:sz w:val="16"/>
                                <w:lang w:val="fr-FR"/>
                              </w:rPr>
                            </w:pPr>
                            <w:r>
                              <w:rPr>
                                <w:color w:val="525252"/>
                                <w:sz w:val="16"/>
                                <w:lang w:val="fr-FR"/>
                              </w:rPr>
                              <w:t>Ministère des Eaux et Forêts</w:t>
                            </w:r>
                          </w:p>
                          <w:p w14:paraId="07368F53" w14:textId="77777777" w:rsidR="00F24455" w:rsidRDefault="00F24455">
                            <w:pPr>
                              <w:ind w:left="34"/>
                              <w:rPr>
                                <w:noProof/>
                                <w:color w:val="525252"/>
                                <w:sz w:val="18"/>
                              </w:rPr>
                            </w:pPr>
                            <w:r>
                              <w:rPr>
                                <w:color w:val="525252"/>
                                <w:sz w:val="16"/>
                                <w:lang w:val="fr-FR"/>
                              </w:rPr>
                              <w:t>Secrétariat Général</w:t>
                            </w:r>
                          </w:p>
                        </w:tc>
                        <w:tc>
                          <w:tcPr>
                            <w:tcW w:w="1276" w:type="dxa"/>
                          </w:tcPr>
                          <w:p w14:paraId="53251A60" w14:textId="77777777" w:rsidR="00F24455" w:rsidRDefault="00F24455">
                            <w:pPr>
                              <w:rPr>
                                <w:color w:val="525252"/>
                                <w:sz w:val="18"/>
                                <w:lang w:val="fr-FR"/>
                              </w:rPr>
                            </w:pPr>
                            <w:r>
                              <w:rPr>
                                <w:noProof/>
                                <w:color w:val="525252"/>
                                <w:sz w:val="18"/>
                                <w:lang w:val="fr-FR" w:eastAsia="fr-FR"/>
                              </w:rPr>
                              <w:drawing>
                                <wp:inline distT="0" distB="0" distL="0" distR="0" wp14:anchorId="04FE8B69" wp14:editId="3436EAE0">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5171A9B1" w14:textId="77777777" w:rsidR="00F24455" w:rsidRDefault="00F24455">
                            <w:pPr>
                              <w:ind w:left="34"/>
                              <w:rPr>
                                <w:color w:val="525252"/>
                                <w:sz w:val="16"/>
                                <w:lang w:val="fr-FR"/>
                              </w:rPr>
                            </w:pPr>
                            <w:r>
                              <w:rPr>
                                <w:color w:val="525252"/>
                                <w:sz w:val="16"/>
                                <w:lang w:val="fr-FR"/>
                              </w:rPr>
                              <w:t xml:space="preserve">CONSERVATION JUSTICE </w:t>
                            </w:r>
                          </w:p>
                          <w:p w14:paraId="1087DCD2" w14:textId="77777777" w:rsidR="00F24455" w:rsidRDefault="00F24455">
                            <w:pPr>
                              <w:ind w:left="34"/>
                              <w:rPr>
                                <w:color w:val="525252"/>
                                <w:sz w:val="16"/>
                                <w:lang w:val="fr-FR"/>
                              </w:rPr>
                            </w:pPr>
                            <w:r>
                              <w:rPr>
                                <w:color w:val="525252"/>
                                <w:sz w:val="16"/>
                                <w:lang w:val="fr-FR"/>
                              </w:rPr>
                              <w:t xml:space="preserve"> (+241) 074 23 38 65 </w:t>
                            </w:r>
                          </w:p>
                          <w:p w14:paraId="472F1EE2" w14:textId="77777777" w:rsidR="00F24455" w:rsidRDefault="00F24455">
                            <w:pPr>
                              <w:ind w:left="34"/>
                              <w:rPr>
                                <w:color w:val="525252"/>
                                <w:sz w:val="16"/>
                                <w:lang w:val="fr-FR"/>
                              </w:rPr>
                            </w:pPr>
                            <w:r>
                              <w:rPr>
                                <w:color w:val="525252"/>
                                <w:sz w:val="16"/>
                                <w:lang w:val="fr-FR"/>
                              </w:rPr>
                              <w:t>luc@conservation-justice.org</w:t>
                            </w:r>
                          </w:p>
                          <w:p w14:paraId="75C09F96" w14:textId="77777777" w:rsidR="00F24455" w:rsidRDefault="00F24455">
                            <w:pPr>
                              <w:ind w:left="34"/>
                              <w:rPr>
                                <w:color w:val="525252"/>
                                <w:sz w:val="16"/>
                                <w:lang w:val="fr-FR"/>
                              </w:rPr>
                            </w:pPr>
                            <w:r>
                              <w:rPr>
                                <w:color w:val="525252"/>
                                <w:sz w:val="16"/>
                              </w:rPr>
                              <w:t>www.conservation-justice.org</w:t>
                            </w:r>
                          </w:p>
                        </w:tc>
                        <w:tc>
                          <w:tcPr>
                            <w:tcW w:w="1417" w:type="dxa"/>
                            <w:vAlign w:val="center"/>
                          </w:tcPr>
                          <w:p w14:paraId="79B73560" w14:textId="77777777" w:rsidR="00F24455" w:rsidRDefault="00F24455">
                            <w:pPr>
                              <w:ind w:left="34"/>
                              <w:rPr>
                                <w:noProof/>
                                <w:color w:val="525252"/>
                                <w:sz w:val="18"/>
                              </w:rPr>
                            </w:pPr>
                            <w:r>
                              <w:rPr>
                                <w:noProof/>
                                <w:lang w:val="fr-FR" w:eastAsia="fr-FR"/>
                              </w:rPr>
                              <w:drawing>
                                <wp:inline distT="0" distB="0" distL="0" distR="0" wp14:anchorId="39DD61E7" wp14:editId="7D019C2D">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048795B2" w14:textId="77777777" w:rsidR="00F24455" w:rsidRDefault="00F24455">
                            <w:pPr>
                              <w:ind w:left="34"/>
                              <w:rPr>
                                <w:noProof/>
                                <w:color w:val="525252"/>
                                <w:sz w:val="16"/>
                              </w:rPr>
                            </w:pPr>
                            <w:r>
                              <w:rPr>
                                <w:noProof/>
                                <w:color w:val="525252"/>
                                <w:sz w:val="16"/>
                              </w:rPr>
                              <w:t>MUYISSI ENVIRONNEMENT</w:t>
                            </w:r>
                          </w:p>
                          <w:p w14:paraId="60867DD7" w14:textId="77777777" w:rsidR="00F24455" w:rsidRDefault="00F24455">
                            <w:pPr>
                              <w:ind w:left="34"/>
                              <w:rPr>
                                <w:noProof/>
                                <w:color w:val="525252"/>
                                <w:sz w:val="16"/>
                              </w:rPr>
                            </w:pPr>
                            <w:r>
                              <w:rPr>
                                <w:noProof/>
                                <w:color w:val="525252"/>
                                <w:sz w:val="16"/>
                              </w:rPr>
                              <w:t xml:space="preserve">(+241) 077873785             ladislasdemaison@gmail.com </w:t>
                            </w:r>
                          </w:p>
                          <w:p w14:paraId="22969971" w14:textId="77777777" w:rsidR="00F24455" w:rsidRDefault="00F24455">
                            <w:pPr>
                              <w:ind w:left="34"/>
                              <w:rPr>
                                <w:noProof/>
                                <w:color w:val="525252"/>
                                <w:sz w:val="18"/>
                              </w:rPr>
                            </w:pPr>
                            <w:r>
                              <w:rPr>
                                <w:noProof/>
                                <w:color w:val="525252"/>
                                <w:sz w:val="16"/>
                              </w:rPr>
                              <w:t>ongmuyissi.org</w:t>
                            </w:r>
                          </w:p>
                        </w:tc>
                      </w:tr>
                    </w:tbl>
                    <w:p w14:paraId="5D401861" w14:textId="77777777" w:rsidR="00F24455" w:rsidRPr="009D1CCE" w:rsidRDefault="00F24455">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7EF434D9" w14:textId="77777777" w:rsidR="00F24455" w:rsidRDefault="00F24455">
                      <w:pPr>
                        <w:ind w:left="426"/>
                        <w:rPr>
                          <w:color w:val="0D0D0D"/>
                          <w:lang w:val="fr-FR"/>
                        </w:rPr>
                      </w:pPr>
                      <w:r>
                        <w:t xml:space="preserve">Renforcement </w:t>
                      </w:r>
                      <w:r w:rsidR="009D1CCE">
                        <w:t>de l’application de</w:t>
                      </w:r>
                      <w:r>
                        <w:t xml:space="preserve"> la Loi sur la Faune et la Flore</w:t>
                      </w:r>
                      <w:r w:rsidR="009D1CCE">
                        <w:t xml:space="preserve"> en Afrique Centrale</w:t>
                      </w:r>
                    </w:p>
                  </w:txbxContent>
                </v:textbox>
                <w10:wrap anchorx="page"/>
              </v:rect>
            </w:pict>
          </mc:Fallback>
        </mc:AlternateContent>
      </w:r>
      <w:r>
        <w:rPr>
          <w:iCs/>
          <w:noProof/>
          <w:lang w:val="fr-FR" w:eastAsia="fr-FR"/>
        </w:rPr>
        <mc:AlternateContent>
          <mc:Choice Requires="wps">
            <w:drawing>
              <wp:anchor distT="0" distB="0" distL="0" distR="0" simplePos="0" relativeHeight="2" behindDoc="0" locked="0" layoutInCell="1" allowOverlap="1" wp14:anchorId="4F41013B" wp14:editId="53DC287B">
                <wp:simplePos x="0" y="0"/>
                <wp:positionH relativeFrom="column">
                  <wp:posOffset>1200150</wp:posOffset>
                </wp:positionH>
                <wp:positionV relativeFrom="paragraph">
                  <wp:posOffset>-675640</wp:posOffset>
                </wp:positionV>
                <wp:extent cx="3181350" cy="581025"/>
                <wp:effectExtent l="0" t="0" r="0" b="0"/>
                <wp:wrapNone/>
                <wp:docPr id="5"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20DEA" id="1027"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" stroked="f"/>
            </w:pict>
          </mc:Fallback>
        </mc:AlternateContent>
      </w:r>
    </w:p>
    <w:p w14:paraId="3469BF46" w14:textId="77777777" w:rsidR="00CC204D" w:rsidRPr="00B0607F" w:rsidRDefault="00CC204D" w:rsidP="00B0607F">
      <w:pPr>
        <w:jc w:val="both"/>
        <w:rPr>
          <w:rStyle w:val="Accentuation"/>
          <w:i w:val="0"/>
        </w:rPr>
      </w:pPr>
    </w:p>
    <w:p w14:paraId="57DBBCE4" w14:textId="77777777" w:rsidR="00CC204D" w:rsidRPr="00B0607F" w:rsidRDefault="00CC204D" w:rsidP="00B0607F">
      <w:pPr>
        <w:jc w:val="both"/>
        <w:rPr>
          <w:rStyle w:val="Accentuation"/>
          <w:i w:val="0"/>
        </w:rPr>
      </w:pPr>
    </w:p>
    <w:p w14:paraId="23EA5637" w14:textId="77777777" w:rsidR="00CC204D" w:rsidRPr="00B0607F" w:rsidRDefault="00CC204D" w:rsidP="00B0607F">
      <w:pPr>
        <w:jc w:val="both"/>
        <w:rPr>
          <w:rStyle w:val="Accentuation"/>
          <w:i w:val="0"/>
        </w:rPr>
      </w:pPr>
    </w:p>
    <w:p w14:paraId="6FFA3838" w14:textId="77777777" w:rsidR="00CC204D" w:rsidRPr="00B0607F" w:rsidRDefault="00CC204D" w:rsidP="00B0607F">
      <w:pPr>
        <w:jc w:val="both"/>
        <w:rPr>
          <w:rStyle w:val="Accentuation"/>
          <w:i w:val="0"/>
        </w:rPr>
      </w:pPr>
    </w:p>
    <w:p w14:paraId="6D4BBE0B" w14:textId="77777777" w:rsidR="00CC204D" w:rsidRPr="00B0607F" w:rsidRDefault="00CC204D" w:rsidP="00B0607F">
      <w:pPr>
        <w:jc w:val="both"/>
        <w:rPr>
          <w:rStyle w:val="Accentuation"/>
          <w:i w:val="0"/>
        </w:rPr>
      </w:pPr>
    </w:p>
    <w:p w14:paraId="0DC69606" w14:textId="77777777" w:rsidR="00CC204D" w:rsidRPr="00B0607F" w:rsidRDefault="00CC204D" w:rsidP="00B0607F">
      <w:pPr>
        <w:jc w:val="both"/>
        <w:rPr>
          <w:rStyle w:val="Accentuation"/>
          <w:i w:val="0"/>
        </w:rPr>
      </w:pPr>
    </w:p>
    <w:p w14:paraId="1676188F" w14:textId="77777777" w:rsidR="00CC204D" w:rsidRDefault="00CC204D" w:rsidP="00B0607F">
      <w:pPr>
        <w:jc w:val="both"/>
        <w:rPr>
          <w:rStyle w:val="Accentuation"/>
          <w:i w:val="0"/>
        </w:rPr>
      </w:pPr>
    </w:p>
    <w:p w14:paraId="4B98D827" w14:textId="77777777" w:rsidR="009D1CCE" w:rsidRDefault="009D1CCE" w:rsidP="009D1CCE">
      <w:pPr>
        <w:jc w:val="center"/>
        <w:rPr>
          <w:b/>
          <w:bCs/>
          <w:sz w:val="36"/>
          <w:szCs w:val="36"/>
        </w:rPr>
      </w:pPr>
      <w:r>
        <w:rPr>
          <w:b/>
          <w:bCs/>
          <w:sz w:val="36"/>
          <w:szCs w:val="36"/>
        </w:rPr>
        <w:t xml:space="preserve">Appui à la </w:t>
      </w:r>
      <w:r w:rsidR="00B84130" w:rsidRPr="009D1CCE">
        <w:rPr>
          <w:b/>
          <w:bCs/>
          <w:sz w:val="36"/>
          <w:szCs w:val="36"/>
        </w:rPr>
        <w:t>Lutte contre l’exploitation forestière illégale </w:t>
      </w:r>
    </w:p>
    <w:p w14:paraId="41A91E78" w14:textId="77777777" w:rsidR="00CC204D" w:rsidRPr="009D1CCE" w:rsidRDefault="009D1CCE" w:rsidP="006C66CF">
      <w:pPr>
        <w:jc w:val="center"/>
        <w:rPr>
          <w:rStyle w:val="Accentuation"/>
          <w:b/>
          <w:bCs/>
          <w:sz w:val="36"/>
          <w:szCs w:val="36"/>
        </w:rPr>
      </w:pPr>
      <w:r>
        <w:rPr>
          <w:b/>
          <w:bCs/>
          <w:sz w:val="36"/>
          <w:szCs w:val="36"/>
        </w:rPr>
        <w:t xml:space="preserve"> ALEFI</w:t>
      </w:r>
    </w:p>
    <w:p w14:paraId="1002B451" w14:textId="77777777" w:rsidR="00CC204D" w:rsidRPr="00B0607F" w:rsidRDefault="00CC204D" w:rsidP="00B0607F">
      <w:pPr>
        <w:jc w:val="both"/>
        <w:rPr>
          <w:rStyle w:val="Accentuation"/>
          <w:i w:val="0"/>
        </w:rPr>
      </w:pPr>
    </w:p>
    <w:p w14:paraId="52CC4F48" w14:textId="77777777" w:rsidR="003F11F9" w:rsidRDefault="003F11F9" w:rsidP="00F15FC2">
      <w:pPr>
        <w:rPr>
          <w:rStyle w:val="Accentuation"/>
          <w:i w:val="0"/>
        </w:rPr>
      </w:pPr>
    </w:p>
    <w:p w14:paraId="030A5E6B" w14:textId="77777777" w:rsidR="003F11F9" w:rsidRDefault="003F11F9">
      <w:pPr>
        <w:jc w:val="center"/>
        <w:rPr>
          <w:rStyle w:val="Accentuation"/>
          <w:i w:val="0"/>
        </w:rPr>
      </w:pPr>
    </w:p>
    <w:p w14:paraId="3FD4D981" w14:textId="77777777" w:rsidR="003F11F9" w:rsidRDefault="003F11F9">
      <w:pPr>
        <w:jc w:val="center"/>
        <w:rPr>
          <w:rStyle w:val="Accentuation"/>
          <w:i w:val="0"/>
        </w:rPr>
      </w:pPr>
    </w:p>
    <w:p w14:paraId="63A91144" w14:textId="77777777" w:rsidR="003F11F9" w:rsidRDefault="006A575E">
      <w:pPr>
        <w:jc w:val="center"/>
        <w:rPr>
          <w:rStyle w:val="Accentuation"/>
          <w:i w:val="0"/>
        </w:rPr>
      </w:pPr>
      <w:r w:rsidRPr="00B0607F">
        <w:rPr>
          <w:rStyle w:val="Accentuation"/>
          <w:i w:val="0"/>
        </w:rPr>
        <w:t>SOMMAIRE</w:t>
      </w:r>
    </w:p>
    <w:p w14:paraId="680841A8" w14:textId="77777777" w:rsidR="00CC204D" w:rsidRPr="00B0607F" w:rsidRDefault="00CC204D" w:rsidP="00B0607F">
      <w:pPr>
        <w:jc w:val="both"/>
        <w:rPr>
          <w:rStyle w:val="Accentuation"/>
          <w:i w:val="0"/>
        </w:rPr>
      </w:pPr>
    </w:p>
    <w:p w14:paraId="1FCBAFB6" w14:textId="77777777" w:rsidR="00CC204D" w:rsidRPr="00B0607F" w:rsidRDefault="00CC204D" w:rsidP="00B0607F">
      <w:pPr>
        <w:jc w:val="both"/>
        <w:rPr>
          <w:rStyle w:val="Accentuation"/>
          <w:i w:val="0"/>
        </w:rPr>
      </w:pPr>
    </w:p>
    <w:p w14:paraId="244FF200" w14:textId="0CA4DF56" w:rsidR="00293AB4" w:rsidRDefault="00846C36">
      <w:pPr>
        <w:pStyle w:val="TM1"/>
        <w:rPr>
          <w:rFonts w:asciiTheme="minorHAnsi" w:eastAsiaTheme="minorEastAsia" w:hAnsiTheme="minorHAnsi" w:cstheme="minorBidi"/>
          <w:sz w:val="22"/>
          <w:szCs w:val="22"/>
          <w:lang w:val="fr-GA" w:eastAsia="fr-GA" w:bidi="ar-SA"/>
        </w:rPr>
      </w:pPr>
      <w:r w:rsidRPr="00B0607F">
        <w:rPr>
          <w:rStyle w:val="Accentuation"/>
          <w:i w:val="0"/>
        </w:rPr>
        <w:fldChar w:fldCharType="begin"/>
      </w:r>
      <w:r w:rsidR="006A575E" w:rsidRPr="00B0607F">
        <w:rPr>
          <w:rStyle w:val="Accentuation"/>
          <w:i w:val="0"/>
        </w:rPr>
        <w:instrText xml:space="preserve"> TOC \o "1-3" \h \z \u </w:instrText>
      </w:r>
      <w:r w:rsidRPr="00B0607F">
        <w:rPr>
          <w:rStyle w:val="Accentuation"/>
          <w:i w:val="0"/>
        </w:rPr>
        <w:fldChar w:fldCharType="separate"/>
      </w:r>
      <w:hyperlink w:anchor="_Toc75424402" w:history="1">
        <w:r w:rsidR="00293AB4" w:rsidRPr="00506F49">
          <w:rPr>
            <w:rStyle w:val="Lienhypertexte"/>
            <w:i/>
          </w:rPr>
          <w:t>1. Points principaux</w:t>
        </w:r>
        <w:r w:rsidR="00293AB4">
          <w:rPr>
            <w:webHidden/>
          </w:rPr>
          <w:tab/>
        </w:r>
        <w:r w:rsidR="00293AB4">
          <w:rPr>
            <w:webHidden/>
          </w:rPr>
          <w:fldChar w:fldCharType="begin"/>
        </w:r>
        <w:r w:rsidR="00293AB4">
          <w:rPr>
            <w:webHidden/>
          </w:rPr>
          <w:instrText xml:space="preserve"> PAGEREF _Toc75424402 \h </w:instrText>
        </w:r>
        <w:r w:rsidR="00293AB4">
          <w:rPr>
            <w:webHidden/>
          </w:rPr>
        </w:r>
        <w:r w:rsidR="00293AB4">
          <w:rPr>
            <w:webHidden/>
          </w:rPr>
          <w:fldChar w:fldCharType="separate"/>
        </w:r>
        <w:r w:rsidR="00293AB4">
          <w:rPr>
            <w:webHidden/>
          </w:rPr>
          <w:t>2</w:t>
        </w:r>
        <w:r w:rsidR="00293AB4">
          <w:rPr>
            <w:webHidden/>
          </w:rPr>
          <w:fldChar w:fldCharType="end"/>
        </w:r>
      </w:hyperlink>
    </w:p>
    <w:p w14:paraId="2A03B47B" w14:textId="7E3A3C5B" w:rsidR="00293AB4" w:rsidRDefault="00293AB4">
      <w:pPr>
        <w:pStyle w:val="TM1"/>
        <w:rPr>
          <w:rFonts w:asciiTheme="minorHAnsi" w:eastAsiaTheme="minorEastAsia" w:hAnsiTheme="minorHAnsi" w:cstheme="minorBidi"/>
          <w:sz w:val="22"/>
          <w:szCs w:val="22"/>
          <w:lang w:val="fr-GA" w:eastAsia="fr-GA" w:bidi="ar-SA"/>
        </w:rPr>
      </w:pPr>
      <w:hyperlink w:anchor="_Toc75424403" w:history="1">
        <w:r w:rsidRPr="00506F49">
          <w:rPr>
            <w:rStyle w:val="Lienhypertexte"/>
            <w:i/>
            <w:iCs/>
          </w:rPr>
          <w:t>2. Investigations</w:t>
        </w:r>
        <w:r>
          <w:rPr>
            <w:webHidden/>
          </w:rPr>
          <w:tab/>
        </w:r>
        <w:r>
          <w:rPr>
            <w:webHidden/>
          </w:rPr>
          <w:fldChar w:fldCharType="begin"/>
        </w:r>
        <w:r>
          <w:rPr>
            <w:webHidden/>
          </w:rPr>
          <w:instrText xml:space="preserve"> PAGEREF _Toc75424403 \h </w:instrText>
        </w:r>
        <w:r>
          <w:rPr>
            <w:webHidden/>
          </w:rPr>
        </w:r>
        <w:r>
          <w:rPr>
            <w:webHidden/>
          </w:rPr>
          <w:fldChar w:fldCharType="separate"/>
        </w:r>
        <w:r>
          <w:rPr>
            <w:webHidden/>
          </w:rPr>
          <w:t>2</w:t>
        </w:r>
        <w:r>
          <w:rPr>
            <w:webHidden/>
          </w:rPr>
          <w:fldChar w:fldCharType="end"/>
        </w:r>
      </w:hyperlink>
    </w:p>
    <w:p w14:paraId="6B2F9B49" w14:textId="377AC329" w:rsidR="00293AB4" w:rsidRDefault="00293AB4">
      <w:pPr>
        <w:pStyle w:val="TM1"/>
        <w:rPr>
          <w:rFonts w:asciiTheme="minorHAnsi" w:eastAsiaTheme="minorEastAsia" w:hAnsiTheme="minorHAnsi" w:cstheme="minorBidi"/>
          <w:sz w:val="22"/>
          <w:szCs w:val="22"/>
          <w:lang w:val="fr-GA" w:eastAsia="fr-GA" w:bidi="ar-SA"/>
        </w:rPr>
      </w:pPr>
      <w:hyperlink w:anchor="_Toc75424404" w:history="1">
        <w:r w:rsidRPr="00506F49">
          <w:rPr>
            <w:rStyle w:val="Lienhypertexte"/>
            <w:i/>
          </w:rPr>
          <w:t>3. Opérations</w:t>
        </w:r>
        <w:r>
          <w:rPr>
            <w:webHidden/>
          </w:rPr>
          <w:tab/>
        </w:r>
        <w:r>
          <w:rPr>
            <w:webHidden/>
          </w:rPr>
          <w:fldChar w:fldCharType="begin"/>
        </w:r>
        <w:r>
          <w:rPr>
            <w:webHidden/>
          </w:rPr>
          <w:instrText xml:space="preserve"> PAGEREF _Toc75424404 \h </w:instrText>
        </w:r>
        <w:r>
          <w:rPr>
            <w:webHidden/>
          </w:rPr>
        </w:r>
        <w:r>
          <w:rPr>
            <w:webHidden/>
          </w:rPr>
          <w:fldChar w:fldCharType="separate"/>
        </w:r>
        <w:r>
          <w:rPr>
            <w:webHidden/>
          </w:rPr>
          <w:t>2</w:t>
        </w:r>
        <w:r>
          <w:rPr>
            <w:webHidden/>
          </w:rPr>
          <w:fldChar w:fldCharType="end"/>
        </w:r>
      </w:hyperlink>
    </w:p>
    <w:p w14:paraId="1C654019" w14:textId="4A41A239" w:rsidR="00293AB4" w:rsidRDefault="00293AB4">
      <w:pPr>
        <w:pStyle w:val="TM1"/>
        <w:rPr>
          <w:rFonts w:asciiTheme="minorHAnsi" w:eastAsiaTheme="minorEastAsia" w:hAnsiTheme="minorHAnsi" w:cstheme="minorBidi"/>
          <w:sz w:val="22"/>
          <w:szCs w:val="22"/>
          <w:lang w:val="fr-GA" w:eastAsia="fr-GA" w:bidi="ar-SA"/>
        </w:rPr>
      </w:pPr>
      <w:hyperlink w:anchor="_Toc75424405" w:history="1">
        <w:r w:rsidRPr="00506F49">
          <w:rPr>
            <w:rStyle w:val="Lienhypertexte"/>
            <w:i/>
            <w:iCs/>
          </w:rPr>
          <w:t>4. Département juridique</w:t>
        </w:r>
        <w:r>
          <w:rPr>
            <w:webHidden/>
          </w:rPr>
          <w:tab/>
        </w:r>
        <w:r>
          <w:rPr>
            <w:webHidden/>
          </w:rPr>
          <w:fldChar w:fldCharType="begin"/>
        </w:r>
        <w:r>
          <w:rPr>
            <w:webHidden/>
          </w:rPr>
          <w:instrText xml:space="preserve"> PAGEREF _Toc75424405 \h </w:instrText>
        </w:r>
        <w:r>
          <w:rPr>
            <w:webHidden/>
          </w:rPr>
        </w:r>
        <w:r>
          <w:rPr>
            <w:webHidden/>
          </w:rPr>
          <w:fldChar w:fldCharType="separate"/>
        </w:r>
        <w:r>
          <w:rPr>
            <w:webHidden/>
          </w:rPr>
          <w:t>2</w:t>
        </w:r>
        <w:r>
          <w:rPr>
            <w:webHidden/>
          </w:rPr>
          <w:fldChar w:fldCharType="end"/>
        </w:r>
      </w:hyperlink>
    </w:p>
    <w:p w14:paraId="7358CD3B" w14:textId="6F4D351C" w:rsidR="00293AB4" w:rsidRDefault="00293AB4">
      <w:pPr>
        <w:pStyle w:val="TM1"/>
        <w:rPr>
          <w:rFonts w:asciiTheme="minorHAnsi" w:eastAsiaTheme="minorEastAsia" w:hAnsiTheme="minorHAnsi" w:cstheme="minorBidi"/>
          <w:sz w:val="22"/>
          <w:szCs w:val="22"/>
          <w:lang w:val="fr-GA" w:eastAsia="fr-GA" w:bidi="ar-SA"/>
        </w:rPr>
      </w:pPr>
      <w:hyperlink w:anchor="_Toc75424406" w:history="1">
        <w:r w:rsidRPr="00506F49">
          <w:rPr>
            <w:rStyle w:val="Lienhypertexte"/>
            <w:i/>
          </w:rPr>
          <w:t>5. Missions sociales</w:t>
        </w:r>
        <w:r>
          <w:rPr>
            <w:webHidden/>
          </w:rPr>
          <w:tab/>
        </w:r>
        <w:r>
          <w:rPr>
            <w:webHidden/>
          </w:rPr>
          <w:fldChar w:fldCharType="begin"/>
        </w:r>
        <w:r>
          <w:rPr>
            <w:webHidden/>
          </w:rPr>
          <w:instrText xml:space="preserve"> PAGEREF _Toc75424406 \h </w:instrText>
        </w:r>
        <w:r>
          <w:rPr>
            <w:webHidden/>
          </w:rPr>
        </w:r>
        <w:r>
          <w:rPr>
            <w:webHidden/>
          </w:rPr>
          <w:fldChar w:fldCharType="separate"/>
        </w:r>
        <w:r>
          <w:rPr>
            <w:webHidden/>
          </w:rPr>
          <w:t>3</w:t>
        </w:r>
        <w:r>
          <w:rPr>
            <w:webHidden/>
          </w:rPr>
          <w:fldChar w:fldCharType="end"/>
        </w:r>
      </w:hyperlink>
    </w:p>
    <w:p w14:paraId="30C63B95" w14:textId="7725DB41" w:rsidR="00293AB4" w:rsidRDefault="00293AB4">
      <w:pPr>
        <w:pStyle w:val="TM1"/>
        <w:rPr>
          <w:rFonts w:asciiTheme="minorHAnsi" w:eastAsiaTheme="minorEastAsia" w:hAnsiTheme="minorHAnsi" w:cstheme="minorBidi"/>
          <w:sz w:val="22"/>
          <w:szCs w:val="22"/>
          <w:lang w:val="fr-GA" w:eastAsia="fr-GA" w:bidi="ar-SA"/>
        </w:rPr>
      </w:pPr>
      <w:hyperlink w:anchor="_Toc75424407" w:history="1">
        <w:r w:rsidRPr="00506F49">
          <w:rPr>
            <w:rStyle w:val="Lienhypertexte"/>
            <w:i/>
            <w:iCs/>
          </w:rPr>
          <w:t>6. Cahiers des Charges Contractuels</w:t>
        </w:r>
        <w:r>
          <w:rPr>
            <w:webHidden/>
          </w:rPr>
          <w:tab/>
        </w:r>
        <w:r>
          <w:rPr>
            <w:webHidden/>
          </w:rPr>
          <w:fldChar w:fldCharType="begin"/>
        </w:r>
        <w:r>
          <w:rPr>
            <w:webHidden/>
          </w:rPr>
          <w:instrText xml:space="preserve"> PAGEREF _Toc75424407 \h </w:instrText>
        </w:r>
        <w:r>
          <w:rPr>
            <w:webHidden/>
          </w:rPr>
        </w:r>
        <w:r>
          <w:rPr>
            <w:webHidden/>
          </w:rPr>
          <w:fldChar w:fldCharType="separate"/>
        </w:r>
        <w:r>
          <w:rPr>
            <w:webHidden/>
          </w:rPr>
          <w:t>6</w:t>
        </w:r>
        <w:r>
          <w:rPr>
            <w:webHidden/>
          </w:rPr>
          <w:fldChar w:fldCharType="end"/>
        </w:r>
      </w:hyperlink>
    </w:p>
    <w:p w14:paraId="3FE89361" w14:textId="634830DD" w:rsidR="00293AB4" w:rsidRDefault="00293AB4">
      <w:pPr>
        <w:pStyle w:val="TM1"/>
        <w:rPr>
          <w:rFonts w:asciiTheme="minorHAnsi" w:eastAsiaTheme="minorEastAsia" w:hAnsiTheme="minorHAnsi" w:cstheme="minorBidi"/>
          <w:sz w:val="22"/>
          <w:szCs w:val="22"/>
          <w:lang w:val="fr-GA" w:eastAsia="fr-GA" w:bidi="ar-SA"/>
        </w:rPr>
      </w:pPr>
      <w:hyperlink w:anchor="_Toc75424408" w:history="1">
        <w:r w:rsidRPr="00506F49">
          <w:rPr>
            <w:rStyle w:val="Lienhypertexte"/>
            <w:i/>
            <w:iCs/>
          </w:rPr>
          <w:t>7. Communication</w:t>
        </w:r>
        <w:r>
          <w:rPr>
            <w:webHidden/>
          </w:rPr>
          <w:tab/>
        </w:r>
        <w:r>
          <w:rPr>
            <w:webHidden/>
          </w:rPr>
          <w:fldChar w:fldCharType="begin"/>
        </w:r>
        <w:r>
          <w:rPr>
            <w:webHidden/>
          </w:rPr>
          <w:instrText xml:space="preserve"> PAGEREF _Toc75424408 \h </w:instrText>
        </w:r>
        <w:r>
          <w:rPr>
            <w:webHidden/>
          </w:rPr>
        </w:r>
        <w:r>
          <w:rPr>
            <w:webHidden/>
          </w:rPr>
          <w:fldChar w:fldCharType="separate"/>
        </w:r>
        <w:r>
          <w:rPr>
            <w:webHidden/>
          </w:rPr>
          <w:t>7</w:t>
        </w:r>
        <w:r>
          <w:rPr>
            <w:webHidden/>
          </w:rPr>
          <w:fldChar w:fldCharType="end"/>
        </w:r>
      </w:hyperlink>
    </w:p>
    <w:p w14:paraId="586AB851" w14:textId="40733E45" w:rsidR="00293AB4" w:rsidRDefault="00293AB4">
      <w:pPr>
        <w:pStyle w:val="TM1"/>
        <w:rPr>
          <w:rFonts w:asciiTheme="minorHAnsi" w:eastAsiaTheme="minorEastAsia" w:hAnsiTheme="minorHAnsi" w:cstheme="minorBidi"/>
          <w:sz w:val="22"/>
          <w:szCs w:val="22"/>
          <w:lang w:val="fr-GA" w:eastAsia="fr-GA" w:bidi="ar-SA"/>
        </w:rPr>
      </w:pPr>
      <w:hyperlink w:anchor="_Toc75424409" w:history="1">
        <w:r w:rsidRPr="00506F49">
          <w:rPr>
            <w:rStyle w:val="Lienhypertexte"/>
            <w:i/>
            <w:iCs/>
          </w:rPr>
          <w:t>8.Relations extérieures</w:t>
        </w:r>
        <w:r>
          <w:rPr>
            <w:webHidden/>
          </w:rPr>
          <w:tab/>
        </w:r>
        <w:r>
          <w:rPr>
            <w:webHidden/>
          </w:rPr>
          <w:fldChar w:fldCharType="begin"/>
        </w:r>
        <w:r>
          <w:rPr>
            <w:webHidden/>
          </w:rPr>
          <w:instrText xml:space="preserve"> PAGEREF _Toc75424409 \h </w:instrText>
        </w:r>
        <w:r>
          <w:rPr>
            <w:webHidden/>
          </w:rPr>
        </w:r>
        <w:r>
          <w:rPr>
            <w:webHidden/>
          </w:rPr>
          <w:fldChar w:fldCharType="separate"/>
        </w:r>
        <w:r>
          <w:rPr>
            <w:webHidden/>
          </w:rPr>
          <w:t>7</w:t>
        </w:r>
        <w:r>
          <w:rPr>
            <w:webHidden/>
          </w:rPr>
          <w:fldChar w:fldCharType="end"/>
        </w:r>
      </w:hyperlink>
    </w:p>
    <w:p w14:paraId="5856F3AD" w14:textId="33B98B2D" w:rsidR="00CC204D" w:rsidRDefault="00846C36" w:rsidP="00B0607F">
      <w:pPr>
        <w:jc w:val="both"/>
        <w:rPr>
          <w:rStyle w:val="Accentuation"/>
          <w:i w:val="0"/>
        </w:rPr>
      </w:pPr>
      <w:r w:rsidRPr="00B0607F">
        <w:rPr>
          <w:rStyle w:val="Accentuation"/>
          <w:i w:val="0"/>
        </w:rPr>
        <w:fldChar w:fldCharType="end"/>
      </w:r>
    </w:p>
    <w:p w14:paraId="701D02F4" w14:textId="77777777" w:rsidR="006C66CF" w:rsidRPr="00B0607F" w:rsidRDefault="006C66CF" w:rsidP="00B0607F">
      <w:pPr>
        <w:jc w:val="both"/>
        <w:rPr>
          <w:rStyle w:val="Accentuation"/>
          <w:i w:val="0"/>
        </w:rPr>
      </w:pPr>
    </w:p>
    <w:p w14:paraId="1ACF1D46" w14:textId="7B8930FE" w:rsidR="00A0221B" w:rsidRPr="006C66CF" w:rsidRDefault="00A0221B" w:rsidP="006C66CF">
      <w:pPr>
        <w:jc w:val="center"/>
        <w:rPr>
          <w:b/>
          <w:sz w:val="36"/>
          <w:szCs w:val="40"/>
          <w:lang w:val="fr-FR"/>
        </w:rPr>
      </w:pPr>
      <w:r w:rsidRPr="006C66CF">
        <w:rPr>
          <w:b/>
          <w:sz w:val="36"/>
          <w:szCs w:val="40"/>
          <w:lang w:val="fr-FR"/>
        </w:rPr>
        <w:t xml:space="preserve">Rapport Mensuel </w:t>
      </w:r>
      <w:r w:rsidR="006C66CF" w:rsidRPr="006C66CF">
        <w:rPr>
          <w:b/>
          <w:sz w:val="36"/>
          <w:szCs w:val="40"/>
          <w:lang w:val="fr-FR"/>
        </w:rPr>
        <w:t>mai 2021</w:t>
      </w:r>
    </w:p>
    <w:p w14:paraId="16A2CFB6" w14:textId="77777777" w:rsidR="00A0221B" w:rsidRPr="006C66CF" w:rsidRDefault="00A0221B" w:rsidP="006C66CF">
      <w:pPr>
        <w:jc w:val="center"/>
        <w:rPr>
          <w:sz w:val="28"/>
          <w:szCs w:val="32"/>
          <w:lang w:val="fr-FR"/>
        </w:rPr>
      </w:pPr>
      <w:r w:rsidRPr="006C66CF">
        <w:rPr>
          <w:sz w:val="28"/>
          <w:szCs w:val="32"/>
          <w:lang w:val="fr-FR"/>
        </w:rPr>
        <w:t>Conservation Justice</w:t>
      </w:r>
    </w:p>
    <w:p w14:paraId="7F074551" w14:textId="77777777" w:rsidR="00A0221B" w:rsidRPr="00B0607F" w:rsidRDefault="00A0221B" w:rsidP="006C66CF">
      <w:pPr>
        <w:tabs>
          <w:tab w:val="right" w:leader="dot" w:pos="9062"/>
        </w:tabs>
        <w:jc w:val="center"/>
        <w:rPr>
          <w:rStyle w:val="Accentuation"/>
          <w:i w:val="0"/>
        </w:rPr>
      </w:pPr>
    </w:p>
    <w:p w14:paraId="54FB2A36" w14:textId="59298BA4" w:rsidR="00A0221B" w:rsidRDefault="00A0221B" w:rsidP="00B0607F">
      <w:pPr>
        <w:tabs>
          <w:tab w:val="right" w:leader="dot" w:pos="9062"/>
        </w:tabs>
        <w:jc w:val="both"/>
        <w:rPr>
          <w:rStyle w:val="Accentuation"/>
          <w:sz w:val="22"/>
        </w:rPr>
      </w:pPr>
    </w:p>
    <w:p w14:paraId="29DEE6B9" w14:textId="6746205F" w:rsidR="006C66CF" w:rsidRDefault="006C66CF" w:rsidP="00B0607F">
      <w:pPr>
        <w:tabs>
          <w:tab w:val="right" w:leader="dot" w:pos="9062"/>
        </w:tabs>
        <w:jc w:val="both"/>
        <w:rPr>
          <w:rStyle w:val="Accentuation"/>
          <w:sz w:val="22"/>
        </w:rPr>
      </w:pPr>
    </w:p>
    <w:p w14:paraId="0854BC33" w14:textId="35C4A248" w:rsidR="006C66CF" w:rsidRDefault="006C66CF" w:rsidP="00B0607F">
      <w:pPr>
        <w:tabs>
          <w:tab w:val="right" w:leader="dot" w:pos="9062"/>
        </w:tabs>
        <w:jc w:val="both"/>
        <w:rPr>
          <w:rStyle w:val="Accentuation"/>
          <w:sz w:val="22"/>
        </w:rPr>
      </w:pPr>
    </w:p>
    <w:p w14:paraId="53926F02" w14:textId="77777777" w:rsidR="006C66CF" w:rsidRPr="00B0607F" w:rsidRDefault="006C66CF" w:rsidP="00B0607F">
      <w:pPr>
        <w:tabs>
          <w:tab w:val="right" w:leader="dot" w:pos="9062"/>
        </w:tabs>
        <w:jc w:val="both"/>
        <w:rPr>
          <w:rStyle w:val="Accentuation"/>
          <w:sz w:val="22"/>
        </w:rPr>
      </w:pPr>
    </w:p>
    <w:p w14:paraId="428F4823" w14:textId="77777777" w:rsidR="00F15FC2" w:rsidRPr="00E27DD6" w:rsidRDefault="00F15FC2" w:rsidP="00F15FC2">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val="fr-FR" w:eastAsia="fr-FR"/>
        </w:rPr>
        <w:drawing>
          <wp:inline distT="0" distB="0" distL="0" distR="0" wp14:anchorId="246C5DEB" wp14:editId="6C5BC4B4">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0DCF3D7C" w14:textId="77777777" w:rsidR="00F15FC2" w:rsidRPr="00F337FC" w:rsidRDefault="00F15FC2" w:rsidP="00F15FC2">
      <w:pPr>
        <w:tabs>
          <w:tab w:val="left" w:pos="2680"/>
          <w:tab w:val="right" w:leader="dot" w:pos="9062"/>
        </w:tabs>
        <w:jc w:val="center"/>
        <w:rPr>
          <w:rStyle w:val="Accentuation"/>
          <w:rFonts w:ascii="Arial" w:hAnsi="Arial" w:cs="Arial"/>
          <w:i w:val="0"/>
          <w:iCs w:val="0"/>
          <w:sz w:val="20"/>
          <w:szCs w:val="20"/>
        </w:rPr>
      </w:pPr>
      <w:r w:rsidRPr="00F337FC">
        <w:rPr>
          <w:rStyle w:val="Accentuation"/>
          <w:rFonts w:ascii="Arial" w:hAnsi="Arial" w:cs="Arial"/>
          <w:i w:val="0"/>
          <w:iCs w:val="0"/>
          <w:sz w:val="20"/>
          <w:szCs w:val="20"/>
        </w:rPr>
        <w:t>Union européenne</w:t>
      </w:r>
    </w:p>
    <w:p w14:paraId="62767E8F"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76E21CD9" w14:textId="77777777" w:rsidR="00F15FC2" w:rsidRPr="00E27DD6" w:rsidRDefault="00F15FC2" w:rsidP="00F15FC2">
      <w:pPr>
        <w:tabs>
          <w:tab w:val="left" w:pos="2680"/>
          <w:tab w:val="right" w:leader="dot" w:pos="9062"/>
        </w:tabs>
        <w:jc w:val="center"/>
        <w:rPr>
          <w:rStyle w:val="Accentuation"/>
          <w:rFonts w:ascii="Arial" w:hAnsi="Arial" w:cs="Arial"/>
          <w:i w:val="0"/>
          <w:sz w:val="22"/>
          <w:szCs w:val="22"/>
        </w:rPr>
      </w:pPr>
    </w:p>
    <w:p w14:paraId="627EA692" w14:textId="2EE76B7A" w:rsidR="00CC204D" w:rsidRPr="00B0607F" w:rsidRDefault="00F15FC2" w:rsidP="006C66CF">
      <w:pPr>
        <w:tabs>
          <w:tab w:val="left" w:pos="2680"/>
          <w:tab w:val="right" w:leader="dot" w:pos="9062"/>
        </w:tabs>
        <w:jc w:val="center"/>
        <w:rPr>
          <w:rStyle w:val="Accentuation"/>
          <w:i w:val="0"/>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r w:rsidR="0000020A">
        <w:rPr>
          <w:iCs/>
          <w:noProof/>
          <w:lang w:val="fr-FR" w:eastAsia="fr-FR"/>
        </w:rPr>
        <mc:AlternateContent>
          <mc:Choice Requires="wps">
            <w:drawing>
              <wp:anchor distT="0" distB="0" distL="0" distR="0" simplePos="0" relativeHeight="5" behindDoc="0" locked="0" layoutInCell="1" allowOverlap="1" wp14:anchorId="17962069" wp14:editId="6F669456">
                <wp:simplePos x="0" y="0"/>
                <wp:positionH relativeFrom="column">
                  <wp:posOffset>-85725</wp:posOffset>
                </wp:positionH>
                <wp:positionV relativeFrom="paragraph">
                  <wp:posOffset>1699895</wp:posOffset>
                </wp:positionV>
                <wp:extent cx="6124575" cy="1190625"/>
                <wp:effectExtent l="0" t="0" r="0" b="0"/>
                <wp:wrapNone/>
                <wp:docPr id="3"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7FC1B0F2" w14:textId="77777777" w:rsidR="00F24455" w:rsidRDefault="00F244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62069" id="1028" o:spid="_x0000_s1027"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" stroked="f">
                <v:textbox>
                  <w:txbxContent>
                    <w:p w14:paraId="7FC1B0F2" w14:textId="77777777" w:rsidR="00F24455" w:rsidRDefault="00F24455"/>
                  </w:txbxContent>
                </v:textbox>
              </v:rect>
            </w:pict>
          </mc:Fallback>
        </mc:AlternateContent>
      </w:r>
      <w:r w:rsidR="0000020A">
        <w:rPr>
          <w:iCs/>
          <w:noProof/>
          <w:lang w:val="fr-FR" w:eastAsia="fr-FR"/>
        </w:rPr>
        <mc:AlternateContent>
          <mc:Choice Requires="wps">
            <w:drawing>
              <wp:anchor distT="0" distB="0" distL="0" distR="0" simplePos="0" relativeHeight="3" behindDoc="0" locked="0" layoutInCell="1" allowOverlap="1" wp14:anchorId="756608B9" wp14:editId="1BC93A3C">
                <wp:simplePos x="0" y="0"/>
                <wp:positionH relativeFrom="column">
                  <wp:posOffset>4762500</wp:posOffset>
                </wp:positionH>
                <wp:positionV relativeFrom="paragraph">
                  <wp:posOffset>2057400</wp:posOffset>
                </wp:positionV>
                <wp:extent cx="1190625" cy="447675"/>
                <wp:effectExtent l="0" t="0" r="0" b="0"/>
                <wp:wrapNone/>
                <wp:docPr id="1"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F6AAB" id="1030"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" stroked="f"/>
            </w:pict>
          </mc:Fallback>
        </mc:AlternateContent>
      </w:r>
      <w:r w:rsidR="006A575E" w:rsidRPr="00B0607F">
        <w:rPr>
          <w:rStyle w:val="Accentuation"/>
          <w:i w:val="0"/>
        </w:rPr>
        <w:br w:type="page"/>
      </w:r>
    </w:p>
    <w:p w14:paraId="2FC9292C" w14:textId="77777777" w:rsidR="009A5D44" w:rsidRPr="006E2E77" w:rsidRDefault="006A575E" w:rsidP="00C82FB7">
      <w:pPr>
        <w:pStyle w:val="Titre1"/>
        <w:rPr>
          <w:i/>
        </w:rPr>
      </w:pPr>
      <w:bookmarkStart w:id="0" w:name="_Toc75424402"/>
      <w:r w:rsidRPr="006E2E77">
        <w:rPr>
          <w:rStyle w:val="Accentuation"/>
          <w:iCs w:val="0"/>
        </w:rPr>
        <w:lastRenderedPageBreak/>
        <w:t>1. Points principaux</w:t>
      </w:r>
      <w:bookmarkEnd w:id="0"/>
    </w:p>
    <w:p w14:paraId="533D59AB" w14:textId="77777777" w:rsidR="0027392E" w:rsidRPr="006E2E77" w:rsidRDefault="0027392E" w:rsidP="0045362E">
      <w:pPr>
        <w:jc w:val="both"/>
        <w:rPr>
          <w:rFonts w:asciiTheme="minorHAnsi" w:hAnsiTheme="minorHAnsi" w:cstheme="minorHAnsi"/>
          <w:color w:val="000000"/>
          <w:sz w:val="22"/>
          <w:szCs w:val="22"/>
          <w:lang w:eastAsia="fr-FR"/>
        </w:rPr>
      </w:pPr>
    </w:p>
    <w:p w14:paraId="73A5E968" w14:textId="51A14312" w:rsidR="00BA5AED" w:rsidRPr="00B35D48" w:rsidRDefault="00AB288E" w:rsidP="00BA5AED">
      <w:pPr>
        <w:jc w:val="both"/>
        <w:rPr>
          <w:rFonts w:asciiTheme="minorHAnsi" w:hAnsiTheme="minorHAnsi" w:cstheme="minorHAnsi"/>
          <w:sz w:val="22"/>
          <w:szCs w:val="22"/>
        </w:rPr>
      </w:pPr>
      <w:r w:rsidRPr="00B35D48">
        <w:rPr>
          <w:rFonts w:asciiTheme="minorHAnsi" w:hAnsiTheme="minorHAnsi" w:cstheme="minorHAnsi"/>
          <w:sz w:val="22"/>
          <w:szCs w:val="22"/>
        </w:rPr>
        <w:t xml:space="preserve">Pour ce mois </w:t>
      </w:r>
      <w:r w:rsidR="00B35D48">
        <w:rPr>
          <w:rFonts w:asciiTheme="minorHAnsi" w:hAnsiTheme="minorHAnsi" w:cstheme="minorHAnsi"/>
          <w:sz w:val="22"/>
          <w:szCs w:val="22"/>
        </w:rPr>
        <w:t>de mai</w:t>
      </w:r>
      <w:r w:rsidR="00225103" w:rsidRPr="00B35D48">
        <w:rPr>
          <w:rFonts w:asciiTheme="minorHAnsi" w:hAnsiTheme="minorHAnsi" w:cstheme="minorHAnsi"/>
          <w:sz w:val="22"/>
          <w:szCs w:val="22"/>
        </w:rPr>
        <w:t xml:space="preserve"> 2021</w:t>
      </w:r>
      <w:r w:rsidR="00BA5AED" w:rsidRPr="00B35D48">
        <w:rPr>
          <w:rFonts w:asciiTheme="minorHAnsi" w:hAnsiTheme="minorHAnsi" w:cstheme="minorHAnsi"/>
          <w:sz w:val="22"/>
          <w:szCs w:val="22"/>
        </w:rPr>
        <w:t>, les principales activités réalisées tournent autour</w:t>
      </w:r>
      <w:r w:rsidR="00A56BD2" w:rsidRPr="00B35D48">
        <w:rPr>
          <w:rFonts w:asciiTheme="minorHAnsi" w:hAnsiTheme="minorHAnsi" w:cstheme="minorHAnsi"/>
          <w:sz w:val="22"/>
          <w:szCs w:val="22"/>
        </w:rPr>
        <w:t xml:space="preserve"> </w:t>
      </w:r>
      <w:r w:rsidR="00BA5AED" w:rsidRPr="00B35D48">
        <w:rPr>
          <w:rFonts w:asciiTheme="minorHAnsi" w:hAnsiTheme="minorHAnsi" w:cstheme="minorHAnsi"/>
          <w:sz w:val="22"/>
          <w:szCs w:val="22"/>
        </w:rPr>
        <w:t>du suivi des cahiers de charge</w:t>
      </w:r>
      <w:r w:rsidR="00E264B3" w:rsidRPr="00B35D48">
        <w:rPr>
          <w:rFonts w:asciiTheme="minorHAnsi" w:hAnsiTheme="minorHAnsi" w:cstheme="minorHAnsi"/>
          <w:sz w:val="22"/>
          <w:szCs w:val="22"/>
        </w:rPr>
        <w:t>s</w:t>
      </w:r>
      <w:r w:rsidR="00BA5AED" w:rsidRPr="00B35D48">
        <w:rPr>
          <w:rFonts w:asciiTheme="minorHAnsi" w:hAnsiTheme="minorHAnsi" w:cstheme="minorHAnsi"/>
          <w:sz w:val="22"/>
          <w:szCs w:val="22"/>
        </w:rPr>
        <w:t xml:space="preserve"> contractuelle</w:t>
      </w:r>
      <w:r w:rsidR="00E264B3" w:rsidRPr="00B35D48">
        <w:rPr>
          <w:rFonts w:asciiTheme="minorHAnsi" w:hAnsiTheme="minorHAnsi" w:cstheme="minorHAnsi"/>
          <w:sz w:val="22"/>
          <w:szCs w:val="22"/>
        </w:rPr>
        <w:t>s</w:t>
      </w:r>
      <w:r w:rsidRPr="00B35D48">
        <w:rPr>
          <w:rFonts w:asciiTheme="minorHAnsi" w:hAnsiTheme="minorHAnsi" w:cstheme="minorHAnsi"/>
          <w:sz w:val="22"/>
          <w:szCs w:val="22"/>
        </w:rPr>
        <w:t>, de la gestion des forêts communautaires et</w:t>
      </w:r>
      <w:r w:rsidR="00BA5AED" w:rsidRPr="00B35D48">
        <w:rPr>
          <w:rFonts w:asciiTheme="minorHAnsi" w:hAnsiTheme="minorHAnsi" w:cstheme="minorHAnsi"/>
          <w:sz w:val="22"/>
          <w:szCs w:val="22"/>
        </w:rPr>
        <w:t xml:space="preserve"> d’information et de sensibilisation des communautés. </w:t>
      </w:r>
    </w:p>
    <w:p w14:paraId="4AF6273E" w14:textId="77777777" w:rsidR="00B23E6B" w:rsidRPr="00630939" w:rsidRDefault="00B23E6B" w:rsidP="00A355B4">
      <w:pPr>
        <w:rPr>
          <w:rFonts w:asciiTheme="minorHAnsi" w:hAnsiTheme="minorHAnsi" w:cstheme="minorHAnsi"/>
          <w:sz w:val="22"/>
          <w:szCs w:val="22"/>
          <w:highlight w:val="yellow"/>
        </w:rPr>
      </w:pPr>
    </w:p>
    <w:p w14:paraId="0A8B15F8" w14:textId="1ABA2649" w:rsidR="00B23E6B" w:rsidRPr="006B050D" w:rsidRDefault="00B23E6B" w:rsidP="00154EA0">
      <w:pPr>
        <w:pStyle w:val="Paragraphedeliste"/>
        <w:numPr>
          <w:ilvl w:val="0"/>
          <w:numId w:val="2"/>
        </w:numPr>
        <w:jc w:val="both"/>
        <w:rPr>
          <w:rFonts w:asciiTheme="minorHAnsi" w:hAnsiTheme="minorHAnsi" w:cstheme="minorHAnsi"/>
          <w:sz w:val="22"/>
          <w:szCs w:val="22"/>
        </w:rPr>
      </w:pPr>
      <w:r w:rsidRPr="006B050D">
        <w:rPr>
          <w:rFonts w:asciiTheme="minorHAnsi" w:hAnsiTheme="minorHAnsi" w:cstheme="minorHAnsi"/>
          <w:b/>
          <w:sz w:val="22"/>
          <w:szCs w:val="22"/>
          <w:u w:val="single"/>
        </w:rPr>
        <w:t>5 au 11 mai 2021</w:t>
      </w:r>
      <w:r w:rsidRPr="006B050D">
        <w:rPr>
          <w:rFonts w:asciiTheme="minorHAnsi" w:hAnsiTheme="minorHAnsi" w:cstheme="minorHAnsi"/>
          <w:b/>
          <w:sz w:val="22"/>
          <w:szCs w:val="22"/>
        </w:rPr>
        <w:t xml:space="preserve"> : </w:t>
      </w:r>
      <w:r w:rsidR="006B050D" w:rsidRPr="006B050D">
        <w:rPr>
          <w:rFonts w:asciiTheme="minorHAnsi" w:hAnsiTheme="minorHAnsi" w:cstheme="minorHAnsi"/>
          <w:bCs/>
          <w:sz w:val="22"/>
          <w:szCs w:val="22"/>
        </w:rPr>
        <w:t xml:space="preserve">mission de sensibilisation et d’appui à la mise en œuvre des Cahiers des Charges et des forêts communautaires dans la province de la </w:t>
      </w:r>
      <w:proofErr w:type="spellStart"/>
      <w:r w:rsidR="006B050D" w:rsidRPr="006B050D">
        <w:rPr>
          <w:rFonts w:asciiTheme="minorHAnsi" w:hAnsiTheme="minorHAnsi" w:cstheme="minorHAnsi"/>
          <w:bCs/>
          <w:sz w:val="22"/>
          <w:szCs w:val="22"/>
        </w:rPr>
        <w:t>Ngounié</w:t>
      </w:r>
      <w:proofErr w:type="spellEnd"/>
    </w:p>
    <w:p w14:paraId="6C43DFD4" w14:textId="1A6EBC39" w:rsidR="006B050D" w:rsidRPr="006B050D" w:rsidRDefault="00B23E6B" w:rsidP="00154EA0">
      <w:pPr>
        <w:pStyle w:val="Paragraphedeliste"/>
        <w:numPr>
          <w:ilvl w:val="0"/>
          <w:numId w:val="2"/>
        </w:numPr>
        <w:jc w:val="both"/>
        <w:rPr>
          <w:rFonts w:asciiTheme="minorHAnsi" w:hAnsiTheme="minorHAnsi" w:cstheme="minorHAnsi"/>
          <w:sz w:val="22"/>
          <w:szCs w:val="22"/>
        </w:rPr>
      </w:pPr>
      <w:r w:rsidRPr="006B050D">
        <w:rPr>
          <w:rFonts w:asciiTheme="minorHAnsi" w:hAnsiTheme="minorHAnsi" w:cstheme="minorHAnsi"/>
          <w:b/>
          <w:sz w:val="22"/>
          <w:szCs w:val="22"/>
          <w:u w:val="single"/>
        </w:rPr>
        <w:t>9 au 11 mai 2021</w:t>
      </w:r>
      <w:r w:rsidRPr="006B050D">
        <w:rPr>
          <w:rFonts w:asciiTheme="minorHAnsi" w:hAnsiTheme="minorHAnsi" w:cstheme="minorHAnsi"/>
          <w:bCs/>
          <w:sz w:val="22"/>
          <w:szCs w:val="22"/>
        </w:rPr>
        <w:t> :</w:t>
      </w:r>
      <w:r w:rsidRPr="006B050D">
        <w:rPr>
          <w:rFonts w:asciiTheme="minorHAnsi" w:hAnsiTheme="minorHAnsi" w:cstheme="minorHAnsi"/>
          <w:b/>
          <w:sz w:val="22"/>
          <w:szCs w:val="22"/>
        </w:rPr>
        <w:t xml:space="preserve"> </w:t>
      </w:r>
      <w:r w:rsidR="006B050D" w:rsidRPr="006B050D">
        <w:rPr>
          <w:rFonts w:asciiTheme="minorHAnsi" w:hAnsiTheme="minorHAnsi" w:cstheme="minorHAnsi"/>
          <w:sz w:val="22"/>
          <w:szCs w:val="22"/>
        </w:rPr>
        <w:t>mission conjointe CJ / OELO d’appui à la création d’une association villageoise et d’une forêt communautaire, dans la province du Moyen-Ogooué</w:t>
      </w:r>
    </w:p>
    <w:p w14:paraId="6E5557B8" w14:textId="7C5E25CF" w:rsidR="00B23E6B" w:rsidRPr="006B050D" w:rsidRDefault="00B23E6B" w:rsidP="00154EA0">
      <w:pPr>
        <w:pStyle w:val="Paragraphedeliste"/>
        <w:numPr>
          <w:ilvl w:val="0"/>
          <w:numId w:val="2"/>
        </w:numPr>
        <w:jc w:val="both"/>
        <w:rPr>
          <w:rFonts w:asciiTheme="minorHAnsi" w:hAnsiTheme="minorHAnsi" w:cstheme="minorHAnsi"/>
          <w:bCs/>
          <w:sz w:val="22"/>
          <w:szCs w:val="22"/>
        </w:rPr>
      </w:pPr>
      <w:r w:rsidRPr="006B050D">
        <w:rPr>
          <w:rFonts w:asciiTheme="minorHAnsi" w:hAnsiTheme="minorHAnsi" w:cstheme="minorHAnsi"/>
          <w:b/>
          <w:sz w:val="22"/>
          <w:szCs w:val="22"/>
          <w:u w:val="single"/>
        </w:rPr>
        <w:t>17 au 26 mai 2021</w:t>
      </w:r>
      <w:r w:rsidRPr="006B050D">
        <w:rPr>
          <w:rFonts w:asciiTheme="minorHAnsi" w:hAnsiTheme="minorHAnsi" w:cstheme="minorHAnsi"/>
          <w:b/>
          <w:sz w:val="22"/>
          <w:szCs w:val="22"/>
        </w:rPr>
        <w:t> </w:t>
      </w:r>
      <w:r w:rsidRPr="006B050D">
        <w:rPr>
          <w:rFonts w:asciiTheme="minorHAnsi" w:hAnsiTheme="minorHAnsi" w:cstheme="minorHAnsi"/>
          <w:bCs/>
          <w:sz w:val="22"/>
          <w:szCs w:val="22"/>
        </w:rPr>
        <w:t xml:space="preserve">: </w:t>
      </w:r>
      <w:r w:rsidR="006B050D" w:rsidRPr="006B050D">
        <w:rPr>
          <w:rFonts w:asciiTheme="minorHAnsi" w:hAnsiTheme="minorHAnsi" w:cstheme="minorHAnsi"/>
          <w:bCs/>
          <w:sz w:val="22"/>
          <w:szCs w:val="22"/>
        </w:rPr>
        <w:t>mission de sensibilisation et d’appui à la mise en œuvre des Cahiers des Charges et des forêts communautaires dans la province de l’Ogooué Ivindo.</w:t>
      </w:r>
    </w:p>
    <w:p w14:paraId="13D7CA9D" w14:textId="77777777" w:rsidR="00B23E6B" w:rsidRPr="00B35D48" w:rsidRDefault="00B23E6B" w:rsidP="00B35D48">
      <w:pPr>
        <w:rPr>
          <w:rFonts w:asciiTheme="minorHAnsi" w:hAnsiTheme="minorHAnsi" w:cstheme="minorHAnsi"/>
          <w:sz w:val="22"/>
          <w:szCs w:val="22"/>
        </w:rPr>
      </w:pPr>
    </w:p>
    <w:p w14:paraId="60A51C12" w14:textId="77777777" w:rsidR="0027392E" w:rsidRPr="006E2E77" w:rsidRDefault="0027392E" w:rsidP="0042718A">
      <w:pPr>
        <w:jc w:val="both"/>
        <w:rPr>
          <w:rStyle w:val="Accentuation"/>
          <w:rFonts w:asciiTheme="minorHAnsi" w:hAnsiTheme="minorHAnsi" w:cstheme="minorHAnsi"/>
          <w:b/>
          <w:i w:val="0"/>
          <w:sz w:val="22"/>
          <w:szCs w:val="22"/>
        </w:rPr>
      </w:pPr>
    </w:p>
    <w:p w14:paraId="3932D347" w14:textId="77777777" w:rsidR="000A591E" w:rsidRPr="006E2E77" w:rsidRDefault="000A591E" w:rsidP="000A591E">
      <w:pPr>
        <w:pStyle w:val="Titre1"/>
        <w:rPr>
          <w:rStyle w:val="Accentuation"/>
          <w:b w:val="0"/>
          <w:i w:val="0"/>
        </w:rPr>
      </w:pPr>
      <w:bookmarkStart w:id="1" w:name="_Toc75424403"/>
      <w:r w:rsidRPr="006E2E77">
        <w:rPr>
          <w:rStyle w:val="Accentuation"/>
        </w:rPr>
        <w:t>2. Investigations</w:t>
      </w:r>
      <w:bookmarkEnd w:id="1"/>
    </w:p>
    <w:p w14:paraId="6DE0247B" w14:textId="77777777" w:rsidR="000A591E" w:rsidRPr="006E2E77" w:rsidRDefault="000A591E" w:rsidP="000A591E">
      <w:pPr>
        <w:jc w:val="both"/>
        <w:rPr>
          <w:rStyle w:val="Accentuation"/>
          <w:rFonts w:asciiTheme="minorHAnsi" w:hAnsiTheme="minorHAnsi" w:cstheme="minorHAnsi"/>
          <w:b/>
          <w:i w:val="0"/>
          <w:sz w:val="22"/>
          <w:szCs w:val="22"/>
        </w:rPr>
      </w:pPr>
    </w:p>
    <w:p w14:paraId="4AE46CC8" w14:textId="77777777" w:rsidR="000A591E" w:rsidRPr="00EC02FC" w:rsidRDefault="000A591E" w:rsidP="000A591E">
      <w:pPr>
        <w:spacing w:after="240"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2"/>
        <w:gridCol w:w="4447"/>
      </w:tblGrid>
      <w:tr w:rsidR="000A591E" w:rsidRPr="00EC02FC" w14:paraId="0B0DB639" w14:textId="77777777" w:rsidTr="004E4D64">
        <w:tc>
          <w:tcPr>
            <w:tcW w:w="4531" w:type="dxa"/>
          </w:tcPr>
          <w:p w14:paraId="382E164A" w14:textId="77777777" w:rsidR="000A591E" w:rsidRPr="00EC02FC" w:rsidRDefault="000A591E" w:rsidP="004E4D64">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Nombre d’investigations menées</w:t>
            </w:r>
          </w:p>
        </w:tc>
        <w:tc>
          <w:tcPr>
            <w:tcW w:w="4531" w:type="dxa"/>
          </w:tcPr>
          <w:p w14:paraId="5B19E25B" w14:textId="67259086" w:rsidR="000A591E" w:rsidRPr="00EC02FC" w:rsidRDefault="00EC02FC" w:rsidP="00B21D71">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00</w:t>
            </w:r>
          </w:p>
        </w:tc>
      </w:tr>
      <w:tr w:rsidR="000A591E" w:rsidRPr="00EC02FC" w14:paraId="3581D2DA" w14:textId="77777777" w:rsidTr="004E4D64">
        <w:tc>
          <w:tcPr>
            <w:tcW w:w="4531" w:type="dxa"/>
          </w:tcPr>
          <w:p w14:paraId="2814512C" w14:textId="77777777" w:rsidR="000A591E" w:rsidRPr="00EC02FC" w:rsidRDefault="000A591E" w:rsidP="004E4D64">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Investigation ayant menées à une opération</w:t>
            </w:r>
          </w:p>
        </w:tc>
        <w:tc>
          <w:tcPr>
            <w:tcW w:w="4531" w:type="dxa"/>
          </w:tcPr>
          <w:p w14:paraId="2E7ABBC2" w14:textId="77777777" w:rsidR="000A591E" w:rsidRPr="00EC02FC" w:rsidRDefault="000A591E" w:rsidP="00F9554F">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0</w:t>
            </w:r>
            <w:r w:rsidR="00CF3614" w:rsidRPr="00EC02FC">
              <w:rPr>
                <w:rFonts w:asciiTheme="minorHAnsi" w:hAnsiTheme="minorHAnsi" w:cstheme="minorHAnsi"/>
                <w:i/>
                <w:sz w:val="22"/>
                <w:szCs w:val="22"/>
                <w:lang w:val="fr-FR"/>
              </w:rPr>
              <w:t>0</w:t>
            </w:r>
          </w:p>
        </w:tc>
      </w:tr>
      <w:tr w:rsidR="000A591E" w:rsidRPr="00630939" w14:paraId="70216544" w14:textId="77777777" w:rsidTr="004E4D64">
        <w:tc>
          <w:tcPr>
            <w:tcW w:w="4531" w:type="dxa"/>
          </w:tcPr>
          <w:p w14:paraId="5082B2B6" w14:textId="77777777" w:rsidR="000A591E" w:rsidRPr="00EC02FC" w:rsidRDefault="000A591E" w:rsidP="004E4D64">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Nombre de trafiquants identifiés</w:t>
            </w:r>
          </w:p>
        </w:tc>
        <w:tc>
          <w:tcPr>
            <w:tcW w:w="4531" w:type="dxa"/>
          </w:tcPr>
          <w:p w14:paraId="410ECED4" w14:textId="060A6E83" w:rsidR="000A591E" w:rsidRPr="00EC02FC" w:rsidRDefault="000A591E" w:rsidP="00B21D71">
            <w:pPr>
              <w:spacing w:line="276" w:lineRule="auto"/>
              <w:jc w:val="both"/>
              <w:rPr>
                <w:rFonts w:asciiTheme="minorHAnsi" w:hAnsiTheme="minorHAnsi" w:cstheme="minorHAnsi"/>
                <w:i/>
                <w:sz w:val="22"/>
                <w:szCs w:val="22"/>
                <w:lang w:val="fr-FR"/>
              </w:rPr>
            </w:pPr>
            <w:r w:rsidRPr="00EC02FC">
              <w:rPr>
                <w:rFonts w:asciiTheme="minorHAnsi" w:hAnsiTheme="minorHAnsi" w:cstheme="minorHAnsi"/>
                <w:i/>
                <w:sz w:val="22"/>
                <w:szCs w:val="22"/>
                <w:lang w:val="fr-FR"/>
              </w:rPr>
              <w:t>0</w:t>
            </w:r>
            <w:r w:rsidR="00EC02FC" w:rsidRPr="00EC02FC">
              <w:rPr>
                <w:rFonts w:asciiTheme="minorHAnsi" w:hAnsiTheme="minorHAnsi" w:cstheme="minorHAnsi"/>
                <w:i/>
                <w:sz w:val="22"/>
                <w:szCs w:val="22"/>
                <w:lang w:val="fr-FR"/>
              </w:rPr>
              <w:t>0</w:t>
            </w:r>
          </w:p>
        </w:tc>
      </w:tr>
    </w:tbl>
    <w:p w14:paraId="4C36E221" w14:textId="77777777" w:rsidR="006E2E77" w:rsidRPr="00630939" w:rsidRDefault="006E2E77" w:rsidP="000A591E">
      <w:pPr>
        <w:jc w:val="both"/>
        <w:rPr>
          <w:rStyle w:val="Accentuation"/>
          <w:rFonts w:asciiTheme="minorHAnsi" w:hAnsiTheme="minorHAnsi" w:cstheme="minorHAnsi"/>
          <w:i w:val="0"/>
          <w:sz w:val="22"/>
          <w:szCs w:val="22"/>
          <w:highlight w:val="yellow"/>
        </w:rPr>
      </w:pPr>
    </w:p>
    <w:p w14:paraId="0AC46334" w14:textId="0DC3636F" w:rsidR="006E2E77" w:rsidRDefault="00EC02FC" w:rsidP="000A591E">
      <w:pPr>
        <w:jc w:val="both"/>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Aucune investigation n’a été menée ce mois.</w:t>
      </w:r>
    </w:p>
    <w:p w14:paraId="1BAF5619" w14:textId="77777777" w:rsidR="00EC02FC" w:rsidRPr="006E2E77" w:rsidRDefault="00EC02FC" w:rsidP="000A591E">
      <w:pPr>
        <w:jc w:val="both"/>
        <w:rPr>
          <w:rStyle w:val="Accentuation"/>
          <w:rFonts w:asciiTheme="minorHAnsi" w:hAnsiTheme="minorHAnsi" w:cstheme="minorHAnsi"/>
          <w:i w:val="0"/>
          <w:sz w:val="22"/>
          <w:szCs w:val="22"/>
        </w:rPr>
      </w:pPr>
    </w:p>
    <w:p w14:paraId="2B1E7239" w14:textId="77777777" w:rsidR="000A591E" w:rsidRPr="00630939" w:rsidRDefault="000A591E" w:rsidP="000A591E">
      <w:pPr>
        <w:pStyle w:val="Titre1"/>
        <w:rPr>
          <w:rStyle w:val="Accentuation"/>
          <w:iCs w:val="0"/>
        </w:rPr>
      </w:pPr>
      <w:bookmarkStart w:id="2" w:name="_Toc75424404"/>
      <w:r w:rsidRPr="006E2E77">
        <w:rPr>
          <w:rStyle w:val="Accentuation"/>
          <w:iCs w:val="0"/>
        </w:rPr>
        <w:t>3. Opérations</w:t>
      </w:r>
      <w:bookmarkEnd w:id="2"/>
    </w:p>
    <w:p w14:paraId="4A10AE40" w14:textId="77777777" w:rsidR="000A591E" w:rsidRPr="00630939" w:rsidRDefault="000A591E" w:rsidP="000A591E">
      <w:pPr>
        <w:jc w:val="both"/>
        <w:rPr>
          <w:rStyle w:val="Accentuation"/>
          <w:rFonts w:asciiTheme="minorHAnsi" w:hAnsiTheme="minorHAnsi" w:cstheme="minorHAnsi"/>
          <w:i w:val="0"/>
          <w:sz w:val="22"/>
          <w:szCs w:val="22"/>
        </w:rPr>
      </w:pPr>
    </w:p>
    <w:p w14:paraId="7CF9BA44" w14:textId="77777777" w:rsidR="000A591E" w:rsidRPr="001A5E96" w:rsidRDefault="000A591E" w:rsidP="000A591E">
      <w:pPr>
        <w:spacing w:after="240" w:line="276" w:lineRule="auto"/>
        <w:jc w:val="both"/>
        <w:rPr>
          <w:rFonts w:asciiTheme="minorHAnsi" w:hAnsiTheme="minorHAnsi" w:cstheme="minorHAnsi"/>
          <w:i/>
          <w:sz w:val="22"/>
          <w:szCs w:val="22"/>
          <w:lang w:val="fr-FR"/>
        </w:rPr>
      </w:pPr>
      <w:r w:rsidRPr="001A5E96">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1A5E96" w14:paraId="69E26AB2" w14:textId="77777777" w:rsidTr="004E4D64">
        <w:trPr>
          <w:trHeight w:val="70"/>
        </w:trPr>
        <w:tc>
          <w:tcPr>
            <w:tcW w:w="4453" w:type="dxa"/>
          </w:tcPr>
          <w:p w14:paraId="136BCDEC" w14:textId="77777777" w:rsidR="000A591E" w:rsidRPr="001A5E96" w:rsidRDefault="000A591E" w:rsidP="004E4D64">
            <w:pPr>
              <w:spacing w:line="276" w:lineRule="auto"/>
              <w:jc w:val="both"/>
              <w:rPr>
                <w:rFonts w:asciiTheme="minorHAnsi" w:hAnsiTheme="minorHAnsi" w:cstheme="minorHAnsi"/>
                <w:i/>
                <w:sz w:val="22"/>
                <w:szCs w:val="22"/>
                <w:lang w:val="fr-FR"/>
              </w:rPr>
            </w:pPr>
            <w:r w:rsidRPr="001A5E96">
              <w:rPr>
                <w:rFonts w:asciiTheme="minorHAnsi" w:hAnsiTheme="minorHAnsi" w:cstheme="minorHAnsi"/>
                <w:i/>
                <w:sz w:val="22"/>
                <w:szCs w:val="22"/>
                <w:lang w:val="fr-FR"/>
              </w:rPr>
              <w:t>Nombre d’opérations menées ce mois</w:t>
            </w:r>
          </w:p>
        </w:tc>
        <w:tc>
          <w:tcPr>
            <w:tcW w:w="4478" w:type="dxa"/>
          </w:tcPr>
          <w:p w14:paraId="29C79D18" w14:textId="77777777" w:rsidR="000A591E" w:rsidRPr="001A5E96" w:rsidRDefault="000806A3" w:rsidP="00714C12">
            <w:pPr>
              <w:spacing w:line="276" w:lineRule="auto"/>
              <w:jc w:val="both"/>
              <w:rPr>
                <w:rFonts w:asciiTheme="minorHAnsi" w:hAnsiTheme="minorHAnsi" w:cstheme="minorHAnsi"/>
                <w:i/>
                <w:sz w:val="22"/>
                <w:szCs w:val="22"/>
                <w:lang w:val="fr-FR"/>
              </w:rPr>
            </w:pPr>
            <w:r w:rsidRPr="001A5E96">
              <w:rPr>
                <w:rFonts w:asciiTheme="minorHAnsi" w:hAnsiTheme="minorHAnsi" w:cstheme="minorHAnsi"/>
                <w:i/>
                <w:sz w:val="22"/>
                <w:szCs w:val="22"/>
                <w:lang w:val="fr-FR"/>
              </w:rPr>
              <w:t>0</w:t>
            </w:r>
            <w:r w:rsidR="00714C12" w:rsidRPr="001A5E96">
              <w:rPr>
                <w:rFonts w:asciiTheme="minorHAnsi" w:hAnsiTheme="minorHAnsi" w:cstheme="minorHAnsi"/>
                <w:i/>
                <w:sz w:val="22"/>
                <w:szCs w:val="22"/>
                <w:lang w:val="fr-FR"/>
              </w:rPr>
              <w:t>0</w:t>
            </w:r>
          </w:p>
        </w:tc>
      </w:tr>
      <w:tr w:rsidR="000A591E" w:rsidRPr="001A5E96" w14:paraId="7CEBDFC4" w14:textId="77777777" w:rsidTr="004E4D64">
        <w:trPr>
          <w:trHeight w:val="231"/>
        </w:trPr>
        <w:tc>
          <w:tcPr>
            <w:tcW w:w="4453" w:type="dxa"/>
          </w:tcPr>
          <w:p w14:paraId="2E242BB9" w14:textId="77777777" w:rsidR="000A591E" w:rsidRPr="001A5E96" w:rsidRDefault="000A591E" w:rsidP="004E4D64">
            <w:pPr>
              <w:spacing w:line="276" w:lineRule="auto"/>
              <w:jc w:val="both"/>
              <w:rPr>
                <w:rFonts w:asciiTheme="minorHAnsi" w:hAnsiTheme="minorHAnsi" w:cstheme="minorHAnsi"/>
                <w:i/>
                <w:sz w:val="22"/>
                <w:szCs w:val="22"/>
                <w:lang w:val="fr-FR"/>
              </w:rPr>
            </w:pPr>
            <w:r w:rsidRPr="001A5E96">
              <w:rPr>
                <w:rFonts w:asciiTheme="minorHAnsi" w:hAnsiTheme="minorHAnsi" w:cstheme="minorHAnsi"/>
                <w:i/>
                <w:sz w:val="22"/>
                <w:szCs w:val="22"/>
                <w:lang w:val="fr-FR"/>
              </w:rPr>
              <w:t xml:space="preserve">Nombre de personnes arrêtées </w:t>
            </w:r>
          </w:p>
        </w:tc>
        <w:tc>
          <w:tcPr>
            <w:tcW w:w="4478" w:type="dxa"/>
          </w:tcPr>
          <w:p w14:paraId="3CAE11C1" w14:textId="77777777" w:rsidR="000A591E" w:rsidRPr="001A5E96" w:rsidRDefault="000A591E" w:rsidP="00714C12">
            <w:pPr>
              <w:spacing w:line="276" w:lineRule="auto"/>
              <w:jc w:val="both"/>
              <w:rPr>
                <w:rFonts w:asciiTheme="minorHAnsi" w:hAnsiTheme="minorHAnsi" w:cstheme="minorHAnsi"/>
                <w:i/>
                <w:sz w:val="22"/>
                <w:szCs w:val="22"/>
                <w:lang w:val="fr-FR"/>
              </w:rPr>
            </w:pPr>
            <w:r w:rsidRPr="001A5E96">
              <w:rPr>
                <w:rFonts w:asciiTheme="minorHAnsi" w:hAnsiTheme="minorHAnsi" w:cstheme="minorHAnsi"/>
                <w:i/>
                <w:sz w:val="22"/>
                <w:szCs w:val="22"/>
                <w:lang w:val="fr-FR"/>
              </w:rPr>
              <w:t>0</w:t>
            </w:r>
            <w:r w:rsidR="00714C12" w:rsidRPr="001A5E96">
              <w:rPr>
                <w:rFonts w:asciiTheme="minorHAnsi" w:hAnsiTheme="minorHAnsi" w:cstheme="minorHAnsi"/>
                <w:i/>
                <w:sz w:val="22"/>
                <w:szCs w:val="22"/>
                <w:lang w:val="fr-FR"/>
              </w:rPr>
              <w:t>0</w:t>
            </w:r>
          </w:p>
        </w:tc>
      </w:tr>
    </w:tbl>
    <w:p w14:paraId="7FF46D6B" w14:textId="77777777" w:rsidR="00AC2E33" w:rsidRPr="001A5E96" w:rsidRDefault="00AC2E33" w:rsidP="00AC2E33">
      <w:pPr>
        <w:jc w:val="both"/>
        <w:rPr>
          <w:rStyle w:val="Accentuation"/>
          <w:rFonts w:asciiTheme="minorHAnsi" w:hAnsiTheme="minorHAnsi" w:cstheme="minorHAnsi"/>
          <w:i w:val="0"/>
          <w:sz w:val="22"/>
          <w:szCs w:val="22"/>
        </w:rPr>
      </w:pPr>
    </w:p>
    <w:p w14:paraId="5F168E97" w14:textId="77777777" w:rsidR="00AC2E33" w:rsidRPr="006E2E77" w:rsidRDefault="00AC2E33" w:rsidP="00AC2E33">
      <w:pPr>
        <w:jc w:val="both"/>
        <w:rPr>
          <w:rStyle w:val="Accentuation"/>
          <w:rFonts w:asciiTheme="minorHAnsi" w:hAnsiTheme="minorHAnsi" w:cstheme="minorHAnsi"/>
          <w:i w:val="0"/>
          <w:sz w:val="22"/>
          <w:szCs w:val="22"/>
        </w:rPr>
      </w:pPr>
      <w:r w:rsidRPr="001A5E96">
        <w:rPr>
          <w:rStyle w:val="Accentuation"/>
          <w:rFonts w:asciiTheme="minorHAnsi" w:hAnsiTheme="minorHAnsi" w:cstheme="minorHAnsi"/>
          <w:i w:val="0"/>
          <w:sz w:val="22"/>
          <w:szCs w:val="22"/>
        </w:rPr>
        <w:t>Il n’y a eu aucune opération conduisant à l’interpellation des auteurs des faits d’exploitation forestière illégale</w:t>
      </w:r>
      <w:r w:rsidR="00217DC1" w:rsidRPr="001A5E96">
        <w:rPr>
          <w:rStyle w:val="Accentuation"/>
          <w:rFonts w:asciiTheme="minorHAnsi" w:hAnsiTheme="minorHAnsi" w:cstheme="minorHAnsi"/>
          <w:i w:val="0"/>
          <w:sz w:val="22"/>
          <w:szCs w:val="22"/>
        </w:rPr>
        <w:t xml:space="preserve"> ce mois.</w:t>
      </w:r>
    </w:p>
    <w:p w14:paraId="7F692645" w14:textId="77777777" w:rsidR="000A591E" w:rsidRPr="006E2E77" w:rsidRDefault="000A591E" w:rsidP="000A591E">
      <w:pPr>
        <w:jc w:val="both"/>
        <w:rPr>
          <w:rStyle w:val="Accentuation"/>
          <w:rFonts w:asciiTheme="minorHAnsi" w:hAnsiTheme="minorHAnsi" w:cstheme="minorHAnsi"/>
          <w:i w:val="0"/>
          <w:sz w:val="22"/>
          <w:szCs w:val="22"/>
        </w:rPr>
      </w:pPr>
    </w:p>
    <w:p w14:paraId="7FEE2916" w14:textId="77777777" w:rsidR="000A591E" w:rsidRPr="00630939" w:rsidRDefault="000A591E" w:rsidP="000A591E">
      <w:pPr>
        <w:pStyle w:val="Titre1"/>
        <w:rPr>
          <w:rStyle w:val="Accentuation"/>
        </w:rPr>
      </w:pPr>
      <w:bookmarkStart w:id="3" w:name="_Toc75424405"/>
      <w:r w:rsidRPr="006E2E77">
        <w:rPr>
          <w:rStyle w:val="Accentuation"/>
        </w:rPr>
        <w:t>4. Département juridique</w:t>
      </w:r>
      <w:bookmarkEnd w:id="3"/>
    </w:p>
    <w:p w14:paraId="6EAB334A" w14:textId="77777777" w:rsidR="000A591E" w:rsidRPr="00630939" w:rsidRDefault="000A591E" w:rsidP="000A591E">
      <w:pPr>
        <w:jc w:val="both"/>
        <w:rPr>
          <w:rStyle w:val="Accentuation"/>
          <w:rFonts w:asciiTheme="minorHAnsi" w:hAnsiTheme="minorHAnsi" w:cstheme="minorHAnsi"/>
          <w:i w:val="0"/>
          <w:sz w:val="22"/>
          <w:szCs w:val="22"/>
        </w:rPr>
      </w:pPr>
    </w:p>
    <w:p w14:paraId="38DB994A" w14:textId="77777777" w:rsidR="000A591E" w:rsidRPr="001A5E96" w:rsidRDefault="000A591E" w:rsidP="000A591E">
      <w:pPr>
        <w:jc w:val="both"/>
        <w:rPr>
          <w:rStyle w:val="Accentuation"/>
          <w:rFonts w:asciiTheme="minorHAnsi" w:hAnsiTheme="minorHAnsi" w:cstheme="minorHAnsi"/>
          <w:i w:val="0"/>
          <w:sz w:val="22"/>
          <w:szCs w:val="22"/>
        </w:rPr>
      </w:pPr>
      <w:r w:rsidRPr="001A5E96">
        <w:rPr>
          <w:rStyle w:val="Accentuation"/>
          <w:rFonts w:asciiTheme="minorHAnsi" w:hAnsiTheme="minorHAnsi" w:cstheme="minorHAnsi"/>
          <w:b/>
          <w:i w:val="0"/>
          <w:sz w:val="22"/>
          <w:szCs w:val="22"/>
        </w:rPr>
        <w:t>4.1. Suivi des affaires</w:t>
      </w:r>
      <w:r w:rsidRPr="001A5E96">
        <w:rPr>
          <w:rStyle w:val="Accentuation"/>
          <w:rFonts w:asciiTheme="minorHAnsi" w:hAnsiTheme="minorHAnsi" w:cstheme="minorHAnsi"/>
          <w:i w:val="0"/>
          <w:sz w:val="22"/>
          <w:szCs w:val="22"/>
        </w:rPr>
        <w:tab/>
      </w:r>
    </w:p>
    <w:p w14:paraId="5B948C04" w14:textId="77777777" w:rsidR="000A591E" w:rsidRPr="00630939" w:rsidRDefault="000A591E" w:rsidP="000A591E">
      <w:pPr>
        <w:jc w:val="both"/>
        <w:rPr>
          <w:rStyle w:val="Accentuation"/>
          <w:rFonts w:asciiTheme="minorHAnsi" w:hAnsiTheme="minorHAnsi" w:cstheme="minorHAnsi"/>
          <w:b/>
          <w:i w:val="0"/>
          <w:color w:val="FF0000"/>
          <w:sz w:val="22"/>
          <w:szCs w:val="22"/>
          <w:highlight w:val="yellow"/>
        </w:rPr>
      </w:pPr>
    </w:p>
    <w:p w14:paraId="6CCC5103" w14:textId="77777777" w:rsidR="000A591E" w:rsidRPr="00B51C92" w:rsidRDefault="000A591E" w:rsidP="000A591E">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Indicateurs :</w:t>
      </w:r>
    </w:p>
    <w:p w14:paraId="754CDEF1" w14:textId="77777777" w:rsidR="000A591E" w:rsidRPr="00630939" w:rsidRDefault="000A591E" w:rsidP="000A591E">
      <w:pPr>
        <w:jc w:val="both"/>
        <w:rPr>
          <w:rStyle w:val="Accentuation"/>
          <w:rFonts w:asciiTheme="minorHAnsi" w:hAnsiTheme="minorHAnsi" w:cstheme="minorHAnsi"/>
          <w:sz w:val="22"/>
          <w:szCs w:val="22"/>
          <w:highlight w:val="yellow"/>
        </w:rPr>
      </w:pPr>
    </w:p>
    <w:tbl>
      <w:tblPr>
        <w:tblStyle w:val="Grilledetableauclaire1"/>
        <w:tblW w:w="0" w:type="auto"/>
        <w:jc w:val="center"/>
        <w:tblLook w:val="04A0" w:firstRow="1" w:lastRow="0" w:firstColumn="1" w:lastColumn="0" w:noHBand="0" w:noVBand="1"/>
      </w:tblPr>
      <w:tblGrid>
        <w:gridCol w:w="4760"/>
        <w:gridCol w:w="4159"/>
      </w:tblGrid>
      <w:tr w:rsidR="000A591E" w:rsidRPr="00630939" w14:paraId="44A4DB2D" w14:textId="77777777" w:rsidTr="004E4D64">
        <w:trPr>
          <w:jc w:val="center"/>
        </w:trPr>
        <w:tc>
          <w:tcPr>
            <w:tcW w:w="4794" w:type="dxa"/>
          </w:tcPr>
          <w:p w14:paraId="2111B153"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 xml:space="preserve">Nombre d’affaires suivies                     </w:t>
            </w:r>
          </w:p>
        </w:tc>
        <w:tc>
          <w:tcPr>
            <w:tcW w:w="4200" w:type="dxa"/>
          </w:tcPr>
          <w:p w14:paraId="3ECC74AD" w14:textId="6C99A0E4"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r w:rsidR="00B51C92" w:rsidRPr="00B51C92">
              <w:rPr>
                <w:rStyle w:val="Accentuation"/>
                <w:rFonts w:asciiTheme="minorHAnsi" w:hAnsiTheme="minorHAnsi" w:cstheme="minorHAnsi"/>
                <w:sz w:val="22"/>
                <w:szCs w:val="22"/>
              </w:rPr>
              <w:t>2</w:t>
            </w:r>
          </w:p>
        </w:tc>
      </w:tr>
      <w:tr w:rsidR="000A591E" w:rsidRPr="00630939" w14:paraId="091A7712" w14:textId="77777777" w:rsidTr="004E4D64">
        <w:trPr>
          <w:jc w:val="center"/>
        </w:trPr>
        <w:tc>
          <w:tcPr>
            <w:tcW w:w="4794" w:type="dxa"/>
          </w:tcPr>
          <w:p w14:paraId="03792E62"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Nombre de condamnations</w:t>
            </w:r>
          </w:p>
        </w:tc>
        <w:tc>
          <w:tcPr>
            <w:tcW w:w="4200" w:type="dxa"/>
          </w:tcPr>
          <w:p w14:paraId="5AF521B1" w14:textId="0A03D2A9"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r w:rsidR="00B51C92" w:rsidRPr="00B51C92">
              <w:rPr>
                <w:rStyle w:val="Accentuation"/>
                <w:rFonts w:asciiTheme="minorHAnsi" w:hAnsiTheme="minorHAnsi" w:cstheme="minorHAnsi"/>
                <w:sz w:val="22"/>
                <w:szCs w:val="22"/>
              </w:rPr>
              <w:t>0</w:t>
            </w:r>
          </w:p>
        </w:tc>
      </w:tr>
      <w:tr w:rsidR="000A591E" w:rsidRPr="00630939" w14:paraId="06459377" w14:textId="77777777" w:rsidTr="004E4D64">
        <w:trPr>
          <w:jc w:val="center"/>
        </w:trPr>
        <w:tc>
          <w:tcPr>
            <w:tcW w:w="4794" w:type="dxa"/>
          </w:tcPr>
          <w:p w14:paraId="57569301"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Affaires enregistrées</w:t>
            </w:r>
          </w:p>
        </w:tc>
        <w:tc>
          <w:tcPr>
            <w:tcW w:w="4200" w:type="dxa"/>
          </w:tcPr>
          <w:p w14:paraId="2F52604F"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r w:rsidR="00F9554F" w:rsidRPr="00B51C92">
              <w:rPr>
                <w:rStyle w:val="Accentuation"/>
                <w:rFonts w:asciiTheme="minorHAnsi" w:hAnsiTheme="minorHAnsi" w:cstheme="minorHAnsi"/>
                <w:sz w:val="22"/>
                <w:szCs w:val="22"/>
              </w:rPr>
              <w:t>0</w:t>
            </w:r>
          </w:p>
        </w:tc>
      </w:tr>
      <w:tr w:rsidR="000A591E" w:rsidRPr="00630939" w14:paraId="68D31634" w14:textId="77777777" w:rsidTr="004E4D64">
        <w:trPr>
          <w:jc w:val="center"/>
        </w:trPr>
        <w:tc>
          <w:tcPr>
            <w:tcW w:w="4794" w:type="dxa"/>
          </w:tcPr>
          <w:p w14:paraId="3636EAC3"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Nombre de prévenus</w:t>
            </w:r>
          </w:p>
        </w:tc>
        <w:tc>
          <w:tcPr>
            <w:tcW w:w="4200" w:type="dxa"/>
          </w:tcPr>
          <w:p w14:paraId="73D90CF5" w14:textId="77CD0520" w:rsidR="000A591E" w:rsidRPr="00B51C92" w:rsidRDefault="006E2E77" w:rsidP="006E2E77">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r w:rsidR="00B51C92" w:rsidRPr="00B51C92">
              <w:rPr>
                <w:rStyle w:val="Accentuation"/>
                <w:rFonts w:asciiTheme="minorHAnsi" w:hAnsiTheme="minorHAnsi" w:cstheme="minorHAnsi"/>
                <w:sz w:val="22"/>
                <w:szCs w:val="22"/>
              </w:rPr>
              <w:t>0</w:t>
            </w:r>
          </w:p>
        </w:tc>
      </w:tr>
    </w:tbl>
    <w:p w14:paraId="0507A4D5" w14:textId="77777777" w:rsidR="000A591E" w:rsidRPr="00B51C92" w:rsidRDefault="000A591E" w:rsidP="000A591E">
      <w:pPr>
        <w:jc w:val="both"/>
        <w:rPr>
          <w:rStyle w:val="Accentuation"/>
          <w:rFonts w:asciiTheme="minorHAnsi" w:hAnsiTheme="minorHAnsi" w:cstheme="minorHAnsi"/>
          <w:i w:val="0"/>
          <w:sz w:val="22"/>
          <w:szCs w:val="22"/>
        </w:rPr>
      </w:pPr>
    </w:p>
    <w:p w14:paraId="114B2DFD" w14:textId="3C7309A9" w:rsidR="006E2E77" w:rsidRPr="00AF3A78" w:rsidRDefault="00B51C92" w:rsidP="006E2E77">
      <w:pPr>
        <w:jc w:val="both"/>
        <w:rPr>
          <w:rFonts w:asciiTheme="minorHAnsi" w:hAnsiTheme="minorHAnsi" w:cstheme="minorHAnsi"/>
          <w:sz w:val="22"/>
          <w:szCs w:val="22"/>
        </w:rPr>
      </w:pPr>
      <w:r w:rsidRPr="00B51C92">
        <w:rPr>
          <w:rStyle w:val="Accentuation"/>
          <w:rFonts w:asciiTheme="minorHAnsi" w:hAnsiTheme="minorHAnsi" w:cstheme="minorHAnsi"/>
          <w:i w:val="0"/>
          <w:sz w:val="22"/>
          <w:szCs w:val="22"/>
        </w:rPr>
        <w:t>Les</w:t>
      </w:r>
      <w:r w:rsidR="006E2E77" w:rsidRPr="00B51C92">
        <w:rPr>
          <w:rStyle w:val="Accentuation"/>
          <w:rFonts w:asciiTheme="minorHAnsi" w:hAnsiTheme="minorHAnsi" w:cstheme="minorHAnsi"/>
          <w:i w:val="0"/>
          <w:sz w:val="22"/>
          <w:szCs w:val="22"/>
        </w:rPr>
        <w:t xml:space="preserve"> affaires KHLL</w:t>
      </w:r>
      <w:r w:rsidRPr="00B51C92">
        <w:rPr>
          <w:rStyle w:val="Accentuation"/>
          <w:rFonts w:asciiTheme="minorHAnsi" w:hAnsiTheme="minorHAnsi" w:cstheme="minorHAnsi"/>
          <w:i w:val="0"/>
          <w:sz w:val="22"/>
          <w:szCs w:val="22"/>
        </w:rPr>
        <w:t xml:space="preserve"> et</w:t>
      </w:r>
      <w:r w:rsidR="006E2E77" w:rsidRPr="00B51C92">
        <w:rPr>
          <w:rStyle w:val="Accentuation"/>
          <w:rFonts w:asciiTheme="minorHAnsi" w:hAnsiTheme="minorHAnsi" w:cstheme="minorHAnsi"/>
          <w:i w:val="0"/>
          <w:sz w:val="22"/>
          <w:szCs w:val="22"/>
        </w:rPr>
        <w:t xml:space="preserve"> SUNRY GABON </w:t>
      </w:r>
      <w:r w:rsidRPr="00B51C92">
        <w:rPr>
          <w:rStyle w:val="Accentuation"/>
          <w:rFonts w:asciiTheme="minorHAnsi" w:hAnsiTheme="minorHAnsi" w:cstheme="minorHAnsi"/>
          <w:i w:val="0"/>
          <w:sz w:val="22"/>
          <w:szCs w:val="22"/>
        </w:rPr>
        <w:t xml:space="preserve">sont toujours en cours. </w:t>
      </w:r>
    </w:p>
    <w:p w14:paraId="26EF46EF" w14:textId="77777777" w:rsidR="00EC0804" w:rsidRPr="006E2E77" w:rsidRDefault="00EC0804" w:rsidP="000A591E">
      <w:pPr>
        <w:jc w:val="both"/>
        <w:rPr>
          <w:rStyle w:val="Accentuation"/>
          <w:rFonts w:asciiTheme="minorHAnsi" w:hAnsiTheme="minorHAnsi" w:cstheme="minorHAnsi"/>
          <w:i w:val="0"/>
          <w:sz w:val="22"/>
          <w:szCs w:val="22"/>
        </w:rPr>
      </w:pPr>
    </w:p>
    <w:p w14:paraId="4480F4B3" w14:textId="77777777" w:rsidR="000A591E" w:rsidRPr="006E2E77" w:rsidRDefault="000A591E" w:rsidP="000A591E">
      <w:pPr>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b/>
          <w:i w:val="0"/>
          <w:sz w:val="22"/>
          <w:szCs w:val="22"/>
        </w:rPr>
        <w:t>4.2. Visites de prison</w:t>
      </w:r>
    </w:p>
    <w:p w14:paraId="22384182" w14:textId="77777777" w:rsidR="000A591E" w:rsidRPr="006E2E77" w:rsidRDefault="000A591E" w:rsidP="000A591E">
      <w:pPr>
        <w:jc w:val="both"/>
        <w:rPr>
          <w:rStyle w:val="Accentuation"/>
          <w:rFonts w:asciiTheme="minorHAnsi" w:hAnsiTheme="minorHAnsi" w:cstheme="minorHAnsi"/>
          <w:i w:val="0"/>
          <w:sz w:val="22"/>
          <w:szCs w:val="22"/>
        </w:rPr>
      </w:pPr>
    </w:p>
    <w:p w14:paraId="6335E0D5" w14:textId="77777777" w:rsidR="000A591E" w:rsidRPr="00B51C92" w:rsidRDefault="000A591E" w:rsidP="000A591E">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lastRenderedPageBreak/>
        <w:t>Indicateurs :</w:t>
      </w:r>
    </w:p>
    <w:p w14:paraId="24FF2598" w14:textId="77777777" w:rsidR="000A591E" w:rsidRPr="00B51C92"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B51C92" w14:paraId="41E246DC" w14:textId="77777777" w:rsidTr="004E4D64">
        <w:trPr>
          <w:trHeight w:val="262"/>
        </w:trPr>
        <w:tc>
          <w:tcPr>
            <w:tcW w:w="4928" w:type="dxa"/>
          </w:tcPr>
          <w:p w14:paraId="6B52065E"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 xml:space="preserve">Nombre de visites effectuées </w:t>
            </w:r>
          </w:p>
        </w:tc>
        <w:tc>
          <w:tcPr>
            <w:tcW w:w="4280" w:type="dxa"/>
          </w:tcPr>
          <w:p w14:paraId="44CB2F4C"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p>
        </w:tc>
      </w:tr>
      <w:tr w:rsidR="000A591E" w:rsidRPr="00B51C92" w14:paraId="7B138BE4" w14:textId="77777777" w:rsidTr="004E4D64">
        <w:trPr>
          <w:trHeight w:val="262"/>
        </w:trPr>
        <w:tc>
          <w:tcPr>
            <w:tcW w:w="4928" w:type="dxa"/>
          </w:tcPr>
          <w:p w14:paraId="20C52E01"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Nombre de détenus rencontrés</w:t>
            </w:r>
          </w:p>
        </w:tc>
        <w:tc>
          <w:tcPr>
            <w:tcW w:w="4280" w:type="dxa"/>
          </w:tcPr>
          <w:p w14:paraId="4782AC29" w14:textId="77777777" w:rsidR="000A591E" w:rsidRPr="00B51C92" w:rsidRDefault="000A591E" w:rsidP="004E4D64">
            <w:pPr>
              <w:jc w:val="both"/>
              <w:rPr>
                <w:rStyle w:val="Accentuation"/>
                <w:rFonts w:asciiTheme="minorHAnsi" w:hAnsiTheme="minorHAnsi" w:cstheme="minorHAnsi"/>
                <w:sz w:val="22"/>
                <w:szCs w:val="22"/>
              </w:rPr>
            </w:pPr>
            <w:r w:rsidRPr="00B51C92">
              <w:rPr>
                <w:rStyle w:val="Accentuation"/>
                <w:rFonts w:asciiTheme="minorHAnsi" w:hAnsiTheme="minorHAnsi" w:cstheme="minorHAnsi"/>
                <w:sz w:val="22"/>
                <w:szCs w:val="22"/>
              </w:rPr>
              <w:t>0</w:t>
            </w:r>
          </w:p>
        </w:tc>
      </w:tr>
    </w:tbl>
    <w:p w14:paraId="37EA925B" w14:textId="77777777" w:rsidR="002A0006" w:rsidRPr="00B51C92" w:rsidRDefault="002A0006" w:rsidP="002A0006">
      <w:pPr>
        <w:jc w:val="both"/>
        <w:rPr>
          <w:rStyle w:val="Accentuation"/>
          <w:rFonts w:asciiTheme="minorHAnsi" w:hAnsiTheme="minorHAnsi" w:cstheme="minorHAnsi"/>
          <w:i w:val="0"/>
          <w:sz w:val="22"/>
          <w:szCs w:val="22"/>
        </w:rPr>
      </w:pPr>
    </w:p>
    <w:p w14:paraId="3CFD6F85" w14:textId="72AE3222" w:rsidR="006E2E77" w:rsidRPr="0081259B" w:rsidRDefault="006E2E77" w:rsidP="006E2E77">
      <w:pPr>
        <w:jc w:val="both"/>
        <w:rPr>
          <w:rStyle w:val="Accentuation"/>
          <w:rFonts w:asciiTheme="minorHAnsi" w:hAnsiTheme="minorHAnsi" w:cstheme="minorHAnsi"/>
          <w:i w:val="0"/>
          <w:sz w:val="22"/>
          <w:szCs w:val="22"/>
        </w:rPr>
      </w:pPr>
      <w:r w:rsidRPr="00B51C92">
        <w:rPr>
          <w:rStyle w:val="Accentuation"/>
          <w:rFonts w:asciiTheme="minorHAnsi" w:hAnsiTheme="minorHAnsi" w:cstheme="minorHAnsi"/>
          <w:i w:val="0"/>
          <w:sz w:val="22"/>
          <w:szCs w:val="22"/>
        </w:rPr>
        <w:t>Aucune visite de prison n’a eu lieu</w:t>
      </w:r>
      <w:r w:rsidR="00B51C92">
        <w:rPr>
          <w:rStyle w:val="Accentuation"/>
          <w:rFonts w:asciiTheme="minorHAnsi" w:hAnsiTheme="minorHAnsi" w:cstheme="minorHAnsi"/>
          <w:i w:val="0"/>
          <w:sz w:val="22"/>
          <w:szCs w:val="22"/>
        </w:rPr>
        <w:t>.</w:t>
      </w:r>
    </w:p>
    <w:p w14:paraId="23443793" w14:textId="77777777" w:rsidR="000A591E" w:rsidRPr="006E2E77" w:rsidRDefault="000A591E" w:rsidP="000A591E">
      <w:pPr>
        <w:jc w:val="both"/>
        <w:rPr>
          <w:rStyle w:val="Accentuation"/>
          <w:rFonts w:asciiTheme="minorHAnsi" w:hAnsiTheme="minorHAnsi" w:cstheme="minorHAnsi"/>
          <w:i w:val="0"/>
          <w:sz w:val="22"/>
          <w:szCs w:val="22"/>
        </w:rPr>
      </w:pPr>
    </w:p>
    <w:p w14:paraId="0B14CED5" w14:textId="77777777" w:rsidR="000A591E" w:rsidRPr="006E2E77" w:rsidRDefault="000A591E" w:rsidP="000A591E">
      <w:pPr>
        <w:jc w:val="both"/>
        <w:rPr>
          <w:rStyle w:val="Accentuation"/>
          <w:rFonts w:asciiTheme="minorHAnsi" w:hAnsiTheme="minorHAnsi" w:cstheme="minorHAnsi"/>
          <w:b/>
          <w:i w:val="0"/>
          <w:sz w:val="22"/>
          <w:szCs w:val="22"/>
        </w:rPr>
      </w:pPr>
      <w:r w:rsidRPr="006E2E77">
        <w:rPr>
          <w:rStyle w:val="Accentuation"/>
          <w:rFonts w:asciiTheme="minorHAnsi" w:hAnsiTheme="minorHAnsi" w:cstheme="minorHAnsi"/>
          <w:b/>
          <w:i w:val="0"/>
          <w:sz w:val="22"/>
          <w:szCs w:val="22"/>
        </w:rPr>
        <w:t>4.3 Formations</w:t>
      </w:r>
    </w:p>
    <w:p w14:paraId="384F7F58" w14:textId="77777777" w:rsidR="000A591E" w:rsidRPr="006E2E77" w:rsidRDefault="000A591E" w:rsidP="000A591E">
      <w:pPr>
        <w:jc w:val="both"/>
        <w:rPr>
          <w:rStyle w:val="Accentuation"/>
          <w:rFonts w:asciiTheme="minorHAnsi" w:hAnsiTheme="minorHAnsi" w:cstheme="minorHAnsi"/>
          <w:b/>
          <w:i w:val="0"/>
          <w:sz w:val="22"/>
          <w:szCs w:val="22"/>
        </w:rPr>
      </w:pPr>
    </w:p>
    <w:p w14:paraId="5CD53520" w14:textId="6657C871" w:rsidR="000A591E" w:rsidRPr="006E2E77" w:rsidRDefault="001A5E96" w:rsidP="000A591E">
      <w:pPr>
        <w:jc w:val="both"/>
        <w:rPr>
          <w:rStyle w:val="Accentuation"/>
          <w:rFonts w:asciiTheme="minorHAnsi" w:hAnsiTheme="minorHAnsi" w:cstheme="minorHAnsi"/>
          <w:i w:val="0"/>
          <w:sz w:val="22"/>
          <w:szCs w:val="22"/>
        </w:rPr>
      </w:pPr>
      <w:r w:rsidRPr="001A5E96">
        <w:rPr>
          <w:rStyle w:val="Accentuation"/>
          <w:rFonts w:asciiTheme="minorHAnsi" w:hAnsiTheme="minorHAnsi" w:cstheme="minorHAnsi"/>
          <w:i w:val="0"/>
          <w:sz w:val="22"/>
          <w:szCs w:val="22"/>
        </w:rPr>
        <w:t xml:space="preserve">Aucune formation n’a eu lieu sur l’exploitation illégale de bois ce mois. </w:t>
      </w:r>
    </w:p>
    <w:p w14:paraId="7A63E483" w14:textId="77777777" w:rsidR="000A591E" w:rsidRPr="006E2E77" w:rsidRDefault="000A591E" w:rsidP="000A591E">
      <w:pPr>
        <w:jc w:val="both"/>
        <w:rPr>
          <w:rFonts w:asciiTheme="minorHAnsi" w:hAnsiTheme="minorHAnsi" w:cstheme="minorHAnsi"/>
          <w:b/>
          <w:sz w:val="22"/>
          <w:szCs w:val="22"/>
          <w:u w:val="single"/>
        </w:rPr>
      </w:pPr>
    </w:p>
    <w:p w14:paraId="65427843" w14:textId="17D48E4C" w:rsidR="000A591E" w:rsidRPr="00630939" w:rsidRDefault="000A591E" w:rsidP="000A591E">
      <w:pPr>
        <w:pStyle w:val="Titre1"/>
        <w:rPr>
          <w:rStyle w:val="Accentuation"/>
          <w:iCs w:val="0"/>
        </w:rPr>
      </w:pPr>
      <w:bookmarkStart w:id="4" w:name="_Toc75424406"/>
      <w:r w:rsidRPr="006E2E77">
        <w:rPr>
          <w:rStyle w:val="Accentuation"/>
          <w:iCs w:val="0"/>
        </w:rPr>
        <w:t>5. Missions</w:t>
      </w:r>
      <w:r w:rsidR="00B35D48">
        <w:rPr>
          <w:rStyle w:val="Accentuation"/>
          <w:iCs w:val="0"/>
        </w:rPr>
        <w:t xml:space="preserve"> sociales</w:t>
      </w:r>
      <w:bookmarkEnd w:id="4"/>
    </w:p>
    <w:p w14:paraId="420C9A26" w14:textId="77777777" w:rsidR="00BE3C9A" w:rsidRPr="006E2E77" w:rsidRDefault="00BE3C9A" w:rsidP="000A591E">
      <w:pPr>
        <w:jc w:val="both"/>
        <w:rPr>
          <w:rFonts w:asciiTheme="minorHAnsi" w:hAnsiTheme="minorHAnsi" w:cstheme="minorHAnsi"/>
          <w:sz w:val="22"/>
          <w:szCs w:val="22"/>
        </w:rPr>
      </w:pPr>
    </w:p>
    <w:p w14:paraId="64E0746B" w14:textId="04815D56" w:rsidR="00BB5A5D" w:rsidRPr="00BB5A5D" w:rsidRDefault="00FF0431" w:rsidP="00E806C7">
      <w:pPr>
        <w:rPr>
          <w:rFonts w:asciiTheme="minorHAnsi" w:hAnsiTheme="minorHAnsi" w:cstheme="minorHAnsi"/>
          <w:sz w:val="22"/>
          <w:szCs w:val="22"/>
          <w:lang w:val="fr-CH"/>
        </w:rPr>
      </w:pPr>
      <w:r w:rsidRPr="00E806C7">
        <w:rPr>
          <w:rStyle w:val="Accentuation"/>
          <w:rFonts w:asciiTheme="minorHAnsi" w:hAnsiTheme="minorHAnsi" w:cstheme="minorHAnsi"/>
          <w:i w:val="0"/>
          <w:sz w:val="22"/>
          <w:szCs w:val="22"/>
          <w:lang w:val="fr-CH" w:bidi="he-IL"/>
        </w:rPr>
        <w:t xml:space="preserve">Un total de </w:t>
      </w:r>
      <w:r w:rsidR="00E806C7" w:rsidRPr="00E806C7">
        <w:rPr>
          <w:rStyle w:val="Accentuation"/>
          <w:rFonts w:asciiTheme="minorHAnsi" w:hAnsiTheme="minorHAnsi" w:cstheme="minorHAnsi"/>
          <w:i w:val="0"/>
          <w:sz w:val="22"/>
          <w:szCs w:val="22"/>
          <w:lang w:val="fr-CH" w:bidi="he-IL"/>
        </w:rPr>
        <w:t>18</w:t>
      </w:r>
      <w:r w:rsidRPr="00E806C7">
        <w:rPr>
          <w:rStyle w:val="Accentuation"/>
          <w:rFonts w:asciiTheme="minorHAnsi" w:hAnsiTheme="minorHAnsi" w:cstheme="minorHAnsi"/>
          <w:i w:val="0"/>
          <w:sz w:val="22"/>
          <w:szCs w:val="22"/>
          <w:lang w:val="fr-CH" w:bidi="he-IL"/>
        </w:rPr>
        <w:t xml:space="preserve"> villages a été visité : </w:t>
      </w:r>
      <w:r w:rsidR="00BB5A5D" w:rsidRPr="00E806C7">
        <w:rPr>
          <w:rStyle w:val="Accentuation"/>
          <w:rFonts w:asciiTheme="minorHAnsi" w:hAnsiTheme="minorHAnsi" w:cstheme="minorHAnsi"/>
          <w:i w:val="0"/>
          <w:sz w:val="22"/>
          <w:szCs w:val="22"/>
          <w:lang w:val="fr-CH" w:bidi="he-IL"/>
        </w:rPr>
        <w:t xml:space="preserve"> </w:t>
      </w:r>
      <w:r w:rsidR="00E806C7" w:rsidRPr="00E806C7">
        <w:rPr>
          <w:rStyle w:val="Accentuation"/>
          <w:rFonts w:asciiTheme="minorHAnsi" w:hAnsiTheme="minorHAnsi" w:cstheme="minorHAnsi"/>
          <w:i w:val="0"/>
          <w:sz w:val="22"/>
          <w:szCs w:val="22"/>
          <w:lang w:val="fr-CH" w:bidi="he-IL"/>
        </w:rPr>
        <w:t>10</w:t>
      </w:r>
      <w:r w:rsidR="00BB5A5D" w:rsidRPr="00E806C7">
        <w:rPr>
          <w:rStyle w:val="Accentuation"/>
          <w:rFonts w:asciiTheme="minorHAnsi" w:hAnsiTheme="minorHAnsi" w:cstheme="minorHAnsi"/>
          <w:i w:val="0"/>
          <w:sz w:val="22"/>
          <w:szCs w:val="22"/>
          <w:lang w:val="fr-CH" w:bidi="he-IL"/>
        </w:rPr>
        <w:t xml:space="preserve"> villages dans la province de l’Ogooué Ivindo, </w:t>
      </w:r>
      <w:r w:rsidR="00E806C7" w:rsidRPr="00E806C7">
        <w:rPr>
          <w:rStyle w:val="Accentuation"/>
          <w:rFonts w:asciiTheme="minorHAnsi" w:hAnsiTheme="minorHAnsi" w:cstheme="minorHAnsi"/>
          <w:i w:val="0"/>
          <w:sz w:val="22"/>
          <w:szCs w:val="22"/>
          <w:lang w:val="fr-CH" w:bidi="he-IL"/>
        </w:rPr>
        <w:t>1</w:t>
      </w:r>
      <w:r w:rsidR="00BB5A5D" w:rsidRPr="00E806C7">
        <w:rPr>
          <w:rStyle w:val="Accentuation"/>
          <w:rFonts w:asciiTheme="minorHAnsi" w:hAnsiTheme="minorHAnsi" w:cstheme="minorHAnsi"/>
          <w:i w:val="0"/>
          <w:sz w:val="22"/>
          <w:szCs w:val="22"/>
          <w:lang w:val="fr-CH" w:bidi="he-IL"/>
        </w:rPr>
        <w:t xml:space="preserve"> dans le Moyen Ogooué</w:t>
      </w:r>
      <w:r w:rsidR="00E806C7" w:rsidRPr="00E806C7">
        <w:rPr>
          <w:rStyle w:val="Accentuation"/>
          <w:rFonts w:asciiTheme="minorHAnsi" w:hAnsiTheme="minorHAnsi" w:cstheme="minorHAnsi"/>
          <w:i w:val="0"/>
          <w:sz w:val="22"/>
          <w:szCs w:val="22"/>
          <w:lang w:val="fr-CH" w:bidi="he-IL"/>
        </w:rPr>
        <w:t xml:space="preserve"> (mais les communautés de 6 villages rencontrées)</w:t>
      </w:r>
      <w:r w:rsidR="00BB5A5D" w:rsidRPr="00E806C7">
        <w:rPr>
          <w:rStyle w:val="Accentuation"/>
          <w:rFonts w:asciiTheme="minorHAnsi" w:hAnsiTheme="minorHAnsi" w:cstheme="minorHAnsi"/>
          <w:i w:val="0"/>
          <w:sz w:val="22"/>
          <w:szCs w:val="22"/>
          <w:lang w:val="fr-CH" w:bidi="he-IL"/>
        </w:rPr>
        <w:t xml:space="preserve">, et </w:t>
      </w:r>
      <w:r w:rsidR="00FE04DA" w:rsidRPr="00E806C7">
        <w:rPr>
          <w:rStyle w:val="Accentuation"/>
          <w:rFonts w:asciiTheme="minorHAnsi" w:hAnsiTheme="minorHAnsi" w:cstheme="minorHAnsi"/>
          <w:i w:val="0"/>
          <w:sz w:val="22"/>
          <w:szCs w:val="22"/>
          <w:lang w:val="fr-CH" w:bidi="he-IL"/>
        </w:rPr>
        <w:t>7</w:t>
      </w:r>
      <w:r w:rsidR="00BB5A5D" w:rsidRPr="00E806C7">
        <w:rPr>
          <w:rStyle w:val="Accentuation"/>
          <w:rFonts w:asciiTheme="minorHAnsi" w:hAnsiTheme="minorHAnsi" w:cstheme="minorHAnsi"/>
          <w:i w:val="0"/>
          <w:sz w:val="22"/>
          <w:szCs w:val="22"/>
          <w:lang w:val="fr-CH" w:bidi="he-IL"/>
        </w:rPr>
        <w:t xml:space="preserve"> dans la </w:t>
      </w:r>
      <w:proofErr w:type="spellStart"/>
      <w:r w:rsidR="00BB5A5D" w:rsidRPr="00E806C7">
        <w:rPr>
          <w:rStyle w:val="Accentuation"/>
          <w:rFonts w:asciiTheme="minorHAnsi" w:hAnsiTheme="minorHAnsi" w:cstheme="minorHAnsi"/>
          <w:i w:val="0"/>
          <w:sz w:val="22"/>
          <w:szCs w:val="22"/>
          <w:lang w:val="fr-CH" w:bidi="he-IL"/>
        </w:rPr>
        <w:t>Ngounié</w:t>
      </w:r>
      <w:proofErr w:type="spellEnd"/>
      <w:r w:rsidR="00E806C7">
        <w:rPr>
          <w:rStyle w:val="Accentuation"/>
          <w:rFonts w:asciiTheme="minorHAnsi" w:hAnsiTheme="minorHAnsi" w:cstheme="minorHAnsi"/>
          <w:i w:val="0"/>
          <w:sz w:val="22"/>
          <w:szCs w:val="22"/>
          <w:lang w:val="fr-CH" w:bidi="he-IL"/>
        </w:rPr>
        <w:t>.</w:t>
      </w:r>
    </w:p>
    <w:p w14:paraId="3894D1CD" w14:textId="77777777" w:rsidR="00BB5A5D" w:rsidRPr="006E2E77" w:rsidRDefault="00BB5A5D" w:rsidP="008D0417">
      <w:pPr>
        <w:jc w:val="both"/>
        <w:rPr>
          <w:rFonts w:asciiTheme="minorHAnsi" w:hAnsiTheme="minorHAnsi" w:cstheme="minorHAnsi"/>
          <w:sz w:val="22"/>
          <w:szCs w:val="22"/>
        </w:rPr>
      </w:pPr>
    </w:p>
    <w:p w14:paraId="43A77742" w14:textId="77777777" w:rsidR="00F151BC" w:rsidRPr="006E2E77" w:rsidRDefault="00F151BC" w:rsidP="008D0417">
      <w:pPr>
        <w:jc w:val="both"/>
        <w:rPr>
          <w:rFonts w:asciiTheme="minorHAnsi" w:hAnsiTheme="minorHAnsi" w:cstheme="minorHAnsi"/>
          <w:sz w:val="22"/>
          <w:szCs w:val="22"/>
        </w:rPr>
      </w:pPr>
    </w:p>
    <w:p w14:paraId="0A96E9AF" w14:textId="0CFA1FB5" w:rsidR="008D0417" w:rsidRPr="00F337FC" w:rsidRDefault="00AB288E" w:rsidP="00F337FC">
      <w:pPr>
        <w:pStyle w:val="Paragraphedeliste"/>
        <w:numPr>
          <w:ilvl w:val="0"/>
          <w:numId w:val="3"/>
        </w:numPr>
        <w:jc w:val="both"/>
        <w:rPr>
          <w:rFonts w:asciiTheme="minorHAnsi" w:hAnsiTheme="minorHAnsi" w:cstheme="minorHAnsi"/>
          <w:b/>
          <w:sz w:val="22"/>
          <w:szCs w:val="22"/>
        </w:rPr>
      </w:pPr>
      <w:r w:rsidRPr="00F337FC">
        <w:rPr>
          <w:rFonts w:asciiTheme="minorHAnsi" w:hAnsiTheme="minorHAnsi" w:cstheme="minorHAnsi"/>
          <w:b/>
          <w:sz w:val="22"/>
          <w:szCs w:val="22"/>
        </w:rPr>
        <w:t xml:space="preserve"> Mission</w:t>
      </w:r>
      <w:r w:rsidR="00E15FA8" w:rsidRPr="00F337FC">
        <w:rPr>
          <w:rFonts w:asciiTheme="minorHAnsi" w:hAnsiTheme="minorHAnsi" w:cstheme="minorHAnsi"/>
          <w:b/>
          <w:sz w:val="22"/>
          <w:szCs w:val="22"/>
        </w:rPr>
        <w:t xml:space="preserve"> </w:t>
      </w:r>
      <w:r w:rsidR="00F151BC" w:rsidRPr="00F337FC">
        <w:rPr>
          <w:rFonts w:asciiTheme="minorHAnsi" w:hAnsiTheme="minorHAnsi" w:cstheme="minorHAnsi"/>
          <w:b/>
          <w:sz w:val="22"/>
          <w:szCs w:val="22"/>
        </w:rPr>
        <w:t xml:space="preserve">dans la province de </w:t>
      </w:r>
      <w:r w:rsidR="00BB5A5D" w:rsidRPr="00F337FC">
        <w:rPr>
          <w:rFonts w:asciiTheme="minorHAnsi" w:hAnsiTheme="minorHAnsi" w:cstheme="minorHAnsi"/>
          <w:b/>
          <w:sz w:val="22"/>
          <w:szCs w:val="22"/>
        </w:rPr>
        <w:t xml:space="preserve">la </w:t>
      </w:r>
      <w:proofErr w:type="spellStart"/>
      <w:r w:rsidR="00BB5A5D" w:rsidRPr="00F337FC">
        <w:rPr>
          <w:rFonts w:asciiTheme="minorHAnsi" w:hAnsiTheme="minorHAnsi" w:cstheme="minorHAnsi"/>
          <w:b/>
          <w:sz w:val="22"/>
          <w:szCs w:val="22"/>
        </w:rPr>
        <w:t>Ngounié</w:t>
      </w:r>
      <w:proofErr w:type="spellEnd"/>
      <w:r w:rsidR="0065588F" w:rsidRPr="00F337FC">
        <w:rPr>
          <w:rFonts w:asciiTheme="minorHAnsi" w:hAnsiTheme="minorHAnsi" w:cstheme="minorHAnsi"/>
          <w:b/>
          <w:sz w:val="22"/>
          <w:szCs w:val="22"/>
        </w:rPr>
        <w:t xml:space="preserve"> </w:t>
      </w:r>
      <w:r w:rsidRPr="00F337FC">
        <w:rPr>
          <w:rFonts w:asciiTheme="minorHAnsi" w:hAnsiTheme="minorHAnsi" w:cstheme="minorHAnsi"/>
          <w:b/>
          <w:sz w:val="22"/>
          <w:szCs w:val="22"/>
        </w:rPr>
        <w:t>du</w:t>
      </w:r>
      <w:r w:rsidR="009250A0" w:rsidRPr="00F337FC">
        <w:rPr>
          <w:rFonts w:asciiTheme="minorHAnsi" w:hAnsiTheme="minorHAnsi" w:cstheme="minorHAnsi"/>
          <w:b/>
          <w:sz w:val="22"/>
          <w:szCs w:val="22"/>
        </w:rPr>
        <w:t xml:space="preserve"> </w:t>
      </w:r>
      <w:r w:rsidR="00BB5A5D" w:rsidRPr="00F337FC">
        <w:rPr>
          <w:rFonts w:asciiTheme="minorHAnsi" w:hAnsiTheme="minorHAnsi" w:cstheme="minorHAnsi"/>
          <w:b/>
          <w:sz w:val="22"/>
          <w:szCs w:val="22"/>
        </w:rPr>
        <w:t>5</w:t>
      </w:r>
      <w:r w:rsidRPr="00F337FC">
        <w:rPr>
          <w:rFonts w:asciiTheme="minorHAnsi" w:hAnsiTheme="minorHAnsi" w:cstheme="minorHAnsi"/>
          <w:b/>
          <w:sz w:val="22"/>
          <w:szCs w:val="22"/>
        </w:rPr>
        <w:t xml:space="preserve">  au </w:t>
      </w:r>
      <w:r w:rsidR="00BB5A5D" w:rsidRPr="00F337FC">
        <w:rPr>
          <w:rFonts w:asciiTheme="minorHAnsi" w:hAnsiTheme="minorHAnsi" w:cstheme="minorHAnsi"/>
          <w:b/>
          <w:sz w:val="22"/>
          <w:szCs w:val="22"/>
        </w:rPr>
        <w:t>11</w:t>
      </w:r>
      <w:r w:rsidRPr="00F337FC">
        <w:rPr>
          <w:rFonts w:asciiTheme="minorHAnsi" w:hAnsiTheme="minorHAnsi" w:cstheme="minorHAnsi"/>
          <w:b/>
          <w:sz w:val="22"/>
          <w:szCs w:val="22"/>
        </w:rPr>
        <w:t xml:space="preserve"> </w:t>
      </w:r>
      <w:r w:rsidR="00BB5A5D" w:rsidRPr="00F337FC">
        <w:rPr>
          <w:rFonts w:asciiTheme="minorHAnsi" w:hAnsiTheme="minorHAnsi" w:cstheme="minorHAnsi"/>
          <w:b/>
          <w:sz w:val="22"/>
          <w:szCs w:val="22"/>
        </w:rPr>
        <w:t>mai</w:t>
      </w:r>
      <w:r w:rsidR="00B313D3" w:rsidRPr="00F337FC">
        <w:rPr>
          <w:rFonts w:asciiTheme="minorHAnsi" w:hAnsiTheme="minorHAnsi" w:cstheme="minorHAnsi"/>
          <w:b/>
          <w:sz w:val="22"/>
          <w:szCs w:val="22"/>
        </w:rPr>
        <w:t xml:space="preserve"> 2021</w:t>
      </w:r>
    </w:p>
    <w:p w14:paraId="5A8F95B8" w14:textId="77777777" w:rsidR="008D0417" w:rsidRPr="00F337FC" w:rsidRDefault="008D0417" w:rsidP="00F337FC">
      <w:pPr>
        <w:jc w:val="both"/>
        <w:rPr>
          <w:rFonts w:asciiTheme="minorHAnsi" w:hAnsiTheme="minorHAnsi" w:cstheme="minorHAnsi"/>
          <w:b/>
          <w:sz w:val="22"/>
          <w:szCs w:val="22"/>
          <w:u w:val="single"/>
        </w:rPr>
      </w:pPr>
    </w:p>
    <w:p w14:paraId="3B0AE485" w14:textId="67B3DFE0" w:rsidR="00E85C21" w:rsidRPr="00F337FC" w:rsidRDefault="00E85C21" w:rsidP="00F337FC">
      <w:pPr>
        <w:pStyle w:val="Paragraphedeliste"/>
        <w:ind w:left="0"/>
        <w:jc w:val="both"/>
        <w:rPr>
          <w:rFonts w:asciiTheme="minorHAnsi" w:hAnsiTheme="minorHAnsi" w:cstheme="minorHAnsi"/>
          <w:b/>
          <w:sz w:val="22"/>
          <w:szCs w:val="22"/>
        </w:rPr>
      </w:pPr>
      <w:r w:rsidRPr="00F337FC">
        <w:rPr>
          <w:rFonts w:asciiTheme="minorHAnsi" w:hAnsiTheme="minorHAnsi" w:cstheme="minorHAnsi"/>
          <w:sz w:val="22"/>
          <w:szCs w:val="22"/>
        </w:rPr>
        <w:t>L’objectif de cette mission était de suivre le niveau de la mise en œuvre des cahiers de</w:t>
      </w:r>
      <w:r w:rsidR="004A4CCC" w:rsidRPr="00F337FC">
        <w:rPr>
          <w:rFonts w:asciiTheme="minorHAnsi" w:hAnsiTheme="minorHAnsi" w:cstheme="minorHAnsi"/>
          <w:sz w:val="22"/>
          <w:szCs w:val="22"/>
        </w:rPr>
        <w:t>s</w:t>
      </w:r>
      <w:r w:rsidRPr="00F337FC">
        <w:rPr>
          <w:rFonts w:asciiTheme="minorHAnsi" w:hAnsiTheme="minorHAnsi" w:cstheme="minorHAnsi"/>
          <w:sz w:val="22"/>
          <w:szCs w:val="22"/>
        </w:rPr>
        <w:t xml:space="preserve"> charges contractuelles</w:t>
      </w:r>
      <w:r w:rsidR="004A4CCC" w:rsidRPr="00F337FC">
        <w:rPr>
          <w:rFonts w:asciiTheme="minorHAnsi" w:hAnsiTheme="minorHAnsi" w:cstheme="minorHAnsi"/>
          <w:sz w:val="22"/>
          <w:szCs w:val="22"/>
        </w:rPr>
        <w:t xml:space="preserve"> (CCC)</w:t>
      </w:r>
      <w:r w:rsidRPr="00F337FC">
        <w:rPr>
          <w:rFonts w:asciiTheme="minorHAnsi" w:hAnsiTheme="minorHAnsi" w:cstheme="minorHAnsi"/>
          <w:sz w:val="22"/>
          <w:szCs w:val="22"/>
        </w:rPr>
        <w:t xml:space="preserve"> et de renouer le dialogue entre les parties prenantes grâce à l’appui de l’équipe de CJ en provenance de Libreville composée du </w:t>
      </w:r>
      <w:proofErr w:type="spellStart"/>
      <w:r w:rsidRPr="00F337FC">
        <w:rPr>
          <w:rFonts w:asciiTheme="minorHAnsi" w:hAnsiTheme="minorHAnsi" w:cstheme="minorHAnsi"/>
          <w:sz w:val="22"/>
          <w:szCs w:val="22"/>
        </w:rPr>
        <w:t>Coordonateur</w:t>
      </w:r>
      <w:proofErr w:type="spellEnd"/>
      <w:r w:rsidRPr="00F337FC">
        <w:rPr>
          <w:rFonts w:asciiTheme="minorHAnsi" w:hAnsiTheme="minorHAnsi" w:cstheme="minorHAnsi"/>
          <w:sz w:val="22"/>
          <w:szCs w:val="22"/>
        </w:rPr>
        <w:t xml:space="preserve"> des activités et du Consultant en médiation interculturelle.</w:t>
      </w:r>
    </w:p>
    <w:p w14:paraId="636797CA" w14:textId="77777777" w:rsidR="007A6CC6" w:rsidRPr="00F337FC" w:rsidRDefault="007A6CC6" w:rsidP="00F337FC">
      <w:pPr>
        <w:jc w:val="both"/>
        <w:rPr>
          <w:rFonts w:asciiTheme="minorHAnsi" w:hAnsiTheme="minorHAnsi" w:cstheme="minorHAnsi"/>
          <w:sz w:val="22"/>
          <w:szCs w:val="22"/>
        </w:rPr>
      </w:pPr>
    </w:p>
    <w:p w14:paraId="6889971B" w14:textId="012D9A0B" w:rsidR="002840A0" w:rsidRPr="00F337FC" w:rsidRDefault="00E12E5F" w:rsidP="00F337FC">
      <w:pPr>
        <w:jc w:val="both"/>
        <w:rPr>
          <w:rFonts w:asciiTheme="minorHAnsi" w:hAnsiTheme="minorHAnsi" w:cstheme="minorHAnsi"/>
          <w:b/>
          <w:sz w:val="22"/>
          <w:szCs w:val="22"/>
          <w:u w:val="single"/>
        </w:rPr>
      </w:pPr>
      <w:r w:rsidRPr="00F337FC">
        <w:rPr>
          <w:rFonts w:asciiTheme="minorHAnsi" w:hAnsiTheme="minorHAnsi" w:cstheme="minorHAnsi"/>
          <w:b/>
          <w:sz w:val="22"/>
          <w:szCs w:val="22"/>
          <w:u w:val="single"/>
        </w:rPr>
        <w:t xml:space="preserve">Département de la </w:t>
      </w:r>
      <w:proofErr w:type="spellStart"/>
      <w:r w:rsidRPr="00F337FC">
        <w:rPr>
          <w:rFonts w:asciiTheme="minorHAnsi" w:hAnsiTheme="minorHAnsi" w:cstheme="minorHAnsi"/>
          <w:b/>
          <w:sz w:val="22"/>
          <w:szCs w:val="22"/>
          <w:u w:val="single"/>
        </w:rPr>
        <w:t>Douya-Onoye</w:t>
      </w:r>
      <w:proofErr w:type="spellEnd"/>
      <w:r w:rsidR="00960BBB" w:rsidRPr="00F337FC">
        <w:rPr>
          <w:rFonts w:asciiTheme="minorHAnsi" w:hAnsiTheme="minorHAnsi" w:cstheme="minorHAnsi"/>
          <w:b/>
          <w:sz w:val="22"/>
          <w:szCs w:val="22"/>
          <w:u w:val="single"/>
        </w:rPr>
        <w:t xml:space="preserve"> </w:t>
      </w:r>
      <w:r w:rsidR="002840A0" w:rsidRPr="00F337FC">
        <w:rPr>
          <w:rFonts w:asciiTheme="minorHAnsi" w:hAnsiTheme="minorHAnsi" w:cstheme="minorHAnsi"/>
          <w:b/>
          <w:sz w:val="22"/>
          <w:szCs w:val="22"/>
          <w:u w:val="single"/>
        </w:rPr>
        <w:t>:</w:t>
      </w:r>
    </w:p>
    <w:p w14:paraId="0176CDEA" w14:textId="77777777" w:rsidR="002840A0" w:rsidRPr="00F337FC" w:rsidRDefault="002840A0" w:rsidP="00F337FC">
      <w:pPr>
        <w:jc w:val="both"/>
        <w:rPr>
          <w:rFonts w:asciiTheme="minorHAnsi" w:hAnsiTheme="minorHAnsi" w:cstheme="minorHAnsi"/>
          <w:b/>
          <w:sz w:val="22"/>
          <w:szCs w:val="22"/>
          <w:u w:val="single"/>
        </w:rPr>
      </w:pPr>
    </w:p>
    <w:p w14:paraId="60D593DB" w14:textId="31A5B84C" w:rsidR="002840A0" w:rsidRPr="00F337FC" w:rsidRDefault="00960BBB" w:rsidP="00F337FC">
      <w:pPr>
        <w:jc w:val="both"/>
        <w:rPr>
          <w:rFonts w:asciiTheme="minorHAnsi" w:hAnsiTheme="minorHAnsi" w:cstheme="minorHAnsi"/>
          <w:sz w:val="22"/>
          <w:szCs w:val="22"/>
        </w:rPr>
      </w:pPr>
      <w:r w:rsidRPr="00F337FC">
        <w:rPr>
          <w:rFonts w:asciiTheme="minorHAnsi" w:hAnsiTheme="minorHAnsi" w:cstheme="minorHAnsi"/>
          <w:sz w:val="22"/>
          <w:szCs w:val="22"/>
        </w:rPr>
        <w:t>A Mouila</w:t>
      </w:r>
      <w:r w:rsidR="00E12E5F" w:rsidRPr="00F337FC">
        <w:rPr>
          <w:rFonts w:asciiTheme="minorHAnsi" w:hAnsiTheme="minorHAnsi" w:cstheme="minorHAnsi"/>
          <w:sz w:val="22"/>
          <w:szCs w:val="22"/>
        </w:rPr>
        <w:t>, l’équipe a rencontré le responsable de l</w:t>
      </w:r>
      <w:r w:rsidR="002840A0" w:rsidRPr="00F337FC">
        <w:rPr>
          <w:rFonts w:asciiTheme="minorHAnsi" w:hAnsiTheme="minorHAnsi" w:cstheme="minorHAnsi"/>
          <w:sz w:val="22"/>
          <w:szCs w:val="22"/>
        </w:rPr>
        <w:t>a police judiciaire</w:t>
      </w:r>
      <w:r w:rsidR="00E12E5F" w:rsidRPr="00F337FC">
        <w:rPr>
          <w:rFonts w:asciiTheme="minorHAnsi" w:hAnsiTheme="minorHAnsi" w:cstheme="minorHAnsi"/>
          <w:sz w:val="22"/>
          <w:szCs w:val="22"/>
        </w:rPr>
        <w:t xml:space="preserve"> qui s’est montré prêt à collaborer</w:t>
      </w:r>
      <w:r w:rsidR="002840A0" w:rsidRPr="00F337FC">
        <w:rPr>
          <w:rFonts w:asciiTheme="minorHAnsi" w:hAnsiTheme="minorHAnsi" w:cstheme="minorHAnsi"/>
          <w:sz w:val="22"/>
          <w:szCs w:val="22"/>
        </w:rPr>
        <w:t xml:space="preserve">, </w:t>
      </w:r>
      <w:r w:rsidR="00E12E5F" w:rsidRPr="00F337FC">
        <w:rPr>
          <w:rFonts w:asciiTheme="minorHAnsi" w:hAnsiTheme="minorHAnsi" w:cstheme="minorHAnsi"/>
          <w:sz w:val="22"/>
          <w:szCs w:val="22"/>
        </w:rPr>
        <w:t xml:space="preserve">et avec le préfet pour discuter des problèmes du village </w:t>
      </w:r>
      <w:proofErr w:type="spellStart"/>
      <w:r w:rsidR="00E12E5F" w:rsidRPr="00F337FC">
        <w:rPr>
          <w:rFonts w:asciiTheme="minorHAnsi" w:hAnsiTheme="minorHAnsi" w:cstheme="minorHAnsi"/>
          <w:sz w:val="22"/>
          <w:szCs w:val="22"/>
        </w:rPr>
        <w:t>Mokabo</w:t>
      </w:r>
      <w:proofErr w:type="spellEnd"/>
      <w:r w:rsidR="00E12E5F" w:rsidRPr="00F337FC">
        <w:rPr>
          <w:rFonts w:asciiTheme="minorHAnsi" w:hAnsiTheme="minorHAnsi" w:cstheme="minorHAnsi"/>
          <w:sz w:val="22"/>
          <w:szCs w:val="22"/>
        </w:rPr>
        <w:t xml:space="preserve">. </w:t>
      </w:r>
    </w:p>
    <w:p w14:paraId="281D595E" w14:textId="77777777" w:rsidR="00CC12B9" w:rsidRPr="00F337FC" w:rsidRDefault="00E12E5F"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bCs/>
          <w:sz w:val="22"/>
          <w:szCs w:val="22"/>
          <w:u w:val="single"/>
        </w:rPr>
        <w:t xml:space="preserve">Village de </w:t>
      </w:r>
      <w:proofErr w:type="spellStart"/>
      <w:r w:rsidRPr="00F337FC">
        <w:rPr>
          <w:rFonts w:asciiTheme="minorHAnsi" w:hAnsiTheme="minorHAnsi" w:cstheme="minorHAnsi"/>
          <w:bCs/>
          <w:sz w:val="22"/>
          <w:szCs w:val="22"/>
          <w:u w:val="single"/>
        </w:rPr>
        <w:t>Mokabo</w:t>
      </w:r>
      <w:proofErr w:type="spellEnd"/>
      <w:r w:rsidRPr="00F337FC">
        <w:rPr>
          <w:rFonts w:asciiTheme="minorHAnsi" w:hAnsiTheme="minorHAnsi" w:cstheme="minorHAnsi"/>
          <w:bCs/>
          <w:sz w:val="22"/>
          <w:szCs w:val="22"/>
        </w:rPr>
        <w:t xml:space="preserve"> : </w:t>
      </w:r>
      <w:r w:rsidR="00CC12B9" w:rsidRPr="00F337FC">
        <w:rPr>
          <w:rFonts w:asciiTheme="minorHAnsi" w:hAnsiTheme="minorHAnsi" w:cstheme="minorHAnsi"/>
          <w:bCs/>
          <w:sz w:val="22"/>
          <w:szCs w:val="22"/>
        </w:rPr>
        <w:t xml:space="preserve">la réunion a eu lieu en </w:t>
      </w:r>
      <w:r w:rsidR="002840A0" w:rsidRPr="00F337FC">
        <w:rPr>
          <w:rFonts w:asciiTheme="minorHAnsi" w:hAnsiTheme="minorHAnsi" w:cstheme="minorHAnsi"/>
          <w:sz w:val="22"/>
          <w:szCs w:val="22"/>
        </w:rPr>
        <w:t xml:space="preserve">présence des auxiliaires de commandement, du représentant des communautés au CGSP et quelques membres de la communauté. </w:t>
      </w:r>
      <w:r w:rsidR="00CC12B9" w:rsidRPr="00F337FC">
        <w:rPr>
          <w:rFonts w:asciiTheme="minorHAnsi" w:hAnsiTheme="minorHAnsi" w:cstheme="minorHAnsi"/>
          <w:sz w:val="22"/>
          <w:szCs w:val="22"/>
        </w:rPr>
        <w:t>L</w:t>
      </w:r>
      <w:r w:rsidR="002840A0" w:rsidRPr="00F337FC">
        <w:rPr>
          <w:rFonts w:asciiTheme="minorHAnsi" w:hAnsiTheme="minorHAnsi" w:cstheme="minorHAnsi"/>
          <w:sz w:val="22"/>
          <w:szCs w:val="22"/>
        </w:rPr>
        <w:t>a communauté exige</w:t>
      </w:r>
      <w:r w:rsidR="00CC12B9" w:rsidRPr="00F337FC">
        <w:rPr>
          <w:rFonts w:asciiTheme="minorHAnsi" w:hAnsiTheme="minorHAnsi" w:cstheme="minorHAnsi"/>
          <w:sz w:val="22"/>
          <w:szCs w:val="22"/>
        </w:rPr>
        <w:t xml:space="preserve"> une fois encore</w:t>
      </w:r>
      <w:r w:rsidR="002840A0" w:rsidRPr="00F337FC">
        <w:rPr>
          <w:rFonts w:asciiTheme="minorHAnsi" w:hAnsiTheme="minorHAnsi" w:cstheme="minorHAnsi"/>
          <w:sz w:val="22"/>
          <w:szCs w:val="22"/>
        </w:rPr>
        <w:t xml:space="preserve"> les justificatifs des dépenses effectué</w:t>
      </w:r>
      <w:r w:rsidR="00CC12B9" w:rsidRPr="00F337FC">
        <w:rPr>
          <w:rFonts w:asciiTheme="minorHAnsi" w:hAnsiTheme="minorHAnsi" w:cstheme="minorHAnsi"/>
          <w:sz w:val="22"/>
          <w:szCs w:val="22"/>
        </w:rPr>
        <w:t>e</w:t>
      </w:r>
      <w:r w:rsidR="002840A0" w:rsidRPr="00F337FC">
        <w:rPr>
          <w:rFonts w:asciiTheme="minorHAnsi" w:hAnsiTheme="minorHAnsi" w:cstheme="minorHAnsi"/>
          <w:sz w:val="22"/>
          <w:szCs w:val="22"/>
        </w:rPr>
        <w:t xml:space="preserve">s </w:t>
      </w:r>
      <w:r w:rsidR="00CC12B9" w:rsidRPr="00F337FC">
        <w:rPr>
          <w:rFonts w:asciiTheme="minorHAnsi" w:hAnsiTheme="minorHAnsi" w:cstheme="minorHAnsi"/>
          <w:sz w:val="22"/>
          <w:szCs w:val="22"/>
        </w:rPr>
        <w:t>à hauteur de</w:t>
      </w:r>
      <w:r w:rsidR="002840A0" w:rsidRPr="00F337FC">
        <w:rPr>
          <w:rFonts w:asciiTheme="minorHAnsi" w:hAnsiTheme="minorHAnsi" w:cstheme="minorHAnsi"/>
          <w:sz w:val="22"/>
          <w:szCs w:val="22"/>
        </w:rPr>
        <w:t xml:space="preserve"> </w:t>
      </w:r>
      <w:r w:rsidR="002840A0" w:rsidRPr="00F337FC">
        <w:rPr>
          <w:rFonts w:asciiTheme="minorHAnsi" w:hAnsiTheme="minorHAnsi" w:cstheme="minorHAnsi"/>
          <w:bCs/>
          <w:sz w:val="22"/>
          <w:szCs w:val="22"/>
        </w:rPr>
        <w:t>56 000 000 FCFA</w:t>
      </w:r>
      <w:r w:rsidR="00CC12B9" w:rsidRPr="00F337FC">
        <w:rPr>
          <w:rFonts w:asciiTheme="minorHAnsi" w:hAnsiTheme="minorHAnsi" w:cstheme="minorHAnsi"/>
          <w:sz w:val="22"/>
          <w:szCs w:val="22"/>
        </w:rPr>
        <w:t>.</w:t>
      </w:r>
    </w:p>
    <w:p w14:paraId="505385F8" w14:textId="7EEE08CE" w:rsidR="00CC12B9" w:rsidRPr="00F337FC" w:rsidRDefault="00CC12B9" w:rsidP="00F337FC">
      <w:pPr>
        <w:pStyle w:val="Paragraphedeliste"/>
        <w:ind w:left="426"/>
        <w:jc w:val="both"/>
        <w:rPr>
          <w:rFonts w:asciiTheme="minorHAnsi" w:hAnsiTheme="minorHAnsi" w:cstheme="minorHAnsi"/>
          <w:sz w:val="22"/>
          <w:szCs w:val="22"/>
        </w:rPr>
      </w:pPr>
      <w:r w:rsidRPr="00F337FC">
        <w:rPr>
          <w:rFonts w:asciiTheme="minorHAnsi" w:hAnsiTheme="minorHAnsi" w:cstheme="minorHAnsi"/>
          <w:sz w:val="22"/>
          <w:szCs w:val="22"/>
        </w:rPr>
        <w:t>L</w:t>
      </w:r>
      <w:r w:rsidR="002840A0" w:rsidRPr="00F337FC">
        <w:rPr>
          <w:rFonts w:asciiTheme="minorHAnsi" w:hAnsiTheme="minorHAnsi" w:cstheme="minorHAnsi"/>
          <w:sz w:val="22"/>
          <w:szCs w:val="22"/>
        </w:rPr>
        <w:t xml:space="preserve">’équipe s’est </w:t>
      </w:r>
      <w:r w:rsidRPr="00F337FC">
        <w:rPr>
          <w:rFonts w:asciiTheme="minorHAnsi" w:hAnsiTheme="minorHAnsi" w:cstheme="minorHAnsi"/>
          <w:sz w:val="22"/>
          <w:szCs w:val="22"/>
        </w:rPr>
        <w:t>rendue à</w:t>
      </w:r>
      <w:r w:rsidR="002840A0" w:rsidRPr="00F337FC">
        <w:rPr>
          <w:rFonts w:asciiTheme="minorHAnsi" w:hAnsiTheme="minorHAnsi" w:cstheme="minorHAnsi"/>
          <w:sz w:val="22"/>
          <w:szCs w:val="22"/>
        </w:rPr>
        <w:t xml:space="preserve"> la Direction locale de GWI</w:t>
      </w:r>
      <w:r w:rsidRPr="00F337FC">
        <w:rPr>
          <w:rFonts w:asciiTheme="minorHAnsi" w:hAnsiTheme="minorHAnsi" w:cstheme="minorHAnsi"/>
          <w:sz w:val="22"/>
          <w:szCs w:val="22"/>
        </w:rPr>
        <w:t xml:space="preserve"> et a pu consulter les pièces qui lui ont été fournies et constater plusieurs manquements (manque de facture et de bons de livraison). </w:t>
      </w:r>
    </w:p>
    <w:p w14:paraId="2DCCF8C9" w14:textId="49C8B2AB" w:rsidR="002840A0" w:rsidRPr="00F337FC" w:rsidRDefault="00960BBB"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Village Saint-Martin</w:t>
      </w:r>
      <w:r w:rsidRPr="00F337FC">
        <w:rPr>
          <w:rFonts w:asciiTheme="minorHAnsi" w:hAnsiTheme="minorHAnsi" w:cstheme="minorHAnsi"/>
          <w:sz w:val="22"/>
          <w:szCs w:val="22"/>
        </w:rPr>
        <w:t xml:space="preserve"> : une partie des projets a été réalisé notamment l’achat d’un groupe électrogène déjà défectueux un mois après livraison, une débroussailleuse, une tronçonneuse et l’installation électrique. </w:t>
      </w:r>
      <w:r w:rsidR="002840A0" w:rsidRPr="00F337FC">
        <w:rPr>
          <w:rFonts w:asciiTheme="minorHAnsi" w:hAnsiTheme="minorHAnsi" w:cstheme="minorHAnsi"/>
          <w:sz w:val="22"/>
          <w:szCs w:val="22"/>
        </w:rPr>
        <w:t>Il a été conseillé à la communauté de relancer le CGSP ave</w:t>
      </w:r>
      <w:r w:rsidRPr="00F337FC">
        <w:rPr>
          <w:rFonts w:asciiTheme="minorHAnsi" w:hAnsiTheme="minorHAnsi" w:cstheme="minorHAnsi"/>
          <w:sz w:val="22"/>
          <w:szCs w:val="22"/>
        </w:rPr>
        <w:t>c</w:t>
      </w:r>
      <w:r w:rsidR="002840A0" w:rsidRPr="00F337FC">
        <w:rPr>
          <w:rFonts w:asciiTheme="minorHAnsi" w:hAnsiTheme="minorHAnsi" w:cstheme="minorHAnsi"/>
          <w:sz w:val="22"/>
          <w:szCs w:val="22"/>
        </w:rPr>
        <w:t xml:space="preserve"> un courrier pour réclamer la suite de mise en œuvre des projets.</w:t>
      </w:r>
    </w:p>
    <w:p w14:paraId="581C9194" w14:textId="529142E2" w:rsidR="002840A0" w:rsidRPr="00F337FC" w:rsidRDefault="00C27B57"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Village</w:t>
      </w:r>
      <w:r w:rsidR="00960BBB" w:rsidRPr="00F337FC">
        <w:rPr>
          <w:rFonts w:asciiTheme="minorHAnsi" w:hAnsiTheme="minorHAnsi" w:cstheme="minorHAnsi"/>
          <w:sz w:val="22"/>
          <w:szCs w:val="22"/>
          <w:u w:val="single"/>
        </w:rPr>
        <w:t xml:space="preserve"> d’</w:t>
      </w:r>
      <w:proofErr w:type="spellStart"/>
      <w:r w:rsidR="00960BBB" w:rsidRPr="00F337FC">
        <w:rPr>
          <w:rFonts w:asciiTheme="minorHAnsi" w:hAnsiTheme="minorHAnsi" w:cstheme="minorHAnsi"/>
          <w:sz w:val="22"/>
          <w:szCs w:val="22"/>
          <w:u w:val="single"/>
        </w:rPr>
        <w:t>Idemba</w:t>
      </w:r>
      <w:proofErr w:type="spellEnd"/>
      <w:r w:rsidR="00960BBB" w:rsidRPr="00F337FC">
        <w:rPr>
          <w:rFonts w:asciiTheme="minorHAnsi" w:hAnsiTheme="minorHAnsi" w:cstheme="minorHAnsi"/>
          <w:sz w:val="22"/>
          <w:szCs w:val="22"/>
        </w:rPr>
        <w:t xml:space="preserve"> : </w:t>
      </w:r>
      <w:r w:rsidR="002840A0" w:rsidRPr="00F337FC">
        <w:rPr>
          <w:rFonts w:asciiTheme="minorHAnsi" w:hAnsiTheme="minorHAnsi" w:cstheme="minorHAnsi"/>
          <w:sz w:val="22"/>
          <w:szCs w:val="22"/>
        </w:rPr>
        <w:t xml:space="preserve">les relations avec l’opérateur Cora Wood Gabon ne sont pas bonnes. Pour le moment il n’y a pas de </w:t>
      </w:r>
      <w:r w:rsidR="00960BBB" w:rsidRPr="00F337FC">
        <w:rPr>
          <w:rFonts w:asciiTheme="minorHAnsi" w:hAnsiTheme="minorHAnsi" w:cstheme="minorHAnsi"/>
          <w:sz w:val="22"/>
          <w:szCs w:val="22"/>
        </w:rPr>
        <w:t>CCC</w:t>
      </w:r>
      <w:r w:rsidR="002840A0" w:rsidRPr="00F337FC">
        <w:rPr>
          <w:rFonts w:asciiTheme="minorHAnsi" w:hAnsiTheme="minorHAnsi" w:cstheme="minorHAnsi"/>
          <w:sz w:val="22"/>
          <w:szCs w:val="22"/>
        </w:rPr>
        <w:t xml:space="preserve"> signé entre les deux parties</w:t>
      </w:r>
      <w:r w:rsidR="00960BBB" w:rsidRPr="00F337FC">
        <w:rPr>
          <w:rFonts w:asciiTheme="minorHAnsi" w:hAnsiTheme="minorHAnsi" w:cstheme="minorHAnsi"/>
          <w:sz w:val="22"/>
          <w:szCs w:val="22"/>
        </w:rPr>
        <w:t>, o</w:t>
      </w:r>
      <w:r w:rsidR="002840A0" w:rsidRPr="00F337FC">
        <w:rPr>
          <w:rFonts w:asciiTheme="minorHAnsi" w:hAnsiTheme="minorHAnsi" w:cstheme="minorHAnsi"/>
          <w:sz w:val="22"/>
          <w:szCs w:val="22"/>
        </w:rPr>
        <w:t>r l’exploitation a commencé en Mars 2020. Aussi,</w:t>
      </w:r>
      <w:r w:rsidR="00960BBB" w:rsidRPr="00F337FC">
        <w:rPr>
          <w:rFonts w:asciiTheme="minorHAnsi" w:hAnsiTheme="minorHAnsi" w:cstheme="minorHAnsi"/>
          <w:sz w:val="22"/>
          <w:szCs w:val="22"/>
        </w:rPr>
        <w:t xml:space="preserve"> le 3 mai,</w:t>
      </w:r>
      <w:r w:rsidR="002840A0" w:rsidRPr="00F337FC">
        <w:rPr>
          <w:rFonts w:asciiTheme="minorHAnsi" w:hAnsiTheme="minorHAnsi" w:cstheme="minorHAnsi"/>
          <w:sz w:val="22"/>
          <w:szCs w:val="22"/>
        </w:rPr>
        <w:t xml:space="preserve"> un préavis de grève a été déposé auprès des administrations (Gouverneur, préfet, gendarmerie, CWG et Direction provinciale des Eaux et forêts) de la ville de Mouila</w:t>
      </w:r>
      <w:r w:rsidR="00960BBB" w:rsidRPr="00F337FC">
        <w:rPr>
          <w:rFonts w:asciiTheme="minorHAnsi" w:hAnsiTheme="minorHAnsi" w:cstheme="minorHAnsi"/>
          <w:sz w:val="22"/>
          <w:szCs w:val="22"/>
        </w:rPr>
        <w:t>.</w:t>
      </w:r>
    </w:p>
    <w:p w14:paraId="1F28038B" w14:textId="30DA3F80" w:rsidR="00960BBB" w:rsidRPr="00F337FC" w:rsidRDefault="00960BBB" w:rsidP="00F337FC">
      <w:pPr>
        <w:jc w:val="both"/>
        <w:rPr>
          <w:rFonts w:asciiTheme="minorHAnsi" w:hAnsiTheme="minorHAnsi" w:cstheme="minorHAnsi"/>
          <w:sz w:val="22"/>
          <w:szCs w:val="22"/>
        </w:rPr>
      </w:pPr>
    </w:p>
    <w:p w14:paraId="2B51A677" w14:textId="60789B6F" w:rsidR="00960BBB" w:rsidRPr="00F337FC" w:rsidRDefault="00960BBB" w:rsidP="00F337FC">
      <w:pPr>
        <w:jc w:val="both"/>
        <w:rPr>
          <w:rFonts w:asciiTheme="minorHAnsi" w:hAnsiTheme="minorHAnsi" w:cstheme="minorHAnsi"/>
          <w:b/>
          <w:sz w:val="22"/>
          <w:szCs w:val="22"/>
          <w:u w:val="single"/>
        </w:rPr>
      </w:pPr>
      <w:r w:rsidRPr="00F337FC">
        <w:rPr>
          <w:rFonts w:asciiTheme="minorHAnsi" w:hAnsiTheme="minorHAnsi" w:cstheme="minorHAnsi"/>
          <w:b/>
          <w:sz w:val="22"/>
          <w:szCs w:val="22"/>
          <w:u w:val="single"/>
        </w:rPr>
        <w:t>Département de</w:t>
      </w:r>
      <w:r w:rsidR="0025360C" w:rsidRPr="00F337FC">
        <w:rPr>
          <w:rFonts w:asciiTheme="minorHAnsi" w:hAnsiTheme="minorHAnsi" w:cstheme="minorHAnsi"/>
          <w:b/>
          <w:sz w:val="22"/>
          <w:szCs w:val="22"/>
          <w:u w:val="single"/>
        </w:rPr>
        <w:t xml:space="preserve"> </w:t>
      </w:r>
      <w:proofErr w:type="spellStart"/>
      <w:r w:rsidR="0025360C" w:rsidRPr="00F337FC">
        <w:rPr>
          <w:rFonts w:asciiTheme="minorHAnsi" w:hAnsiTheme="minorHAnsi" w:cstheme="minorHAnsi"/>
          <w:b/>
          <w:sz w:val="22"/>
          <w:szCs w:val="22"/>
          <w:u w:val="single"/>
        </w:rPr>
        <w:t>Tsamba-Magotsi</w:t>
      </w:r>
      <w:proofErr w:type="spellEnd"/>
      <w:r w:rsidRPr="00F337FC">
        <w:rPr>
          <w:rFonts w:asciiTheme="minorHAnsi" w:hAnsiTheme="minorHAnsi" w:cstheme="minorHAnsi"/>
          <w:b/>
          <w:sz w:val="22"/>
          <w:szCs w:val="22"/>
          <w:u w:val="single"/>
        </w:rPr>
        <w:t>:</w:t>
      </w:r>
    </w:p>
    <w:p w14:paraId="1E14D37A" w14:textId="0D1B925E" w:rsidR="002840A0" w:rsidRPr="00F337FC" w:rsidRDefault="002840A0" w:rsidP="00F337FC">
      <w:pPr>
        <w:jc w:val="both"/>
        <w:rPr>
          <w:rFonts w:asciiTheme="minorHAnsi" w:hAnsiTheme="minorHAnsi" w:cstheme="minorHAnsi"/>
          <w:sz w:val="22"/>
          <w:szCs w:val="22"/>
        </w:rPr>
      </w:pPr>
    </w:p>
    <w:p w14:paraId="20019E87" w14:textId="642C04F1" w:rsidR="002840A0" w:rsidRPr="00F337FC" w:rsidRDefault="0025360C" w:rsidP="00F337FC">
      <w:pPr>
        <w:jc w:val="both"/>
        <w:rPr>
          <w:rFonts w:asciiTheme="minorHAnsi" w:hAnsiTheme="minorHAnsi" w:cstheme="minorHAnsi"/>
          <w:b/>
          <w:sz w:val="22"/>
          <w:szCs w:val="22"/>
          <w:highlight w:val="yellow"/>
        </w:rPr>
      </w:pPr>
      <w:r w:rsidRPr="00F337FC">
        <w:rPr>
          <w:rFonts w:asciiTheme="minorHAnsi" w:hAnsiTheme="minorHAnsi" w:cstheme="minorHAnsi"/>
          <w:sz w:val="22"/>
          <w:szCs w:val="22"/>
        </w:rPr>
        <w:t>A Fougamou, l</w:t>
      </w:r>
      <w:r w:rsidR="002840A0" w:rsidRPr="00F337FC">
        <w:rPr>
          <w:rFonts w:asciiTheme="minorHAnsi" w:hAnsiTheme="minorHAnsi" w:cstheme="minorHAnsi"/>
          <w:sz w:val="22"/>
          <w:szCs w:val="22"/>
        </w:rPr>
        <w:t xml:space="preserve">’équipe a eu une séance de travail au </w:t>
      </w:r>
      <w:r w:rsidRPr="00F337FC">
        <w:rPr>
          <w:rFonts w:asciiTheme="minorHAnsi" w:hAnsiTheme="minorHAnsi" w:cstheme="minorHAnsi"/>
          <w:sz w:val="22"/>
          <w:szCs w:val="22"/>
        </w:rPr>
        <w:t>C</w:t>
      </w:r>
      <w:r w:rsidR="002840A0" w:rsidRPr="00F337FC">
        <w:rPr>
          <w:rFonts w:asciiTheme="minorHAnsi" w:hAnsiTheme="minorHAnsi" w:cstheme="minorHAnsi"/>
          <w:sz w:val="22"/>
          <w:szCs w:val="22"/>
        </w:rPr>
        <w:t xml:space="preserve">onseil </w:t>
      </w:r>
      <w:r w:rsidRPr="00F337FC">
        <w:rPr>
          <w:rFonts w:asciiTheme="minorHAnsi" w:hAnsiTheme="minorHAnsi" w:cstheme="minorHAnsi"/>
          <w:sz w:val="22"/>
          <w:szCs w:val="22"/>
        </w:rPr>
        <w:t>D</w:t>
      </w:r>
      <w:r w:rsidR="002840A0" w:rsidRPr="00F337FC">
        <w:rPr>
          <w:rFonts w:asciiTheme="minorHAnsi" w:hAnsiTheme="minorHAnsi" w:cstheme="minorHAnsi"/>
          <w:sz w:val="22"/>
          <w:szCs w:val="22"/>
        </w:rPr>
        <w:t>épartemental avec le chef de cantonnement des Eaux et Forêts</w:t>
      </w:r>
      <w:r w:rsidR="001001EC" w:rsidRPr="00F337FC">
        <w:rPr>
          <w:rFonts w:asciiTheme="minorHAnsi" w:hAnsiTheme="minorHAnsi" w:cstheme="minorHAnsi"/>
          <w:sz w:val="22"/>
          <w:szCs w:val="22"/>
        </w:rPr>
        <w:t xml:space="preserve"> qui a permis de</w:t>
      </w:r>
      <w:r w:rsidR="002840A0" w:rsidRPr="00F337FC">
        <w:rPr>
          <w:rFonts w:asciiTheme="minorHAnsi" w:hAnsiTheme="minorHAnsi" w:cstheme="minorHAnsi"/>
          <w:sz w:val="22"/>
          <w:szCs w:val="22"/>
        </w:rPr>
        <w:t xml:space="preserve"> pass</w:t>
      </w:r>
      <w:r w:rsidR="001001EC" w:rsidRPr="00F337FC">
        <w:rPr>
          <w:rFonts w:asciiTheme="minorHAnsi" w:hAnsiTheme="minorHAnsi" w:cstheme="minorHAnsi"/>
          <w:sz w:val="22"/>
          <w:szCs w:val="22"/>
        </w:rPr>
        <w:t>er</w:t>
      </w:r>
      <w:r w:rsidR="002840A0" w:rsidRPr="00F337FC">
        <w:rPr>
          <w:rFonts w:asciiTheme="minorHAnsi" w:hAnsiTheme="minorHAnsi" w:cstheme="minorHAnsi"/>
          <w:sz w:val="22"/>
          <w:szCs w:val="22"/>
        </w:rPr>
        <w:t xml:space="preserve"> en revue le niveau de mise en œuvre des cahiers de charges signés, ceux en attente mais aussi la gestion de la forêt communautaire de </w:t>
      </w:r>
      <w:proofErr w:type="spellStart"/>
      <w:r w:rsidR="002840A0" w:rsidRPr="00F337FC">
        <w:rPr>
          <w:rFonts w:asciiTheme="minorHAnsi" w:hAnsiTheme="minorHAnsi" w:cstheme="minorHAnsi"/>
          <w:sz w:val="22"/>
          <w:szCs w:val="22"/>
        </w:rPr>
        <w:t>Kouagna-Ndougou</w:t>
      </w:r>
      <w:proofErr w:type="spellEnd"/>
      <w:r w:rsidR="002840A0" w:rsidRPr="00F337FC">
        <w:rPr>
          <w:rFonts w:asciiTheme="minorHAnsi" w:hAnsiTheme="minorHAnsi" w:cstheme="minorHAnsi"/>
          <w:sz w:val="22"/>
          <w:szCs w:val="22"/>
        </w:rPr>
        <w:t xml:space="preserve">. Les projets des communautés auraient été réalisés à plus de 75% même si certains sont en attente de livraison pour les sociétés cités plus haut. </w:t>
      </w:r>
    </w:p>
    <w:p w14:paraId="3F8AEE07" w14:textId="01C39DAB" w:rsidR="002840A0" w:rsidRPr="00F337FC" w:rsidRDefault="002840A0" w:rsidP="00F337FC">
      <w:pPr>
        <w:jc w:val="both"/>
        <w:rPr>
          <w:rFonts w:asciiTheme="minorHAnsi" w:hAnsiTheme="minorHAnsi" w:cstheme="minorHAnsi"/>
          <w:sz w:val="22"/>
          <w:szCs w:val="22"/>
        </w:rPr>
      </w:pPr>
    </w:p>
    <w:p w14:paraId="488466DD" w14:textId="19346EB5" w:rsidR="0025360C" w:rsidRPr="00F337FC" w:rsidRDefault="008E6309"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w:t>
      </w:r>
      <w:r w:rsidR="0025360C" w:rsidRPr="00F337FC">
        <w:rPr>
          <w:rFonts w:asciiTheme="minorHAnsi" w:hAnsiTheme="minorHAnsi" w:cstheme="minorHAnsi"/>
          <w:sz w:val="22"/>
          <w:szCs w:val="22"/>
          <w:u w:val="single"/>
        </w:rPr>
        <w:t>de Matadi 7</w:t>
      </w:r>
      <w:r w:rsidR="0025360C" w:rsidRPr="00F337FC">
        <w:rPr>
          <w:rFonts w:asciiTheme="minorHAnsi" w:hAnsiTheme="minorHAnsi" w:cstheme="minorHAnsi"/>
          <w:sz w:val="22"/>
          <w:szCs w:val="22"/>
        </w:rPr>
        <w:t> :</w:t>
      </w:r>
      <w:r w:rsidR="00110B80" w:rsidRPr="00F337FC">
        <w:rPr>
          <w:rFonts w:asciiTheme="minorHAnsi" w:hAnsiTheme="minorHAnsi" w:cstheme="minorHAnsi"/>
          <w:sz w:val="22"/>
          <w:szCs w:val="22"/>
        </w:rPr>
        <w:t xml:space="preserve"> l’équipe a travaillé sur les avancées de la mise en œuvre des projets. SICT Nord : deux versements ont été effectués pour un total d’environ 9 millions FCFA. </w:t>
      </w:r>
    </w:p>
    <w:p w14:paraId="5F9EC616" w14:textId="7815D813" w:rsidR="00110B80" w:rsidRPr="00F337FC" w:rsidRDefault="00110B80" w:rsidP="00F337FC">
      <w:pPr>
        <w:pStyle w:val="Paragraphedeliste"/>
        <w:ind w:left="426"/>
        <w:jc w:val="both"/>
        <w:rPr>
          <w:rFonts w:asciiTheme="minorHAnsi" w:hAnsiTheme="minorHAnsi" w:cstheme="minorHAnsi"/>
          <w:sz w:val="22"/>
          <w:szCs w:val="22"/>
        </w:rPr>
      </w:pPr>
      <w:r w:rsidRPr="00F337FC">
        <w:rPr>
          <w:rFonts w:asciiTheme="minorHAnsi" w:hAnsiTheme="minorHAnsi" w:cstheme="minorHAnsi"/>
          <w:sz w:val="22"/>
          <w:szCs w:val="22"/>
        </w:rPr>
        <w:t xml:space="preserve">SAF : a mis a disposition le FDF d’environ 10 millions FCFA pour l’installation de panneaux solaires et l’achat de 2000L de gasoil. </w:t>
      </w:r>
    </w:p>
    <w:p w14:paraId="790F4BEE" w14:textId="1161D047" w:rsidR="00110B80" w:rsidRPr="00F337FC" w:rsidRDefault="00110B80" w:rsidP="00F337FC">
      <w:pPr>
        <w:pStyle w:val="Paragraphedeliste"/>
        <w:ind w:left="426"/>
        <w:jc w:val="both"/>
        <w:rPr>
          <w:rFonts w:asciiTheme="minorHAnsi" w:hAnsiTheme="minorHAnsi" w:cstheme="minorHAnsi"/>
          <w:sz w:val="22"/>
          <w:szCs w:val="22"/>
        </w:rPr>
      </w:pPr>
      <w:r w:rsidRPr="00F337FC">
        <w:rPr>
          <w:rFonts w:asciiTheme="minorHAnsi" w:hAnsiTheme="minorHAnsi" w:cstheme="minorHAnsi"/>
          <w:sz w:val="22"/>
          <w:szCs w:val="22"/>
        </w:rPr>
        <w:t xml:space="preserve">ASI </w:t>
      </w:r>
      <w:proofErr w:type="spellStart"/>
      <w:r w:rsidRPr="00F337FC">
        <w:rPr>
          <w:rFonts w:asciiTheme="minorHAnsi" w:hAnsiTheme="minorHAnsi" w:cstheme="minorHAnsi"/>
          <w:sz w:val="22"/>
          <w:szCs w:val="22"/>
        </w:rPr>
        <w:t>Pogab</w:t>
      </w:r>
      <w:proofErr w:type="spellEnd"/>
      <w:r w:rsidRPr="00F337FC">
        <w:rPr>
          <w:rFonts w:asciiTheme="minorHAnsi" w:hAnsiTheme="minorHAnsi" w:cstheme="minorHAnsi"/>
          <w:sz w:val="22"/>
          <w:szCs w:val="22"/>
        </w:rPr>
        <w:t xml:space="preserve"> : le FDL est de 3 millions FCFA. </w:t>
      </w:r>
    </w:p>
    <w:p w14:paraId="1A1F8B6C" w14:textId="1E6B69FF" w:rsidR="00C27B57" w:rsidRPr="00F337FC" w:rsidRDefault="008E6309" w:rsidP="00F337FC">
      <w:pPr>
        <w:pStyle w:val="Paragraphedeliste"/>
        <w:numPr>
          <w:ilvl w:val="0"/>
          <w:numId w:val="4"/>
        </w:numPr>
        <w:ind w:left="426"/>
        <w:jc w:val="both"/>
        <w:rPr>
          <w:rFonts w:asciiTheme="minorHAnsi" w:hAnsiTheme="minorHAnsi" w:cstheme="minorHAnsi"/>
          <w:sz w:val="22"/>
          <w:szCs w:val="22"/>
          <w:lang w:val="fr-FR"/>
        </w:rPr>
      </w:pPr>
      <w:r w:rsidRPr="00F337FC">
        <w:rPr>
          <w:rFonts w:asciiTheme="minorHAnsi" w:hAnsiTheme="minorHAnsi" w:cstheme="minorHAnsi"/>
          <w:sz w:val="22"/>
          <w:szCs w:val="22"/>
          <w:u w:val="single"/>
        </w:rPr>
        <w:t>Village</w:t>
      </w:r>
      <w:r w:rsidRPr="00F337FC">
        <w:rPr>
          <w:rFonts w:asciiTheme="minorHAnsi" w:hAnsiTheme="minorHAnsi" w:cstheme="minorHAnsi"/>
          <w:sz w:val="22"/>
          <w:szCs w:val="22"/>
          <w:u w:val="single"/>
          <w:lang w:val="fr-FR"/>
        </w:rPr>
        <w:t xml:space="preserve"> </w:t>
      </w:r>
      <w:r w:rsidR="00C27B57" w:rsidRPr="00F337FC">
        <w:rPr>
          <w:rFonts w:asciiTheme="minorHAnsi" w:hAnsiTheme="minorHAnsi" w:cstheme="minorHAnsi"/>
          <w:sz w:val="22"/>
          <w:szCs w:val="22"/>
          <w:u w:val="single"/>
          <w:lang w:val="fr-FR"/>
        </w:rPr>
        <w:t>d’</w:t>
      </w:r>
      <w:proofErr w:type="spellStart"/>
      <w:r w:rsidR="00C27B57" w:rsidRPr="00F337FC">
        <w:rPr>
          <w:rFonts w:asciiTheme="minorHAnsi" w:hAnsiTheme="minorHAnsi" w:cstheme="minorHAnsi"/>
          <w:sz w:val="22"/>
          <w:szCs w:val="22"/>
          <w:u w:val="single"/>
          <w:lang w:val="fr-FR"/>
        </w:rPr>
        <w:t>Egono</w:t>
      </w:r>
      <w:proofErr w:type="spellEnd"/>
      <w:r w:rsidR="00C27B57" w:rsidRPr="00F337FC">
        <w:rPr>
          <w:rFonts w:asciiTheme="minorHAnsi" w:hAnsiTheme="minorHAnsi" w:cstheme="minorHAnsi"/>
          <w:sz w:val="22"/>
          <w:szCs w:val="22"/>
          <w:lang w:val="fr-FR"/>
        </w:rPr>
        <w:t xml:space="preserve"> : la communauté a signé un CCC avec trois exploitants. </w:t>
      </w:r>
    </w:p>
    <w:p w14:paraId="707FE1DF" w14:textId="78FC8AEA" w:rsidR="00C27B57" w:rsidRPr="00F337FC" w:rsidRDefault="00C27B57" w:rsidP="00F337FC">
      <w:pPr>
        <w:ind w:left="426"/>
        <w:jc w:val="both"/>
        <w:rPr>
          <w:rFonts w:asciiTheme="minorHAnsi" w:hAnsiTheme="minorHAnsi" w:cstheme="minorHAnsi"/>
          <w:sz w:val="22"/>
          <w:szCs w:val="22"/>
        </w:rPr>
      </w:pPr>
      <w:r w:rsidRPr="00F337FC">
        <w:rPr>
          <w:rFonts w:asciiTheme="minorHAnsi" w:hAnsiTheme="minorHAnsi" w:cstheme="minorHAnsi"/>
          <w:sz w:val="22"/>
          <w:szCs w:val="22"/>
          <w:lang w:val="fr-FR"/>
        </w:rPr>
        <w:t xml:space="preserve">SAF a mis </w:t>
      </w:r>
      <w:r w:rsidR="001001EC" w:rsidRPr="00F337FC">
        <w:rPr>
          <w:rFonts w:asciiTheme="minorHAnsi" w:hAnsiTheme="minorHAnsi" w:cstheme="minorHAnsi"/>
          <w:sz w:val="22"/>
          <w:szCs w:val="22"/>
          <w:lang w:val="fr-FR"/>
        </w:rPr>
        <w:t>à</w:t>
      </w:r>
      <w:r w:rsidRPr="00F337FC">
        <w:rPr>
          <w:rFonts w:asciiTheme="minorHAnsi" w:hAnsiTheme="minorHAnsi" w:cstheme="minorHAnsi"/>
          <w:sz w:val="22"/>
          <w:szCs w:val="22"/>
          <w:lang w:val="fr-FR"/>
        </w:rPr>
        <w:t xml:space="preserve"> disposition le FDL de 2019 et 2020 et la communauté s’est décidée pour l’achat de divers matériel dont une partie est déjà achetée. La case d’écoute est en cours de construction.</w:t>
      </w:r>
      <w:r w:rsidRPr="00F337FC">
        <w:rPr>
          <w:rFonts w:asciiTheme="minorHAnsi" w:hAnsiTheme="minorHAnsi" w:cstheme="minorHAnsi"/>
          <w:sz w:val="22"/>
          <w:szCs w:val="22"/>
        </w:rPr>
        <w:t xml:space="preserve"> Il a été conseillé à la communauté d’adresser un courrier au président du CGSP au sujet de la case d’écoute dont les travaux sont de mauvaise qualité</w:t>
      </w:r>
    </w:p>
    <w:p w14:paraId="56D1FB86" w14:textId="676D4917" w:rsidR="002840A0" w:rsidRPr="00F337FC" w:rsidRDefault="002840A0" w:rsidP="00F337FC">
      <w:pPr>
        <w:ind w:firstLine="426"/>
        <w:jc w:val="both"/>
        <w:rPr>
          <w:rFonts w:asciiTheme="minorHAnsi" w:hAnsiTheme="minorHAnsi" w:cstheme="minorHAnsi"/>
          <w:sz w:val="22"/>
          <w:szCs w:val="22"/>
        </w:rPr>
      </w:pPr>
      <w:r w:rsidRPr="00F337FC">
        <w:rPr>
          <w:rFonts w:asciiTheme="minorHAnsi" w:hAnsiTheme="minorHAnsi" w:cstheme="minorHAnsi"/>
          <w:sz w:val="22"/>
          <w:szCs w:val="22"/>
        </w:rPr>
        <w:t>ASI POGAB</w:t>
      </w:r>
      <w:r w:rsidRPr="00F337FC">
        <w:rPr>
          <w:rFonts w:asciiTheme="minorHAnsi" w:hAnsiTheme="minorHAnsi" w:cstheme="minorHAnsi"/>
          <w:b/>
          <w:sz w:val="22"/>
          <w:szCs w:val="22"/>
        </w:rPr>
        <w:t xml:space="preserve"> </w:t>
      </w:r>
      <w:r w:rsidRPr="00F337FC">
        <w:rPr>
          <w:rFonts w:asciiTheme="minorHAnsi" w:hAnsiTheme="minorHAnsi" w:cstheme="minorHAnsi"/>
          <w:sz w:val="22"/>
          <w:szCs w:val="22"/>
        </w:rPr>
        <w:t xml:space="preserve">a débloqué le FDL </w:t>
      </w:r>
      <w:r w:rsidR="00C27B57" w:rsidRPr="00F337FC">
        <w:rPr>
          <w:rFonts w:asciiTheme="minorHAnsi" w:hAnsiTheme="minorHAnsi" w:cstheme="minorHAnsi"/>
          <w:sz w:val="22"/>
          <w:szCs w:val="22"/>
        </w:rPr>
        <w:t xml:space="preserve">et une partie du matériel prévu a été acheté. </w:t>
      </w:r>
    </w:p>
    <w:p w14:paraId="15E68681" w14:textId="77777777" w:rsidR="008E6309" w:rsidRPr="00F337FC" w:rsidRDefault="002840A0" w:rsidP="00F337FC">
      <w:pPr>
        <w:ind w:left="426"/>
        <w:jc w:val="both"/>
        <w:rPr>
          <w:rFonts w:asciiTheme="minorHAnsi" w:hAnsiTheme="minorHAnsi" w:cstheme="minorHAnsi"/>
          <w:sz w:val="22"/>
          <w:szCs w:val="22"/>
        </w:rPr>
      </w:pPr>
      <w:r w:rsidRPr="00F337FC">
        <w:rPr>
          <w:rFonts w:asciiTheme="minorHAnsi" w:hAnsiTheme="minorHAnsi" w:cstheme="minorHAnsi"/>
          <w:sz w:val="22"/>
          <w:szCs w:val="22"/>
        </w:rPr>
        <w:t>SICT Nord a aussi commencé la mise en œuvre des projets une avance pour les panneaux solaires. Il reste l’achat de tables bancs et des tôles.</w:t>
      </w:r>
    </w:p>
    <w:p w14:paraId="1701B4F1" w14:textId="4072ECF1" w:rsidR="008E6309" w:rsidRPr="00F337FC" w:rsidRDefault="008E6309" w:rsidP="00F337FC">
      <w:pPr>
        <w:ind w:firstLine="426"/>
        <w:jc w:val="both"/>
        <w:rPr>
          <w:rFonts w:asciiTheme="minorHAnsi" w:hAnsiTheme="minorHAnsi" w:cstheme="minorHAnsi"/>
          <w:sz w:val="22"/>
          <w:szCs w:val="22"/>
        </w:rPr>
      </w:pPr>
      <w:r w:rsidRPr="00F337FC">
        <w:rPr>
          <w:rFonts w:asciiTheme="minorHAnsi" w:hAnsiTheme="minorHAnsi" w:cstheme="minorHAnsi"/>
          <w:sz w:val="22"/>
          <w:szCs w:val="22"/>
        </w:rPr>
        <w:t xml:space="preserve">Tout le matériel acheté doit être livré à la fin du mois. </w:t>
      </w:r>
    </w:p>
    <w:p w14:paraId="57E7CC47" w14:textId="13F8BC3C" w:rsidR="008E6309" w:rsidRPr="00F337FC" w:rsidRDefault="008E6309" w:rsidP="00F337FC">
      <w:pPr>
        <w:jc w:val="both"/>
        <w:rPr>
          <w:rFonts w:asciiTheme="minorHAnsi" w:hAnsiTheme="minorHAnsi" w:cstheme="minorHAnsi"/>
          <w:sz w:val="22"/>
          <w:szCs w:val="22"/>
        </w:rPr>
      </w:pPr>
    </w:p>
    <w:p w14:paraId="57071546" w14:textId="27D5CEE2" w:rsidR="008A415B" w:rsidRPr="00F337FC" w:rsidRDefault="008E6309"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de </w:t>
      </w:r>
      <w:proofErr w:type="spellStart"/>
      <w:r w:rsidRPr="00F337FC">
        <w:rPr>
          <w:rFonts w:asciiTheme="minorHAnsi" w:hAnsiTheme="minorHAnsi" w:cstheme="minorHAnsi"/>
          <w:sz w:val="22"/>
          <w:szCs w:val="22"/>
          <w:u w:val="single"/>
        </w:rPr>
        <w:t>Kouagna-Ndougou</w:t>
      </w:r>
      <w:proofErr w:type="spellEnd"/>
      <w:r w:rsidR="008A415B" w:rsidRPr="00F337FC">
        <w:rPr>
          <w:rFonts w:asciiTheme="minorHAnsi" w:hAnsiTheme="minorHAnsi" w:cstheme="minorHAnsi"/>
          <w:sz w:val="22"/>
          <w:szCs w:val="22"/>
          <w:u w:val="single"/>
        </w:rPr>
        <w:t xml:space="preserve"> : </w:t>
      </w:r>
      <w:r w:rsidR="008A415B" w:rsidRPr="00F337FC">
        <w:rPr>
          <w:rFonts w:asciiTheme="minorHAnsi" w:hAnsiTheme="minorHAnsi" w:cstheme="minorHAnsi"/>
          <w:sz w:val="22"/>
          <w:szCs w:val="22"/>
        </w:rPr>
        <w:t xml:space="preserve">la FC faisait l’objet d’un conflit entre la SBN et l’association </w:t>
      </w:r>
      <w:proofErr w:type="spellStart"/>
      <w:r w:rsidR="008A415B" w:rsidRPr="00F337FC">
        <w:rPr>
          <w:rFonts w:asciiTheme="minorHAnsi" w:hAnsiTheme="minorHAnsi" w:cstheme="minorHAnsi"/>
          <w:sz w:val="22"/>
          <w:szCs w:val="22"/>
        </w:rPr>
        <w:t>Tokano</w:t>
      </w:r>
      <w:proofErr w:type="spellEnd"/>
      <w:r w:rsidR="008A415B" w:rsidRPr="00F337FC">
        <w:rPr>
          <w:rFonts w:asciiTheme="minorHAnsi" w:hAnsiTheme="minorHAnsi" w:cstheme="minorHAnsi"/>
          <w:sz w:val="22"/>
          <w:szCs w:val="22"/>
        </w:rPr>
        <w:t xml:space="preserve">. Le 5 mai une réunion s’est tenue entre le CC des E&amp;F, le représentant de la SBN et l’association, permettant de trouver une solution à savoir la valorisation du bois sur parc par la SBN qui permettrait d’éponger les dettes envers les employés pour la majorité fils du village et rembourser une partie des sommes dues. Il restera une dette de 5 000 000 FCFA envers la communauté pour les derniers mois d’exploitation. Il a été conseillé à l’association d’adresser un courrier aux autorités pour les informer du délai donné à la SBN pour payer sa dette avant de se tourner du côté de la justice. Le fermier choisi pour continuer l’exploitation de la FC est la société </w:t>
      </w:r>
      <w:proofErr w:type="spellStart"/>
      <w:r w:rsidR="008A415B" w:rsidRPr="00F337FC">
        <w:rPr>
          <w:rFonts w:asciiTheme="minorHAnsi" w:hAnsiTheme="minorHAnsi" w:cstheme="minorHAnsi"/>
          <w:sz w:val="22"/>
          <w:szCs w:val="22"/>
        </w:rPr>
        <w:t>Faser</w:t>
      </w:r>
      <w:proofErr w:type="spellEnd"/>
      <w:r w:rsidR="008A415B" w:rsidRPr="00F337FC">
        <w:rPr>
          <w:rFonts w:asciiTheme="minorHAnsi" w:hAnsiTheme="minorHAnsi" w:cstheme="minorHAnsi"/>
          <w:sz w:val="22"/>
          <w:szCs w:val="22"/>
        </w:rPr>
        <w:t xml:space="preserve"> Bois</w:t>
      </w:r>
    </w:p>
    <w:p w14:paraId="485A05BD" w14:textId="45C804A2" w:rsidR="008E6309" w:rsidRPr="00F337FC" w:rsidRDefault="008E6309" w:rsidP="00F337FC">
      <w:pPr>
        <w:jc w:val="both"/>
        <w:rPr>
          <w:rFonts w:asciiTheme="minorHAnsi" w:hAnsiTheme="minorHAnsi" w:cstheme="minorHAnsi"/>
          <w:sz w:val="22"/>
          <w:szCs w:val="22"/>
          <w:u w:val="single"/>
        </w:rPr>
      </w:pPr>
    </w:p>
    <w:p w14:paraId="4C7FADC9" w14:textId="7879E5C3" w:rsidR="00FE04DA" w:rsidRPr="00F337FC" w:rsidRDefault="008E6309"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de </w:t>
      </w:r>
      <w:proofErr w:type="spellStart"/>
      <w:r w:rsidRPr="00F337FC">
        <w:rPr>
          <w:rFonts w:asciiTheme="minorHAnsi" w:hAnsiTheme="minorHAnsi" w:cstheme="minorHAnsi"/>
          <w:sz w:val="22"/>
          <w:szCs w:val="22"/>
          <w:u w:val="single"/>
        </w:rPr>
        <w:t>Mamiengue</w:t>
      </w:r>
      <w:proofErr w:type="spellEnd"/>
      <w:r w:rsidR="00FE04DA" w:rsidRPr="00F337FC">
        <w:rPr>
          <w:rFonts w:asciiTheme="minorHAnsi" w:hAnsiTheme="minorHAnsi" w:cstheme="minorHAnsi"/>
          <w:sz w:val="22"/>
          <w:szCs w:val="22"/>
          <w:u w:val="single"/>
        </w:rPr>
        <w:t> </w:t>
      </w:r>
      <w:r w:rsidR="00FE04DA" w:rsidRPr="00F337FC">
        <w:rPr>
          <w:rFonts w:asciiTheme="minorHAnsi" w:hAnsiTheme="minorHAnsi" w:cstheme="minorHAnsi"/>
          <w:sz w:val="22"/>
          <w:szCs w:val="22"/>
        </w:rPr>
        <w:t xml:space="preserve">: l’avenant du CCC avec GMM a été signé le 12 mai. Le FDL est réparti comme suit : </w:t>
      </w:r>
      <w:proofErr w:type="spellStart"/>
      <w:r w:rsidR="00FE04DA" w:rsidRPr="00F337FC">
        <w:rPr>
          <w:rFonts w:asciiTheme="minorHAnsi" w:hAnsiTheme="minorHAnsi" w:cstheme="minorHAnsi"/>
          <w:sz w:val="22"/>
          <w:szCs w:val="22"/>
        </w:rPr>
        <w:t>Mamiéngué</w:t>
      </w:r>
      <w:proofErr w:type="spellEnd"/>
      <w:r w:rsidR="00FE04DA" w:rsidRPr="00F337FC">
        <w:rPr>
          <w:rFonts w:asciiTheme="minorHAnsi" w:hAnsiTheme="minorHAnsi" w:cstheme="minorHAnsi"/>
          <w:sz w:val="22"/>
          <w:szCs w:val="22"/>
        </w:rPr>
        <w:t xml:space="preserve"> 25% soit 6 134 068 FCFA et </w:t>
      </w:r>
      <w:proofErr w:type="spellStart"/>
      <w:r w:rsidR="00FE04DA" w:rsidRPr="00F337FC">
        <w:rPr>
          <w:rFonts w:asciiTheme="minorHAnsi" w:hAnsiTheme="minorHAnsi" w:cstheme="minorHAnsi"/>
          <w:sz w:val="22"/>
          <w:szCs w:val="22"/>
        </w:rPr>
        <w:t>Nzemba</w:t>
      </w:r>
      <w:proofErr w:type="spellEnd"/>
      <w:r w:rsidR="00FE04DA" w:rsidRPr="00F337FC">
        <w:rPr>
          <w:rFonts w:asciiTheme="minorHAnsi" w:hAnsiTheme="minorHAnsi" w:cstheme="minorHAnsi"/>
          <w:sz w:val="22"/>
          <w:szCs w:val="22"/>
        </w:rPr>
        <w:t xml:space="preserve"> et Grand-</w:t>
      </w:r>
      <w:proofErr w:type="spellStart"/>
      <w:r w:rsidR="00FE04DA" w:rsidRPr="00F337FC">
        <w:rPr>
          <w:rFonts w:asciiTheme="minorHAnsi" w:hAnsiTheme="minorHAnsi" w:cstheme="minorHAnsi"/>
          <w:sz w:val="22"/>
          <w:szCs w:val="22"/>
        </w:rPr>
        <w:t>Odavo</w:t>
      </w:r>
      <w:proofErr w:type="spellEnd"/>
      <w:r w:rsidR="00FE04DA" w:rsidRPr="00F337FC">
        <w:rPr>
          <w:rFonts w:asciiTheme="minorHAnsi" w:hAnsiTheme="minorHAnsi" w:cstheme="minorHAnsi"/>
          <w:sz w:val="22"/>
          <w:szCs w:val="22"/>
        </w:rPr>
        <w:t xml:space="preserve"> 37,5% soit </w:t>
      </w:r>
      <w:r w:rsidR="00FE04DA" w:rsidRPr="00F337FC">
        <w:rPr>
          <w:rFonts w:asciiTheme="minorHAnsi" w:hAnsiTheme="minorHAnsi" w:cstheme="minorHAnsi"/>
          <w:bCs/>
          <w:sz w:val="22"/>
          <w:szCs w:val="22"/>
        </w:rPr>
        <w:t>9 201 102 FCFA</w:t>
      </w:r>
      <w:r w:rsidR="00FE04DA" w:rsidRPr="00F337FC">
        <w:rPr>
          <w:rFonts w:asciiTheme="minorHAnsi" w:hAnsiTheme="minorHAnsi" w:cstheme="minorHAnsi"/>
          <w:sz w:val="22"/>
          <w:szCs w:val="22"/>
        </w:rPr>
        <w:t xml:space="preserve"> chacun. Lundi 17 mai 2021, il est prévu que les suppléants iront au cantonnement signer les exemplaires des avenants et déposer les procès-verbaux des réunions de choix des projets.</w:t>
      </w:r>
    </w:p>
    <w:p w14:paraId="43B0091B" w14:textId="593ACA97" w:rsidR="008E6309" w:rsidRPr="00F337FC" w:rsidRDefault="008E6309" w:rsidP="00F337FC">
      <w:pPr>
        <w:jc w:val="both"/>
        <w:rPr>
          <w:rFonts w:asciiTheme="minorHAnsi" w:hAnsiTheme="minorHAnsi" w:cstheme="minorHAnsi"/>
          <w:sz w:val="22"/>
          <w:szCs w:val="22"/>
        </w:rPr>
      </w:pPr>
    </w:p>
    <w:p w14:paraId="62B36550" w14:textId="7047B61B" w:rsidR="008A415B" w:rsidRPr="00F337FC" w:rsidRDefault="008A415B" w:rsidP="00F337FC">
      <w:pPr>
        <w:jc w:val="both"/>
        <w:rPr>
          <w:rFonts w:asciiTheme="minorHAnsi" w:hAnsiTheme="minorHAnsi" w:cstheme="minorHAnsi"/>
          <w:sz w:val="22"/>
          <w:szCs w:val="22"/>
        </w:rPr>
      </w:pPr>
      <w:r w:rsidRPr="00F337FC">
        <w:rPr>
          <w:rFonts w:asciiTheme="minorHAnsi" w:hAnsiTheme="minorHAnsi" w:cstheme="minorHAnsi"/>
          <w:sz w:val="22"/>
          <w:szCs w:val="22"/>
        </w:rPr>
        <w:t xml:space="preserve">Il est à relever qu’il faudrait insister sur la sensibilisation des populations pour les aider à choisir les projets d’intérêt collectif et générateur de revenus, insister sur la structuration associative des villages pour améliorer l’organisation des communautés villageoises. </w:t>
      </w:r>
    </w:p>
    <w:p w14:paraId="1836FF65" w14:textId="77777777" w:rsidR="004474D4" w:rsidRPr="00F337FC" w:rsidRDefault="004474D4" w:rsidP="00F337FC">
      <w:pPr>
        <w:jc w:val="both"/>
        <w:rPr>
          <w:rFonts w:asciiTheme="minorHAnsi" w:hAnsiTheme="minorHAnsi" w:cstheme="minorHAnsi"/>
          <w:sz w:val="22"/>
          <w:szCs w:val="22"/>
        </w:rPr>
      </w:pPr>
    </w:p>
    <w:p w14:paraId="10F08575" w14:textId="7BF01E9B" w:rsidR="007A6CC6" w:rsidRPr="00F337FC" w:rsidRDefault="007A6CC6" w:rsidP="00F337FC">
      <w:pPr>
        <w:pStyle w:val="Paragraphedeliste"/>
        <w:numPr>
          <w:ilvl w:val="0"/>
          <w:numId w:val="3"/>
        </w:numPr>
        <w:jc w:val="both"/>
        <w:rPr>
          <w:rFonts w:asciiTheme="minorHAnsi" w:hAnsiTheme="minorHAnsi" w:cstheme="minorHAnsi"/>
          <w:b/>
          <w:sz w:val="22"/>
          <w:szCs w:val="22"/>
        </w:rPr>
      </w:pPr>
      <w:r w:rsidRPr="00F337FC">
        <w:rPr>
          <w:rFonts w:asciiTheme="minorHAnsi" w:hAnsiTheme="minorHAnsi" w:cstheme="minorHAnsi"/>
          <w:b/>
          <w:sz w:val="22"/>
          <w:szCs w:val="22"/>
        </w:rPr>
        <w:t xml:space="preserve">Mission </w:t>
      </w:r>
      <w:r w:rsidR="00F151BC" w:rsidRPr="00F337FC">
        <w:rPr>
          <w:rFonts w:asciiTheme="minorHAnsi" w:hAnsiTheme="minorHAnsi" w:cstheme="minorHAnsi"/>
          <w:b/>
          <w:sz w:val="22"/>
          <w:szCs w:val="22"/>
        </w:rPr>
        <w:t>dans la province du Moyen Ogooué</w:t>
      </w:r>
      <w:r w:rsidR="009950A0" w:rsidRPr="00F337FC">
        <w:rPr>
          <w:rFonts w:asciiTheme="minorHAnsi" w:hAnsiTheme="minorHAnsi" w:cstheme="minorHAnsi"/>
          <w:b/>
          <w:sz w:val="22"/>
          <w:szCs w:val="22"/>
        </w:rPr>
        <w:t xml:space="preserve"> </w:t>
      </w:r>
      <w:r w:rsidR="00F151BC" w:rsidRPr="00F337FC">
        <w:rPr>
          <w:rFonts w:asciiTheme="minorHAnsi" w:hAnsiTheme="minorHAnsi" w:cstheme="minorHAnsi"/>
          <w:b/>
          <w:sz w:val="22"/>
          <w:szCs w:val="22"/>
        </w:rPr>
        <w:t>d</w:t>
      </w:r>
      <w:r w:rsidR="009250A0" w:rsidRPr="00F337FC">
        <w:rPr>
          <w:rFonts w:asciiTheme="minorHAnsi" w:hAnsiTheme="minorHAnsi" w:cstheme="minorHAnsi"/>
          <w:b/>
          <w:sz w:val="22"/>
          <w:szCs w:val="22"/>
        </w:rPr>
        <w:t xml:space="preserve">u </w:t>
      </w:r>
      <w:r w:rsidR="00BB5A5D" w:rsidRPr="00F337FC">
        <w:rPr>
          <w:rFonts w:asciiTheme="minorHAnsi" w:hAnsiTheme="minorHAnsi" w:cstheme="minorHAnsi"/>
          <w:b/>
          <w:sz w:val="22"/>
          <w:szCs w:val="22"/>
        </w:rPr>
        <w:t>9 au 11 mai</w:t>
      </w:r>
      <w:r w:rsidRPr="00F337FC">
        <w:rPr>
          <w:rFonts w:asciiTheme="minorHAnsi" w:hAnsiTheme="minorHAnsi" w:cstheme="minorHAnsi"/>
          <w:b/>
          <w:sz w:val="22"/>
          <w:szCs w:val="22"/>
        </w:rPr>
        <w:t xml:space="preserve"> 2021</w:t>
      </w:r>
    </w:p>
    <w:p w14:paraId="763CA315" w14:textId="55FA4E40" w:rsidR="007A6CC6" w:rsidRPr="00F337FC" w:rsidRDefault="007A6CC6" w:rsidP="00F337FC">
      <w:pPr>
        <w:jc w:val="both"/>
        <w:rPr>
          <w:rFonts w:asciiTheme="minorHAnsi" w:hAnsiTheme="minorHAnsi" w:cstheme="minorHAnsi"/>
          <w:sz w:val="22"/>
          <w:szCs w:val="22"/>
        </w:rPr>
      </w:pPr>
    </w:p>
    <w:p w14:paraId="46AA4890" w14:textId="0B47D4AD" w:rsidR="00FF0431" w:rsidRPr="00F337FC" w:rsidRDefault="00482CAD" w:rsidP="00F337FC">
      <w:pPr>
        <w:jc w:val="both"/>
        <w:rPr>
          <w:rFonts w:asciiTheme="minorHAnsi" w:hAnsiTheme="minorHAnsi" w:cstheme="minorHAnsi"/>
          <w:sz w:val="22"/>
          <w:szCs w:val="22"/>
        </w:rPr>
      </w:pPr>
      <w:r w:rsidRPr="00F337FC">
        <w:rPr>
          <w:rFonts w:asciiTheme="minorHAnsi" w:hAnsiTheme="minorHAnsi" w:cstheme="minorHAnsi"/>
          <w:sz w:val="22"/>
          <w:szCs w:val="22"/>
        </w:rPr>
        <w:t xml:space="preserve">Sollicitée par l’ONG locale OELO </w:t>
      </w:r>
      <w:r w:rsidR="00FF0431" w:rsidRPr="00F337FC">
        <w:rPr>
          <w:rFonts w:asciiTheme="minorHAnsi" w:hAnsiTheme="minorHAnsi" w:cstheme="minorHAnsi"/>
          <w:sz w:val="22"/>
          <w:szCs w:val="22"/>
        </w:rPr>
        <w:t xml:space="preserve">(Organisation Ecotouristique du Lac </w:t>
      </w:r>
      <w:proofErr w:type="spellStart"/>
      <w:r w:rsidR="00FF0431" w:rsidRPr="00F337FC">
        <w:rPr>
          <w:rFonts w:asciiTheme="minorHAnsi" w:hAnsiTheme="minorHAnsi" w:cstheme="minorHAnsi"/>
          <w:sz w:val="22"/>
          <w:szCs w:val="22"/>
        </w:rPr>
        <w:t>Oguemoué</w:t>
      </w:r>
      <w:proofErr w:type="spellEnd"/>
      <w:r w:rsidR="00FF0431" w:rsidRPr="00F337FC">
        <w:rPr>
          <w:rFonts w:asciiTheme="minorHAnsi" w:hAnsiTheme="minorHAnsi" w:cstheme="minorHAnsi"/>
          <w:sz w:val="22"/>
          <w:szCs w:val="22"/>
        </w:rPr>
        <w:t>)</w:t>
      </w:r>
      <w:r w:rsidRPr="00F337FC">
        <w:rPr>
          <w:rFonts w:asciiTheme="minorHAnsi" w:hAnsiTheme="minorHAnsi" w:cstheme="minorHAnsi"/>
          <w:sz w:val="22"/>
          <w:szCs w:val="22"/>
        </w:rPr>
        <w:t xml:space="preserve">, une mission sociale a été organisée </w:t>
      </w:r>
      <w:r w:rsidR="00FF0431" w:rsidRPr="00F337FC">
        <w:rPr>
          <w:rFonts w:asciiTheme="minorHAnsi" w:hAnsiTheme="minorHAnsi" w:cstheme="minorHAnsi"/>
          <w:sz w:val="22"/>
          <w:szCs w:val="22"/>
        </w:rPr>
        <w:t xml:space="preserve">dans le Département de l’Ogooué et Lacs de la Province du Moyen-Ogooué. OELO ambitionne </w:t>
      </w:r>
      <w:r w:rsidRPr="00F337FC">
        <w:rPr>
          <w:rFonts w:asciiTheme="minorHAnsi" w:hAnsiTheme="minorHAnsi" w:cstheme="minorHAnsi"/>
          <w:sz w:val="22"/>
          <w:szCs w:val="22"/>
        </w:rPr>
        <w:t>de</w:t>
      </w:r>
      <w:r w:rsidR="00FF0431" w:rsidRPr="00F337FC">
        <w:rPr>
          <w:rFonts w:asciiTheme="minorHAnsi" w:hAnsiTheme="minorHAnsi" w:cstheme="minorHAnsi"/>
          <w:sz w:val="22"/>
          <w:szCs w:val="22"/>
        </w:rPr>
        <w:t xml:space="preserve"> mettre en place une forêt communautaire (FC) au profit des communautés villageoises du Lac </w:t>
      </w:r>
      <w:proofErr w:type="spellStart"/>
      <w:r w:rsidR="00FF0431" w:rsidRPr="00F337FC">
        <w:rPr>
          <w:rFonts w:asciiTheme="minorHAnsi" w:hAnsiTheme="minorHAnsi" w:cstheme="minorHAnsi"/>
          <w:sz w:val="22"/>
          <w:szCs w:val="22"/>
        </w:rPr>
        <w:t>Oguemoué</w:t>
      </w:r>
      <w:proofErr w:type="spellEnd"/>
      <w:r w:rsidR="00FF0431" w:rsidRPr="00F337FC">
        <w:rPr>
          <w:rFonts w:asciiTheme="minorHAnsi" w:hAnsiTheme="minorHAnsi" w:cstheme="minorHAnsi"/>
          <w:sz w:val="22"/>
          <w:szCs w:val="22"/>
        </w:rPr>
        <w:t xml:space="preserve">, et compte partager avec elles les savoir-faire de CJ dans ce domaine.  </w:t>
      </w:r>
    </w:p>
    <w:p w14:paraId="5DB69DBA" w14:textId="41CDE134" w:rsidR="007C1438" w:rsidRPr="00F337FC" w:rsidRDefault="007C1438" w:rsidP="00F337FC">
      <w:pPr>
        <w:jc w:val="both"/>
        <w:rPr>
          <w:rFonts w:asciiTheme="minorHAnsi" w:hAnsiTheme="minorHAnsi" w:cstheme="minorHAnsi"/>
          <w:sz w:val="22"/>
          <w:szCs w:val="22"/>
        </w:rPr>
      </w:pPr>
    </w:p>
    <w:p w14:paraId="124572AB" w14:textId="268CA2BD" w:rsidR="007C1438" w:rsidRPr="00F337FC" w:rsidRDefault="007C1438" w:rsidP="00F337FC">
      <w:pPr>
        <w:pStyle w:val="Sansinterligne"/>
        <w:jc w:val="both"/>
        <w:rPr>
          <w:rFonts w:asciiTheme="minorHAnsi" w:hAnsiTheme="minorHAnsi" w:cstheme="minorHAnsi"/>
        </w:rPr>
      </w:pPr>
      <w:r w:rsidRPr="00F337FC">
        <w:rPr>
          <w:rFonts w:asciiTheme="minorHAnsi" w:hAnsiTheme="minorHAnsi" w:cstheme="minorHAnsi"/>
        </w:rPr>
        <w:t>L</w:t>
      </w:r>
      <w:r w:rsidR="0099716A" w:rsidRPr="00F337FC">
        <w:rPr>
          <w:rFonts w:asciiTheme="minorHAnsi" w:hAnsiTheme="minorHAnsi" w:cstheme="minorHAnsi"/>
        </w:rPr>
        <w:t>’</w:t>
      </w:r>
      <w:r w:rsidRPr="00F337FC">
        <w:rPr>
          <w:rFonts w:asciiTheme="minorHAnsi" w:hAnsiTheme="minorHAnsi" w:cstheme="minorHAnsi"/>
        </w:rPr>
        <w:t xml:space="preserve">objectif de la mission était donc de sensibiliser l’ONG OELO et les habitants de 6 villages </w:t>
      </w:r>
      <w:r w:rsidR="00A67FBC" w:rsidRPr="00F337FC">
        <w:rPr>
          <w:rFonts w:asciiTheme="minorHAnsi" w:hAnsiTheme="minorHAnsi" w:cstheme="minorHAnsi"/>
        </w:rPr>
        <w:t>(</w:t>
      </w:r>
      <w:proofErr w:type="spellStart"/>
      <w:r w:rsidR="00A67FBC" w:rsidRPr="00F337FC">
        <w:rPr>
          <w:rFonts w:asciiTheme="minorHAnsi" w:hAnsiTheme="minorHAnsi" w:cstheme="minorHAnsi"/>
        </w:rPr>
        <w:t>Nlong</w:t>
      </w:r>
      <w:proofErr w:type="spellEnd"/>
      <w:r w:rsidR="00A67FBC" w:rsidRPr="00F337FC">
        <w:rPr>
          <w:rFonts w:asciiTheme="minorHAnsi" w:hAnsiTheme="minorHAnsi" w:cstheme="minorHAnsi"/>
        </w:rPr>
        <w:t xml:space="preserve">, Dakar, </w:t>
      </w:r>
      <w:proofErr w:type="spellStart"/>
      <w:r w:rsidR="00A67FBC" w:rsidRPr="00F337FC">
        <w:rPr>
          <w:rFonts w:asciiTheme="minorHAnsi" w:hAnsiTheme="minorHAnsi" w:cstheme="minorHAnsi"/>
        </w:rPr>
        <w:t>Odimba</w:t>
      </w:r>
      <w:proofErr w:type="spellEnd"/>
      <w:r w:rsidR="00A67FBC" w:rsidRPr="00F337FC">
        <w:rPr>
          <w:rFonts w:asciiTheme="minorHAnsi" w:hAnsiTheme="minorHAnsi" w:cstheme="minorHAnsi"/>
        </w:rPr>
        <w:t xml:space="preserve">, </w:t>
      </w:r>
      <w:proofErr w:type="spellStart"/>
      <w:r w:rsidR="00A67FBC" w:rsidRPr="00F337FC">
        <w:rPr>
          <w:rFonts w:asciiTheme="minorHAnsi" w:hAnsiTheme="minorHAnsi" w:cstheme="minorHAnsi"/>
        </w:rPr>
        <w:t>Tsam-Tsam</w:t>
      </w:r>
      <w:proofErr w:type="spellEnd"/>
      <w:r w:rsidR="00A67FBC" w:rsidRPr="00F337FC">
        <w:rPr>
          <w:rFonts w:asciiTheme="minorHAnsi" w:hAnsiTheme="minorHAnsi" w:cstheme="minorHAnsi"/>
        </w:rPr>
        <w:t xml:space="preserve">, </w:t>
      </w:r>
      <w:proofErr w:type="spellStart"/>
      <w:r w:rsidR="00A67FBC" w:rsidRPr="00F337FC">
        <w:rPr>
          <w:rFonts w:asciiTheme="minorHAnsi" w:hAnsiTheme="minorHAnsi" w:cstheme="minorHAnsi"/>
        </w:rPr>
        <w:t>Enigo</w:t>
      </w:r>
      <w:proofErr w:type="spellEnd"/>
      <w:r w:rsidR="00A67FBC" w:rsidRPr="00F337FC">
        <w:rPr>
          <w:rFonts w:asciiTheme="minorHAnsi" w:hAnsiTheme="minorHAnsi" w:cstheme="minorHAnsi"/>
        </w:rPr>
        <w:t xml:space="preserve"> et </w:t>
      </w:r>
      <w:proofErr w:type="spellStart"/>
      <w:r w:rsidR="00A67FBC" w:rsidRPr="00F337FC">
        <w:rPr>
          <w:rFonts w:asciiTheme="minorHAnsi" w:hAnsiTheme="minorHAnsi" w:cstheme="minorHAnsi"/>
        </w:rPr>
        <w:t>Owagomboué</w:t>
      </w:r>
      <w:proofErr w:type="spellEnd"/>
      <w:r w:rsidR="00A67FBC" w:rsidRPr="00F337FC">
        <w:rPr>
          <w:rFonts w:asciiTheme="minorHAnsi" w:hAnsiTheme="minorHAnsi" w:cstheme="minorHAnsi"/>
        </w:rPr>
        <w:t xml:space="preserve"> )</w:t>
      </w:r>
      <w:r w:rsidRPr="00F337FC">
        <w:rPr>
          <w:rFonts w:asciiTheme="minorHAnsi" w:hAnsiTheme="minorHAnsi" w:cstheme="minorHAnsi"/>
        </w:rPr>
        <w:t>sur le processus de création d’une Forêt Communautaire (FC)</w:t>
      </w:r>
      <w:r w:rsidR="00A67FBC" w:rsidRPr="00F337FC">
        <w:rPr>
          <w:rFonts w:asciiTheme="minorHAnsi" w:hAnsiTheme="minorHAnsi" w:cstheme="minorHAnsi"/>
        </w:rPr>
        <w:t xml:space="preserve">. Une équipe composée de 2 membres de CJ et 4 membres d’OELO ont rencontré une cinquantaine d’habitants des villages concernés. </w:t>
      </w:r>
    </w:p>
    <w:p w14:paraId="09B40D86" w14:textId="7286CEC5" w:rsidR="007C1438" w:rsidRPr="00F337FC" w:rsidRDefault="00A67FBC" w:rsidP="00F337FC">
      <w:pPr>
        <w:pStyle w:val="Sansinterligne"/>
        <w:jc w:val="both"/>
        <w:rPr>
          <w:rFonts w:asciiTheme="minorHAnsi" w:hAnsiTheme="minorHAnsi" w:cstheme="minorHAnsi"/>
        </w:rPr>
      </w:pPr>
      <w:r w:rsidRPr="00F337FC">
        <w:rPr>
          <w:rFonts w:asciiTheme="minorHAnsi" w:hAnsiTheme="minorHAnsi" w:cstheme="minorHAnsi"/>
        </w:rPr>
        <w:t xml:space="preserve">Suite à la présentation par CJ du processus de création d’une FC et du fonctionnement d’un CCC, les </w:t>
      </w:r>
      <w:r w:rsidR="00C270A2" w:rsidRPr="00F337FC">
        <w:rPr>
          <w:rFonts w:asciiTheme="minorHAnsi" w:hAnsiTheme="minorHAnsi" w:cstheme="minorHAnsi"/>
        </w:rPr>
        <w:t xml:space="preserve">communautés ont adopté à l’unanimité le projet de création FC et d’une Association dénommée ACLO. Dans la foulée, le bureau de l’association a été élu. </w:t>
      </w:r>
    </w:p>
    <w:p w14:paraId="7F451239" w14:textId="3476F916" w:rsidR="00C270A2" w:rsidRPr="00F337FC" w:rsidRDefault="00C270A2" w:rsidP="00F337FC">
      <w:pPr>
        <w:pStyle w:val="Sansinterligne"/>
        <w:jc w:val="both"/>
        <w:rPr>
          <w:rFonts w:asciiTheme="minorHAnsi" w:hAnsiTheme="minorHAnsi" w:cstheme="minorHAnsi"/>
        </w:rPr>
      </w:pPr>
      <w:r w:rsidRPr="00F337FC">
        <w:rPr>
          <w:rFonts w:asciiTheme="minorHAnsi" w:hAnsiTheme="minorHAnsi" w:cstheme="minorHAnsi"/>
        </w:rPr>
        <w:lastRenderedPageBreak/>
        <w:t>En parallèle, CJ a travaillé avec OELO sur la production d’un plan de travail adapté au contexte villageois et sur la production des documents du dossier de demande d’une FC (PV de la séance de travail, statuts et règlement intérieur de l’Association en création, etc.).</w:t>
      </w:r>
    </w:p>
    <w:p w14:paraId="533E8ADF" w14:textId="77777777" w:rsidR="00FE04DA" w:rsidRPr="00F337FC" w:rsidRDefault="00FE04DA" w:rsidP="00F337FC">
      <w:pPr>
        <w:pStyle w:val="Sansinterligne"/>
        <w:jc w:val="both"/>
        <w:rPr>
          <w:rFonts w:asciiTheme="minorHAnsi" w:hAnsiTheme="minorHAnsi" w:cstheme="minorHAnsi"/>
        </w:rPr>
      </w:pPr>
    </w:p>
    <w:p w14:paraId="3BDBD565" w14:textId="75BF45E8" w:rsidR="00C236B4" w:rsidRPr="00F337FC" w:rsidRDefault="00F162DE" w:rsidP="00F337FC">
      <w:pPr>
        <w:pStyle w:val="Paragraphedeliste"/>
        <w:numPr>
          <w:ilvl w:val="0"/>
          <w:numId w:val="3"/>
        </w:numPr>
        <w:jc w:val="both"/>
        <w:rPr>
          <w:rFonts w:asciiTheme="minorHAnsi" w:hAnsiTheme="minorHAnsi" w:cstheme="minorHAnsi"/>
          <w:b/>
          <w:sz w:val="22"/>
          <w:szCs w:val="22"/>
        </w:rPr>
      </w:pPr>
      <w:r w:rsidRPr="00F337FC">
        <w:rPr>
          <w:rFonts w:asciiTheme="minorHAnsi" w:hAnsiTheme="minorHAnsi" w:cstheme="minorHAnsi"/>
          <w:b/>
          <w:sz w:val="22"/>
          <w:szCs w:val="22"/>
        </w:rPr>
        <w:t xml:space="preserve">Mission </w:t>
      </w:r>
      <w:r w:rsidR="00C645DA" w:rsidRPr="00F337FC">
        <w:rPr>
          <w:rFonts w:asciiTheme="minorHAnsi" w:hAnsiTheme="minorHAnsi" w:cstheme="minorHAnsi"/>
          <w:b/>
          <w:sz w:val="22"/>
          <w:szCs w:val="22"/>
        </w:rPr>
        <w:t>dans l</w:t>
      </w:r>
      <w:r w:rsidR="00FE04DA" w:rsidRPr="00F337FC">
        <w:rPr>
          <w:rFonts w:asciiTheme="minorHAnsi" w:hAnsiTheme="minorHAnsi" w:cstheme="minorHAnsi"/>
          <w:b/>
          <w:sz w:val="22"/>
          <w:szCs w:val="22"/>
        </w:rPr>
        <w:t>a</w:t>
      </w:r>
      <w:r w:rsidR="00C645DA" w:rsidRPr="00F337FC">
        <w:rPr>
          <w:rFonts w:asciiTheme="minorHAnsi" w:hAnsiTheme="minorHAnsi" w:cstheme="minorHAnsi"/>
          <w:b/>
          <w:sz w:val="22"/>
          <w:szCs w:val="22"/>
        </w:rPr>
        <w:t xml:space="preserve"> province de </w:t>
      </w:r>
      <w:r w:rsidR="00E84F2F" w:rsidRPr="00F337FC">
        <w:rPr>
          <w:rFonts w:asciiTheme="minorHAnsi" w:hAnsiTheme="minorHAnsi" w:cstheme="minorHAnsi"/>
          <w:b/>
          <w:sz w:val="22"/>
          <w:szCs w:val="22"/>
        </w:rPr>
        <w:t>l</w:t>
      </w:r>
      <w:r w:rsidR="00FE04DA" w:rsidRPr="00F337FC">
        <w:rPr>
          <w:rFonts w:asciiTheme="minorHAnsi" w:hAnsiTheme="minorHAnsi" w:cstheme="minorHAnsi"/>
          <w:b/>
          <w:sz w:val="22"/>
          <w:szCs w:val="22"/>
        </w:rPr>
        <w:t>’Ogooué Ivindo</w:t>
      </w:r>
      <w:r w:rsidR="00576A12" w:rsidRPr="00F337FC">
        <w:rPr>
          <w:rFonts w:asciiTheme="minorHAnsi" w:hAnsiTheme="minorHAnsi" w:cstheme="minorHAnsi"/>
          <w:b/>
          <w:sz w:val="22"/>
          <w:szCs w:val="22"/>
        </w:rPr>
        <w:t xml:space="preserve"> </w:t>
      </w:r>
      <w:r w:rsidRPr="00F337FC">
        <w:rPr>
          <w:rFonts w:asciiTheme="minorHAnsi" w:hAnsiTheme="minorHAnsi" w:cstheme="minorHAnsi"/>
          <w:b/>
          <w:sz w:val="22"/>
          <w:szCs w:val="22"/>
        </w:rPr>
        <w:t xml:space="preserve">du </w:t>
      </w:r>
      <w:r w:rsidR="00BB5A5D" w:rsidRPr="00F337FC">
        <w:rPr>
          <w:rFonts w:asciiTheme="minorHAnsi" w:hAnsiTheme="minorHAnsi" w:cstheme="minorHAnsi"/>
          <w:b/>
          <w:sz w:val="22"/>
          <w:szCs w:val="22"/>
        </w:rPr>
        <w:t>17 au 26</w:t>
      </w:r>
      <w:r w:rsidRPr="00F337FC">
        <w:rPr>
          <w:rFonts w:asciiTheme="minorHAnsi" w:hAnsiTheme="minorHAnsi" w:cstheme="minorHAnsi"/>
          <w:b/>
          <w:sz w:val="22"/>
          <w:szCs w:val="22"/>
        </w:rPr>
        <w:t xml:space="preserve"> avril</w:t>
      </w:r>
      <w:r w:rsidR="00C236B4" w:rsidRPr="00F337FC">
        <w:rPr>
          <w:rFonts w:asciiTheme="minorHAnsi" w:hAnsiTheme="minorHAnsi" w:cstheme="minorHAnsi"/>
          <w:b/>
          <w:sz w:val="22"/>
          <w:szCs w:val="22"/>
        </w:rPr>
        <w:t xml:space="preserve"> 2021</w:t>
      </w:r>
    </w:p>
    <w:p w14:paraId="7B9665B2" w14:textId="7BA4D820" w:rsidR="00C236B4" w:rsidRPr="00F337FC" w:rsidRDefault="00C236B4" w:rsidP="00F337FC">
      <w:pPr>
        <w:jc w:val="both"/>
        <w:rPr>
          <w:rFonts w:asciiTheme="minorHAnsi" w:hAnsiTheme="minorHAnsi" w:cstheme="minorHAnsi"/>
          <w:sz w:val="22"/>
          <w:szCs w:val="22"/>
          <w:highlight w:val="yellow"/>
        </w:rPr>
      </w:pPr>
    </w:p>
    <w:p w14:paraId="0773ACDD" w14:textId="77777777" w:rsidR="004A4CCC" w:rsidRPr="00F337FC" w:rsidRDefault="004A4CCC" w:rsidP="00F337FC">
      <w:pPr>
        <w:pStyle w:val="Paragraphedeliste"/>
        <w:ind w:left="0"/>
        <w:jc w:val="both"/>
        <w:rPr>
          <w:rFonts w:asciiTheme="minorHAnsi" w:hAnsiTheme="minorHAnsi" w:cstheme="minorHAnsi"/>
          <w:b/>
          <w:sz w:val="22"/>
          <w:szCs w:val="22"/>
        </w:rPr>
      </w:pPr>
      <w:r w:rsidRPr="00F337FC">
        <w:rPr>
          <w:rFonts w:asciiTheme="minorHAnsi" w:hAnsiTheme="minorHAnsi" w:cstheme="minorHAnsi"/>
          <w:sz w:val="22"/>
          <w:szCs w:val="22"/>
        </w:rPr>
        <w:t>L’objectif de cette mission était de suivre le niveau de la mise en œuvre des cahiers des charges contractuelles (CCC) et l’exploitation des Forêts Communautaires (FC). L’équipe était accompagnée du Consultant en médiation interculturelle.</w:t>
      </w:r>
    </w:p>
    <w:p w14:paraId="7E044AB8" w14:textId="4AF15323" w:rsidR="004A4CCC" w:rsidRPr="00F337FC" w:rsidRDefault="004A4CCC" w:rsidP="00F337FC">
      <w:pPr>
        <w:jc w:val="both"/>
        <w:rPr>
          <w:rFonts w:asciiTheme="minorHAnsi" w:hAnsiTheme="minorHAnsi" w:cstheme="minorHAnsi"/>
          <w:sz w:val="22"/>
          <w:szCs w:val="22"/>
          <w:highlight w:val="yellow"/>
        </w:rPr>
      </w:pPr>
    </w:p>
    <w:p w14:paraId="0EBE1F7F" w14:textId="5A8F9F42" w:rsidR="004A4CCC" w:rsidRPr="00F337FC" w:rsidRDefault="004A4CCC" w:rsidP="00F337FC">
      <w:pPr>
        <w:jc w:val="both"/>
        <w:rPr>
          <w:rFonts w:asciiTheme="minorHAnsi" w:hAnsiTheme="minorHAnsi" w:cstheme="minorHAnsi"/>
          <w:b/>
          <w:sz w:val="22"/>
          <w:szCs w:val="22"/>
          <w:u w:val="single"/>
        </w:rPr>
      </w:pPr>
      <w:r w:rsidRPr="00F337FC">
        <w:rPr>
          <w:rFonts w:asciiTheme="minorHAnsi" w:hAnsiTheme="minorHAnsi" w:cstheme="minorHAnsi"/>
          <w:b/>
          <w:sz w:val="22"/>
          <w:szCs w:val="22"/>
          <w:u w:val="single"/>
        </w:rPr>
        <w:t xml:space="preserve">Département de </w:t>
      </w:r>
      <w:r w:rsidR="00977B75" w:rsidRPr="00F337FC">
        <w:rPr>
          <w:rFonts w:asciiTheme="minorHAnsi" w:hAnsiTheme="minorHAnsi" w:cstheme="minorHAnsi"/>
          <w:b/>
          <w:sz w:val="22"/>
          <w:szCs w:val="22"/>
          <w:u w:val="single"/>
        </w:rPr>
        <w:t xml:space="preserve">l’Ivindo </w:t>
      </w:r>
      <w:r w:rsidRPr="00F337FC">
        <w:rPr>
          <w:rFonts w:asciiTheme="minorHAnsi" w:hAnsiTheme="minorHAnsi" w:cstheme="minorHAnsi"/>
          <w:b/>
          <w:sz w:val="22"/>
          <w:szCs w:val="22"/>
          <w:u w:val="single"/>
        </w:rPr>
        <w:t>:</w:t>
      </w:r>
    </w:p>
    <w:p w14:paraId="16D48167" w14:textId="77777777" w:rsidR="00977B75" w:rsidRPr="00F337FC" w:rsidRDefault="00977B75" w:rsidP="00F337FC">
      <w:pPr>
        <w:jc w:val="both"/>
        <w:rPr>
          <w:rFonts w:asciiTheme="minorHAnsi" w:hAnsiTheme="minorHAnsi" w:cstheme="minorHAnsi"/>
          <w:sz w:val="22"/>
          <w:szCs w:val="22"/>
        </w:rPr>
      </w:pPr>
    </w:p>
    <w:p w14:paraId="33996C2D" w14:textId="2AFD9781" w:rsidR="00977B75" w:rsidRPr="00F337FC" w:rsidRDefault="00977B75" w:rsidP="00F337FC">
      <w:pPr>
        <w:jc w:val="both"/>
        <w:rPr>
          <w:rFonts w:asciiTheme="minorHAnsi" w:hAnsiTheme="minorHAnsi" w:cstheme="minorHAnsi"/>
          <w:sz w:val="22"/>
          <w:szCs w:val="22"/>
        </w:rPr>
      </w:pPr>
      <w:r w:rsidRPr="00F337FC">
        <w:rPr>
          <w:rFonts w:asciiTheme="minorHAnsi" w:hAnsiTheme="minorHAnsi" w:cstheme="minorHAnsi"/>
          <w:sz w:val="22"/>
          <w:szCs w:val="22"/>
        </w:rPr>
        <w:t>A Makokou, l’équipe a rencontré la Gouverneur de la province, le Préfet du département et le Directeur Provincial des Eaux et Forêts. Elle est également retournée voir Mme la Gouverneur en fin de mission afin de lui en faire le compte-rendu.</w:t>
      </w:r>
    </w:p>
    <w:p w14:paraId="5DA9EDFA" w14:textId="5B1B7FE9" w:rsidR="00977B75" w:rsidRPr="00F337FC" w:rsidRDefault="00977B75" w:rsidP="00F337FC">
      <w:pPr>
        <w:jc w:val="both"/>
        <w:rPr>
          <w:rFonts w:asciiTheme="minorHAnsi" w:hAnsiTheme="minorHAnsi" w:cstheme="minorHAnsi"/>
          <w:sz w:val="22"/>
          <w:szCs w:val="22"/>
        </w:rPr>
      </w:pPr>
    </w:p>
    <w:p w14:paraId="624633D4" w14:textId="11C3A651" w:rsidR="00713F42" w:rsidRPr="00F337FC" w:rsidRDefault="00977B75"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w:t>
      </w:r>
      <w:proofErr w:type="spellStart"/>
      <w:r w:rsidRPr="00F337FC">
        <w:rPr>
          <w:rFonts w:asciiTheme="minorHAnsi" w:hAnsiTheme="minorHAnsi" w:cstheme="minorHAnsi"/>
          <w:sz w:val="22"/>
          <w:szCs w:val="22"/>
          <w:u w:val="single"/>
        </w:rPr>
        <w:t>Ebyeng</w:t>
      </w:r>
      <w:proofErr w:type="spellEnd"/>
      <w:r w:rsidR="00713F42" w:rsidRPr="00F337FC">
        <w:rPr>
          <w:rFonts w:asciiTheme="minorHAnsi" w:hAnsiTheme="minorHAnsi" w:cstheme="minorHAnsi"/>
          <w:sz w:val="22"/>
          <w:szCs w:val="22"/>
        </w:rPr>
        <w:t> : Une visite de terrain des projets a suivi la présentation de l’Association A2E dans leur espace de rencontres hebdomadaires. Un renforcement de la sensibilisation sur les droits et devoirs de la communauté a été organisé, bien que ces connaissances soient déjà bien intégrées au sein de cette communauté villageoise dont l’Association jouit d’une structuration et d’un fonctionnement exemplaire. D’ailleurs, dans la journée du 23 mai 2021, l’équipe sociale a été invitée à participer à l’une des rencontres hebdomadaires de l’A2E, ce qui a permis de voir combien l’Association était bien organisée. L’équipe leur a donc réitéré ses encouragements.</w:t>
      </w:r>
    </w:p>
    <w:p w14:paraId="485D779A" w14:textId="5DD9B752" w:rsidR="00713F42" w:rsidRPr="00F337FC" w:rsidRDefault="00713F42" w:rsidP="00F337FC">
      <w:pPr>
        <w:jc w:val="both"/>
        <w:rPr>
          <w:rFonts w:asciiTheme="minorHAnsi" w:hAnsiTheme="minorHAnsi" w:cstheme="minorHAnsi"/>
          <w:sz w:val="22"/>
          <w:szCs w:val="22"/>
          <w:highlight w:val="yellow"/>
        </w:rPr>
      </w:pPr>
    </w:p>
    <w:p w14:paraId="7D3053E7" w14:textId="77777777" w:rsidR="00530929" w:rsidRPr="00F337FC" w:rsidRDefault="00977B75"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Villages </w:t>
      </w:r>
      <w:proofErr w:type="spellStart"/>
      <w:r w:rsidRPr="00F337FC">
        <w:rPr>
          <w:rFonts w:asciiTheme="minorHAnsi" w:hAnsiTheme="minorHAnsi" w:cstheme="minorHAnsi"/>
          <w:sz w:val="22"/>
          <w:szCs w:val="22"/>
          <w:u w:val="single"/>
        </w:rPr>
        <w:t>Ntsibelong</w:t>
      </w:r>
      <w:proofErr w:type="spellEnd"/>
      <w:r w:rsidRPr="00F337FC">
        <w:rPr>
          <w:rFonts w:asciiTheme="minorHAnsi" w:hAnsiTheme="minorHAnsi" w:cstheme="minorHAnsi"/>
          <w:sz w:val="22"/>
          <w:szCs w:val="22"/>
          <w:u w:val="single"/>
        </w:rPr>
        <w:t xml:space="preserve">, </w:t>
      </w:r>
      <w:proofErr w:type="spellStart"/>
      <w:r w:rsidRPr="00F337FC">
        <w:rPr>
          <w:rFonts w:asciiTheme="minorHAnsi" w:hAnsiTheme="minorHAnsi" w:cstheme="minorHAnsi"/>
          <w:sz w:val="22"/>
          <w:szCs w:val="22"/>
          <w:u w:val="single"/>
        </w:rPr>
        <w:t>Ebessi</w:t>
      </w:r>
      <w:proofErr w:type="spellEnd"/>
      <w:r w:rsidRPr="00F337FC">
        <w:rPr>
          <w:rFonts w:asciiTheme="minorHAnsi" w:hAnsiTheme="minorHAnsi" w:cstheme="minorHAnsi"/>
          <w:sz w:val="22"/>
          <w:szCs w:val="22"/>
          <w:u w:val="single"/>
        </w:rPr>
        <w:t xml:space="preserve">, </w:t>
      </w:r>
      <w:proofErr w:type="spellStart"/>
      <w:r w:rsidRPr="00F337FC">
        <w:rPr>
          <w:rFonts w:asciiTheme="minorHAnsi" w:hAnsiTheme="minorHAnsi" w:cstheme="minorHAnsi"/>
          <w:sz w:val="22"/>
          <w:szCs w:val="22"/>
          <w:u w:val="single"/>
        </w:rPr>
        <w:t>Simitang</w:t>
      </w:r>
      <w:proofErr w:type="spellEnd"/>
      <w:r w:rsidRPr="00F337FC">
        <w:rPr>
          <w:rFonts w:asciiTheme="minorHAnsi" w:hAnsiTheme="minorHAnsi" w:cstheme="minorHAnsi"/>
          <w:sz w:val="22"/>
          <w:szCs w:val="22"/>
          <w:u w:val="single"/>
        </w:rPr>
        <w:t xml:space="preserve">, Adoué et </w:t>
      </w:r>
      <w:proofErr w:type="spellStart"/>
      <w:r w:rsidRPr="00F337FC">
        <w:rPr>
          <w:rFonts w:asciiTheme="minorHAnsi" w:hAnsiTheme="minorHAnsi" w:cstheme="minorHAnsi"/>
          <w:sz w:val="22"/>
          <w:szCs w:val="22"/>
          <w:u w:val="single"/>
        </w:rPr>
        <w:t>Minkouala</w:t>
      </w:r>
      <w:proofErr w:type="spellEnd"/>
      <w:r w:rsidR="003D4E80" w:rsidRPr="00F337FC">
        <w:rPr>
          <w:rFonts w:asciiTheme="minorHAnsi" w:hAnsiTheme="minorHAnsi" w:cstheme="minorHAnsi"/>
          <w:sz w:val="22"/>
          <w:szCs w:val="22"/>
        </w:rPr>
        <w:t xml:space="preserve"> : ces villages impactés par TBNI sont confrontés au même problème, la désertion de l’entrepreneur chargé de construire des fermes d’élevage et de production d’œufs (pour </w:t>
      </w:r>
      <w:proofErr w:type="spellStart"/>
      <w:r w:rsidR="003D4E80" w:rsidRPr="00F337FC">
        <w:rPr>
          <w:rFonts w:asciiTheme="minorHAnsi" w:hAnsiTheme="minorHAnsi" w:cstheme="minorHAnsi"/>
          <w:sz w:val="22"/>
          <w:szCs w:val="22"/>
        </w:rPr>
        <w:t>Ntsibelong</w:t>
      </w:r>
      <w:proofErr w:type="spellEnd"/>
      <w:r w:rsidR="003D4E80" w:rsidRPr="00F337FC">
        <w:rPr>
          <w:rFonts w:asciiTheme="minorHAnsi" w:hAnsiTheme="minorHAnsi" w:cstheme="minorHAnsi"/>
          <w:sz w:val="22"/>
          <w:szCs w:val="22"/>
        </w:rPr>
        <w:t xml:space="preserve">, </w:t>
      </w:r>
      <w:proofErr w:type="spellStart"/>
      <w:r w:rsidR="003D4E80" w:rsidRPr="00F337FC">
        <w:rPr>
          <w:rFonts w:asciiTheme="minorHAnsi" w:hAnsiTheme="minorHAnsi" w:cstheme="minorHAnsi"/>
          <w:sz w:val="22"/>
          <w:szCs w:val="22"/>
        </w:rPr>
        <w:t>Simitang</w:t>
      </w:r>
      <w:proofErr w:type="spellEnd"/>
      <w:r w:rsidR="003D4E80" w:rsidRPr="00F337FC">
        <w:rPr>
          <w:rFonts w:asciiTheme="minorHAnsi" w:hAnsiTheme="minorHAnsi" w:cstheme="minorHAnsi"/>
          <w:sz w:val="22"/>
          <w:szCs w:val="22"/>
        </w:rPr>
        <w:t xml:space="preserve"> et </w:t>
      </w:r>
      <w:proofErr w:type="spellStart"/>
      <w:r w:rsidR="003D4E80" w:rsidRPr="00F337FC">
        <w:rPr>
          <w:rFonts w:asciiTheme="minorHAnsi" w:hAnsiTheme="minorHAnsi" w:cstheme="minorHAnsi"/>
          <w:sz w:val="22"/>
          <w:szCs w:val="22"/>
        </w:rPr>
        <w:t>Ebessi</w:t>
      </w:r>
      <w:proofErr w:type="spellEnd"/>
      <w:r w:rsidR="003D4E80" w:rsidRPr="00F337FC">
        <w:rPr>
          <w:rFonts w:asciiTheme="minorHAnsi" w:hAnsiTheme="minorHAnsi" w:cstheme="minorHAnsi"/>
          <w:sz w:val="22"/>
          <w:szCs w:val="22"/>
        </w:rPr>
        <w:t xml:space="preserve">), d’une chapelle à la place d’une ancienne déjà démolie (à </w:t>
      </w:r>
      <w:proofErr w:type="spellStart"/>
      <w:r w:rsidR="003D4E80" w:rsidRPr="00F337FC">
        <w:rPr>
          <w:rFonts w:asciiTheme="minorHAnsi" w:hAnsiTheme="minorHAnsi" w:cstheme="minorHAnsi"/>
          <w:sz w:val="22"/>
          <w:szCs w:val="22"/>
        </w:rPr>
        <w:t>Minkouala</w:t>
      </w:r>
      <w:proofErr w:type="spellEnd"/>
      <w:r w:rsidR="003D4E80" w:rsidRPr="00F337FC">
        <w:rPr>
          <w:rFonts w:asciiTheme="minorHAnsi" w:hAnsiTheme="minorHAnsi" w:cstheme="minorHAnsi"/>
          <w:sz w:val="22"/>
          <w:szCs w:val="22"/>
        </w:rPr>
        <w:t>), d’une case de santé (à Adoué). L</w:t>
      </w:r>
      <w:r w:rsidR="00530929" w:rsidRPr="00F337FC">
        <w:rPr>
          <w:rFonts w:asciiTheme="minorHAnsi" w:hAnsiTheme="minorHAnsi" w:cstheme="minorHAnsi"/>
          <w:sz w:val="22"/>
          <w:szCs w:val="22"/>
        </w:rPr>
        <w:t>a première et la deuxième tranche ont déjà été versées, cependant les délais de livraison sont repoussés systématiquement. L’équipe est allée rencontrer l’entrepreneur qui s’est dit avoir été abusé par son frère, le chef de l’entreprise et qui a empoché l’argent. Toutefois, l’entrepreneur a affirmé avoir utilisé plusieurs moyens de pression (autorités et parents), et que les chantiers seront livrés dans les plus brefs délais, car le matériel prévu à cet effet est en cours d’acheminement par son frère.</w:t>
      </w:r>
    </w:p>
    <w:p w14:paraId="40D4F95E" w14:textId="257EF403" w:rsidR="00713F42" w:rsidRPr="00F337FC" w:rsidRDefault="00713F42" w:rsidP="00F337FC">
      <w:pPr>
        <w:jc w:val="both"/>
        <w:rPr>
          <w:rFonts w:asciiTheme="minorHAnsi" w:hAnsiTheme="minorHAnsi" w:cstheme="minorHAnsi"/>
          <w:sz w:val="22"/>
          <w:szCs w:val="22"/>
        </w:rPr>
      </w:pPr>
    </w:p>
    <w:p w14:paraId="1FD7464C" w14:textId="2A7CFB0F" w:rsidR="00C91A04" w:rsidRPr="00F337FC" w:rsidRDefault="00713F42"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w:t>
      </w:r>
      <w:proofErr w:type="spellStart"/>
      <w:r w:rsidRPr="00F337FC">
        <w:rPr>
          <w:rFonts w:asciiTheme="minorHAnsi" w:hAnsiTheme="minorHAnsi" w:cstheme="minorHAnsi"/>
          <w:sz w:val="22"/>
          <w:szCs w:val="22"/>
          <w:u w:val="single"/>
        </w:rPr>
        <w:t>Hendjé</w:t>
      </w:r>
      <w:proofErr w:type="spellEnd"/>
      <w:r w:rsidR="00C91A04" w:rsidRPr="00F337FC">
        <w:rPr>
          <w:rFonts w:asciiTheme="minorHAnsi" w:hAnsiTheme="minorHAnsi" w:cstheme="minorHAnsi"/>
          <w:sz w:val="22"/>
          <w:szCs w:val="22"/>
        </w:rPr>
        <w:t xml:space="preserve"> : concernant la FC, le village et son Association </w:t>
      </w:r>
      <w:proofErr w:type="spellStart"/>
      <w:r w:rsidR="00C91A04" w:rsidRPr="00F337FC">
        <w:rPr>
          <w:rFonts w:asciiTheme="minorHAnsi" w:hAnsiTheme="minorHAnsi" w:cstheme="minorHAnsi"/>
          <w:i/>
          <w:sz w:val="22"/>
          <w:szCs w:val="22"/>
        </w:rPr>
        <w:t>Ibola</w:t>
      </w:r>
      <w:proofErr w:type="spellEnd"/>
      <w:r w:rsidR="00C91A04" w:rsidRPr="00F337FC">
        <w:rPr>
          <w:rFonts w:asciiTheme="minorHAnsi" w:hAnsiTheme="minorHAnsi" w:cstheme="minorHAnsi"/>
          <w:sz w:val="22"/>
          <w:szCs w:val="22"/>
        </w:rPr>
        <w:t xml:space="preserve"> sont confrontés à des problèmes de changement de fermiers avec d’énormes sommes d’argent </w:t>
      </w:r>
      <w:proofErr w:type="spellStart"/>
      <w:r w:rsidR="00C91A04" w:rsidRPr="00F337FC">
        <w:rPr>
          <w:rFonts w:asciiTheme="minorHAnsi" w:hAnsiTheme="minorHAnsi" w:cstheme="minorHAnsi"/>
          <w:sz w:val="22"/>
          <w:szCs w:val="22"/>
        </w:rPr>
        <w:t>dirparu</w:t>
      </w:r>
      <w:proofErr w:type="spellEnd"/>
      <w:r w:rsidR="00C91A04" w:rsidRPr="00F337FC">
        <w:rPr>
          <w:rFonts w:asciiTheme="minorHAnsi" w:hAnsiTheme="minorHAnsi" w:cstheme="minorHAnsi"/>
          <w:sz w:val="22"/>
          <w:szCs w:val="22"/>
        </w:rPr>
        <w:t xml:space="preserve">, sans aucune transparence. </w:t>
      </w:r>
      <w:r w:rsidR="00B54FE3" w:rsidRPr="00F337FC">
        <w:rPr>
          <w:rFonts w:asciiTheme="minorHAnsi" w:hAnsiTheme="minorHAnsi" w:cstheme="minorHAnsi"/>
          <w:sz w:val="22"/>
          <w:szCs w:val="22"/>
        </w:rPr>
        <w:t>Il y aurait p</w:t>
      </w:r>
      <w:r w:rsidR="00C91A04" w:rsidRPr="00F337FC">
        <w:rPr>
          <w:rFonts w:asciiTheme="minorHAnsi" w:hAnsiTheme="minorHAnsi" w:cstheme="minorHAnsi"/>
          <w:sz w:val="22"/>
          <w:szCs w:val="22"/>
        </w:rPr>
        <w:t xml:space="preserve">lus de 10 000 000 FCFA disparus avec un certain De gaule MIKO, </w:t>
      </w:r>
      <w:r w:rsidR="00B54FE3" w:rsidRPr="00F337FC">
        <w:rPr>
          <w:rFonts w:asciiTheme="minorHAnsi" w:hAnsiTheme="minorHAnsi" w:cstheme="minorHAnsi"/>
          <w:sz w:val="22"/>
          <w:szCs w:val="22"/>
        </w:rPr>
        <w:t>ainsi qu’</w:t>
      </w:r>
      <w:r w:rsidR="00C91A04" w:rsidRPr="00F337FC">
        <w:rPr>
          <w:rFonts w:asciiTheme="minorHAnsi" w:hAnsiTheme="minorHAnsi" w:cstheme="minorHAnsi"/>
          <w:sz w:val="22"/>
          <w:szCs w:val="22"/>
        </w:rPr>
        <w:t>un grand volume de coupes abandonnées suite au mécontentement du village, et dont les principaux clients ont été XI WANG, puis WCTS. Ce dernier serait allé jusqu’au Tribunal avec De gaule</w:t>
      </w:r>
      <w:r w:rsidR="00B54FE3" w:rsidRPr="00F337FC">
        <w:rPr>
          <w:rFonts w:asciiTheme="minorHAnsi" w:hAnsiTheme="minorHAnsi" w:cstheme="minorHAnsi"/>
          <w:sz w:val="22"/>
          <w:szCs w:val="22"/>
        </w:rPr>
        <w:t xml:space="preserve"> MIKO</w:t>
      </w:r>
      <w:r w:rsidR="00C91A04" w:rsidRPr="00F337FC">
        <w:rPr>
          <w:rFonts w:asciiTheme="minorHAnsi" w:hAnsiTheme="minorHAnsi" w:cstheme="minorHAnsi"/>
          <w:sz w:val="22"/>
          <w:szCs w:val="22"/>
        </w:rPr>
        <w:t xml:space="preserve"> pour manque de livraison, avant de revenir directement négocier, à hauteur de 5 000 000 FCFA, la récupération du bois coupé et abandonné en forêt et aux lieux de débardage par l’ancien fermier. Sans empocher la totalité des 5 000 000 FCFA, le village va une nouvelle fois bloquer l’accès au bois de leur FC qui pourrit désormais sur le site d’exploitation.</w:t>
      </w:r>
    </w:p>
    <w:p w14:paraId="3ECE1AE2" w14:textId="1B4417FF" w:rsidR="00B54FE3" w:rsidRPr="00F337FC" w:rsidRDefault="00B54FE3" w:rsidP="00F337FC">
      <w:pPr>
        <w:ind w:left="426"/>
        <w:jc w:val="both"/>
        <w:rPr>
          <w:rFonts w:asciiTheme="minorHAnsi" w:hAnsiTheme="minorHAnsi" w:cstheme="minorHAnsi"/>
          <w:sz w:val="22"/>
          <w:szCs w:val="22"/>
        </w:rPr>
      </w:pPr>
      <w:r w:rsidRPr="00F337FC">
        <w:rPr>
          <w:rFonts w:asciiTheme="minorHAnsi" w:hAnsiTheme="minorHAnsi" w:cstheme="minorHAnsi"/>
          <w:sz w:val="22"/>
          <w:szCs w:val="22"/>
        </w:rPr>
        <w:t xml:space="preserve">A cela s’ajoutent des problèmes de non-respect des procédures liées aux CCC, au CGSP, ainsi qu’un choix de projet sans portée économique (choix de construction de 4 cathédrales pour un même village). L’équipe a constaté qu’il n’existe pas le même niveau d’information pour toutes les couches à impliquer dans la gestion des FDL et les projets, donc pas de réelle concertation. Des suspicions plus ou moins avérées enveniment des tensions dans le village. </w:t>
      </w:r>
    </w:p>
    <w:p w14:paraId="1E596077" w14:textId="65D66C00" w:rsidR="00B54FE3" w:rsidRPr="00F337FC" w:rsidRDefault="00B54FE3" w:rsidP="00F337FC">
      <w:pPr>
        <w:jc w:val="both"/>
        <w:rPr>
          <w:rFonts w:asciiTheme="minorHAnsi" w:hAnsiTheme="minorHAnsi" w:cstheme="minorHAnsi"/>
          <w:sz w:val="22"/>
          <w:szCs w:val="22"/>
        </w:rPr>
      </w:pPr>
    </w:p>
    <w:p w14:paraId="00C77E79" w14:textId="180CDCAF" w:rsidR="00B54FE3" w:rsidRPr="00F337FC" w:rsidRDefault="00B54FE3"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lastRenderedPageBreak/>
        <w:t xml:space="preserve">Village </w:t>
      </w:r>
      <w:proofErr w:type="spellStart"/>
      <w:r w:rsidRPr="00F337FC">
        <w:rPr>
          <w:rFonts w:asciiTheme="minorHAnsi" w:hAnsiTheme="minorHAnsi" w:cstheme="minorHAnsi"/>
          <w:sz w:val="22"/>
          <w:szCs w:val="22"/>
          <w:u w:val="single"/>
        </w:rPr>
        <w:t>Indombo</w:t>
      </w:r>
      <w:proofErr w:type="spellEnd"/>
      <w:r w:rsidRPr="00F337FC">
        <w:rPr>
          <w:rFonts w:asciiTheme="minorHAnsi" w:hAnsiTheme="minorHAnsi" w:cstheme="minorHAnsi"/>
          <w:sz w:val="22"/>
          <w:szCs w:val="22"/>
        </w:rPr>
        <w:t xml:space="preserve"> : </w:t>
      </w:r>
      <w:r w:rsidR="0020340C" w:rsidRPr="00F337FC">
        <w:rPr>
          <w:rFonts w:asciiTheme="minorHAnsi" w:hAnsiTheme="minorHAnsi" w:cstheme="minorHAnsi"/>
          <w:sz w:val="22"/>
          <w:szCs w:val="22"/>
        </w:rPr>
        <w:t>concernant</w:t>
      </w:r>
      <w:r w:rsidRPr="00F337FC">
        <w:rPr>
          <w:rFonts w:asciiTheme="minorHAnsi" w:hAnsiTheme="minorHAnsi" w:cstheme="minorHAnsi"/>
          <w:sz w:val="22"/>
          <w:szCs w:val="22"/>
        </w:rPr>
        <w:t xml:space="preserve"> les CCC relatifs à l’exploitation forestière KHLL depuis 2015, le constat est que les CCC de 2016-2019-2020 n’ont pas été signés. Quant à ceux signés plus ou moins tardivement, il</w:t>
      </w:r>
      <w:r w:rsidR="0020340C" w:rsidRPr="00F337FC">
        <w:rPr>
          <w:rFonts w:asciiTheme="minorHAnsi" w:hAnsiTheme="minorHAnsi" w:cstheme="minorHAnsi"/>
          <w:sz w:val="22"/>
          <w:szCs w:val="22"/>
        </w:rPr>
        <w:t>s présentent</w:t>
      </w:r>
      <w:r w:rsidRPr="00F337FC">
        <w:rPr>
          <w:rFonts w:asciiTheme="minorHAnsi" w:hAnsiTheme="minorHAnsi" w:cstheme="minorHAnsi"/>
          <w:sz w:val="22"/>
          <w:szCs w:val="22"/>
        </w:rPr>
        <w:t xml:space="preserve"> des problèmes de forme et de fond</w:t>
      </w:r>
      <w:r w:rsidR="0020340C" w:rsidRPr="00F337FC">
        <w:rPr>
          <w:rFonts w:asciiTheme="minorHAnsi" w:hAnsiTheme="minorHAnsi" w:cstheme="minorHAnsi"/>
          <w:sz w:val="22"/>
          <w:szCs w:val="22"/>
        </w:rPr>
        <w:t xml:space="preserve">, comme l’absence de mention des </w:t>
      </w:r>
      <w:r w:rsidRPr="00F337FC">
        <w:rPr>
          <w:rFonts w:asciiTheme="minorHAnsi" w:hAnsiTheme="minorHAnsi" w:cstheme="minorHAnsi"/>
          <w:sz w:val="22"/>
          <w:szCs w:val="22"/>
        </w:rPr>
        <w:t>cubages</w:t>
      </w:r>
      <w:r w:rsidR="0020340C" w:rsidRPr="00F337FC">
        <w:rPr>
          <w:rFonts w:asciiTheme="minorHAnsi" w:hAnsiTheme="minorHAnsi" w:cstheme="minorHAnsi"/>
          <w:sz w:val="22"/>
          <w:szCs w:val="22"/>
        </w:rPr>
        <w:t xml:space="preserve">. </w:t>
      </w:r>
      <w:r w:rsidRPr="00F337FC">
        <w:rPr>
          <w:rFonts w:asciiTheme="minorHAnsi" w:hAnsiTheme="minorHAnsi" w:cstheme="minorHAnsi"/>
          <w:sz w:val="22"/>
          <w:szCs w:val="22"/>
        </w:rPr>
        <w:t>Des montants forfaitaires ont été distribués aux villages par le Préfet afin d’éponger la dette liée aux anciens CCC.</w:t>
      </w:r>
    </w:p>
    <w:p w14:paraId="2C5B80DF" w14:textId="77777777" w:rsidR="0020340C" w:rsidRPr="00F337FC" w:rsidRDefault="0020340C" w:rsidP="00F337FC">
      <w:pPr>
        <w:ind w:left="426"/>
        <w:jc w:val="both"/>
        <w:rPr>
          <w:rFonts w:asciiTheme="minorHAnsi" w:hAnsiTheme="minorHAnsi" w:cstheme="minorHAnsi"/>
          <w:sz w:val="22"/>
          <w:szCs w:val="22"/>
        </w:rPr>
      </w:pPr>
      <w:r w:rsidRPr="00F337FC">
        <w:rPr>
          <w:rFonts w:asciiTheme="minorHAnsi" w:hAnsiTheme="minorHAnsi" w:cstheme="minorHAnsi"/>
          <w:sz w:val="22"/>
          <w:szCs w:val="22"/>
        </w:rPr>
        <w:t>Il</w:t>
      </w:r>
      <w:r w:rsidR="00B54FE3" w:rsidRPr="00F337FC">
        <w:rPr>
          <w:rFonts w:asciiTheme="minorHAnsi" w:hAnsiTheme="minorHAnsi" w:cstheme="minorHAnsi"/>
          <w:sz w:val="22"/>
          <w:szCs w:val="22"/>
        </w:rPr>
        <w:t xml:space="preserve"> se pose également le problème de conflit intergénérationnel et clanique qui crée un disfonctionnement ayant engendré la démission ou l’abandon de postes au sein de l’Association villageoise de gestion. </w:t>
      </w:r>
    </w:p>
    <w:p w14:paraId="6F3AC722" w14:textId="218FFFF8" w:rsidR="00B54FE3" w:rsidRPr="00F337FC" w:rsidRDefault="00B54FE3" w:rsidP="00F337FC">
      <w:pPr>
        <w:ind w:left="426"/>
        <w:jc w:val="both"/>
        <w:rPr>
          <w:rFonts w:asciiTheme="minorHAnsi" w:hAnsiTheme="minorHAnsi" w:cstheme="minorHAnsi"/>
          <w:sz w:val="22"/>
          <w:szCs w:val="22"/>
        </w:rPr>
      </w:pPr>
      <w:r w:rsidRPr="00F337FC">
        <w:rPr>
          <w:rFonts w:asciiTheme="minorHAnsi" w:hAnsiTheme="minorHAnsi" w:cstheme="minorHAnsi"/>
          <w:sz w:val="22"/>
          <w:szCs w:val="22"/>
        </w:rPr>
        <w:t xml:space="preserve">L’équipe a tout de même été satisfaite de voir </w:t>
      </w:r>
      <w:r w:rsidR="0020340C" w:rsidRPr="00F337FC">
        <w:rPr>
          <w:rFonts w:asciiTheme="minorHAnsi" w:hAnsiTheme="minorHAnsi" w:cstheme="minorHAnsi"/>
          <w:sz w:val="22"/>
          <w:szCs w:val="22"/>
        </w:rPr>
        <w:t xml:space="preserve">concrétisé </w:t>
      </w:r>
      <w:r w:rsidRPr="00F337FC">
        <w:rPr>
          <w:rFonts w:asciiTheme="minorHAnsi" w:hAnsiTheme="minorHAnsi" w:cstheme="minorHAnsi"/>
          <w:sz w:val="22"/>
          <w:szCs w:val="22"/>
        </w:rPr>
        <w:t>le projet de construction d’une case de santé et un logement d’enseignants</w:t>
      </w:r>
      <w:r w:rsidR="0020340C" w:rsidRPr="00F337FC">
        <w:rPr>
          <w:rFonts w:asciiTheme="minorHAnsi" w:hAnsiTheme="minorHAnsi" w:cstheme="minorHAnsi"/>
          <w:sz w:val="22"/>
          <w:szCs w:val="22"/>
        </w:rPr>
        <w:t>.</w:t>
      </w:r>
    </w:p>
    <w:p w14:paraId="07A08C1B" w14:textId="352B9391" w:rsidR="00B54FE3" w:rsidRPr="00F337FC" w:rsidRDefault="00B54FE3" w:rsidP="00F337FC">
      <w:pPr>
        <w:jc w:val="both"/>
        <w:rPr>
          <w:rFonts w:asciiTheme="minorHAnsi" w:hAnsiTheme="minorHAnsi" w:cstheme="minorHAnsi"/>
          <w:sz w:val="22"/>
          <w:szCs w:val="22"/>
        </w:rPr>
      </w:pPr>
    </w:p>
    <w:p w14:paraId="703F864B" w14:textId="31164672" w:rsidR="00B54FE3" w:rsidRPr="00F337FC" w:rsidRDefault="00B54FE3"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w:t>
      </w:r>
      <w:proofErr w:type="spellStart"/>
      <w:r w:rsidRPr="00F337FC">
        <w:rPr>
          <w:rFonts w:asciiTheme="minorHAnsi" w:hAnsiTheme="minorHAnsi" w:cstheme="minorHAnsi"/>
          <w:sz w:val="22"/>
          <w:szCs w:val="22"/>
          <w:u w:val="single"/>
        </w:rPr>
        <w:t>Ekobakoba</w:t>
      </w:r>
      <w:proofErr w:type="spellEnd"/>
      <w:r w:rsidRPr="00F337FC">
        <w:rPr>
          <w:rFonts w:asciiTheme="minorHAnsi" w:hAnsiTheme="minorHAnsi" w:cstheme="minorHAnsi"/>
          <w:sz w:val="22"/>
          <w:szCs w:val="22"/>
        </w:rPr>
        <w:t xml:space="preserve"> : </w:t>
      </w:r>
      <w:r w:rsidR="0020340C" w:rsidRPr="00F337FC">
        <w:rPr>
          <w:rFonts w:asciiTheme="minorHAnsi" w:hAnsiTheme="minorHAnsi" w:cstheme="minorHAnsi"/>
          <w:sz w:val="22"/>
          <w:szCs w:val="22"/>
        </w:rPr>
        <w:t xml:space="preserve">se présentent les mêmes problèmes de CCC avec </w:t>
      </w:r>
      <w:r w:rsidRPr="00F337FC">
        <w:rPr>
          <w:rFonts w:asciiTheme="minorHAnsi" w:hAnsiTheme="minorHAnsi" w:cstheme="minorHAnsi"/>
          <w:sz w:val="22"/>
          <w:szCs w:val="22"/>
        </w:rPr>
        <w:t>l’exploitant KHLL</w:t>
      </w:r>
      <w:r w:rsidR="0020340C" w:rsidRPr="00F337FC">
        <w:rPr>
          <w:rFonts w:asciiTheme="minorHAnsi" w:hAnsiTheme="minorHAnsi" w:cstheme="minorHAnsi"/>
          <w:sz w:val="22"/>
          <w:szCs w:val="22"/>
        </w:rPr>
        <w:t xml:space="preserve"> que le village précédent. </w:t>
      </w:r>
      <w:r w:rsidRPr="00F337FC">
        <w:rPr>
          <w:rFonts w:asciiTheme="minorHAnsi" w:hAnsiTheme="minorHAnsi" w:cstheme="minorHAnsi"/>
          <w:sz w:val="22"/>
          <w:szCs w:val="22"/>
        </w:rPr>
        <w:t>A ce jour, le village ne jouit que d’un groupe électrogène comme bénéfice de l’exploitation forestière de KHLL. Des abus liés au traitement de ses employés et des villageois (fermeture de leurs itinéraires, pas d’appuis ponctuels, pas de recrutements, etc.), venant de KHLL ont aussi été signalés par le village qui menaçait de se soulever pour la revendication de leurs droits dans un bref délai.</w:t>
      </w:r>
    </w:p>
    <w:p w14:paraId="3E995F80" w14:textId="77777777" w:rsidR="00E806C7" w:rsidRPr="00F337FC" w:rsidRDefault="00E806C7" w:rsidP="00F337FC">
      <w:pPr>
        <w:pStyle w:val="Paragraphedeliste"/>
        <w:ind w:left="426"/>
        <w:jc w:val="both"/>
        <w:rPr>
          <w:rFonts w:asciiTheme="minorHAnsi" w:hAnsiTheme="minorHAnsi" w:cstheme="minorHAnsi"/>
          <w:sz w:val="22"/>
          <w:szCs w:val="22"/>
        </w:rPr>
      </w:pPr>
    </w:p>
    <w:p w14:paraId="3810B3EC" w14:textId="77777777" w:rsidR="00E806C7" w:rsidRPr="00F337FC" w:rsidRDefault="00B54FE3" w:rsidP="00F337FC">
      <w:pPr>
        <w:pStyle w:val="Paragraphedeliste"/>
        <w:numPr>
          <w:ilvl w:val="0"/>
          <w:numId w:val="4"/>
        </w:numPr>
        <w:ind w:left="426"/>
        <w:jc w:val="both"/>
        <w:rPr>
          <w:rFonts w:asciiTheme="minorHAnsi" w:hAnsiTheme="minorHAnsi" w:cstheme="minorHAnsi"/>
          <w:sz w:val="22"/>
          <w:szCs w:val="22"/>
        </w:rPr>
      </w:pPr>
      <w:r w:rsidRPr="00F337FC">
        <w:rPr>
          <w:rFonts w:asciiTheme="minorHAnsi" w:hAnsiTheme="minorHAnsi" w:cstheme="minorHAnsi"/>
          <w:sz w:val="22"/>
          <w:szCs w:val="22"/>
          <w:u w:val="single"/>
        </w:rPr>
        <w:t xml:space="preserve">Village </w:t>
      </w:r>
      <w:proofErr w:type="spellStart"/>
      <w:r w:rsidRPr="00F337FC">
        <w:rPr>
          <w:rFonts w:asciiTheme="minorHAnsi" w:hAnsiTheme="minorHAnsi" w:cstheme="minorHAnsi"/>
          <w:sz w:val="22"/>
          <w:szCs w:val="22"/>
          <w:u w:val="single"/>
        </w:rPr>
        <w:t>Etakanyabé</w:t>
      </w:r>
      <w:proofErr w:type="spellEnd"/>
      <w:r w:rsidRPr="00F337FC">
        <w:rPr>
          <w:rFonts w:asciiTheme="minorHAnsi" w:hAnsiTheme="minorHAnsi" w:cstheme="minorHAnsi"/>
          <w:sz w:val="22"/>
          <w:szCs w:val="22"/>
        </w:rPr>
        <w:t xml:space="preserve"> : </w:t>
      </w:r>
      <w:r w:rsidR="00E806C7" w:rsidRPr="00F337FC">
        <w:rPr>
          <w:rFonts w:asciiTheme="minorHAnsi" w:hAnsiTheme="minorHAnsi" w:cstheme="minorHAnsi"/>
          <w:sz w:val="22"/>
          <w:szCs w:val="22"/>
        </w:rPr>
        <w:t>l</w:t>
      </w:r>
      <w:r w:rsidRPr="00F337FC">
        <w:rPr>
          <w:rFonts w:asciiTheme="minorHAnsi" w:hAnsiTheme="minorHAnsi" w:cstheme="minorHAnsi"/>
          <w:sz w:val="22"/>
          <w:szCs w:val="22"/>
        </w:rPr>
        <w:t>e</w:t>
      </w:r>
      <w:r w:rsidR="00E806C7" w:rsidRPr="00F337FC">
        <w:rPr>
          <w:rFonts w:asciiTheme="minorHAnsi" w:hAnsiTheme="minorHAnsi" w:cstheme="minorHAnsi"/>
          <w:sz w:val="22"/>
          <w:szCs w:val="22"/>
        </w:rPr>
        <w:t>s exploitants de la zone sont</w:t>
      </w:r>
      <w:r w:rsidRPr="00F337FC">
        <w:rPr>
          <w:rFonts w:asciiTheme="minorHAnsi" w:hAnsiTheme="minorHAnsi" w:cstheme="minorHAnsi"/>
          <w:sz w:val="22"/>
          <w:szCs w:val="22"/>
        </w:rPr>
        <w:t xml:space="preserve"> KHLL depuis 2017 et WCTS depuis 2015. Des discussions entamées, il ressort presque les mêmes irrégularités que dans les villages précédents :</w:t>
      </w:r>
      <w:r w:rsidR="00E806C7" w:rsidRPr="00F337FC">
        <w:rPr>
          <w:rFonts w:asciiTheme="minorHAnsi" w:hAnsiTheme="minorHAnsi" w:cstheme="minorHAnsi"/>
          <w:sz w:val="22"/>
          <w:szCs w:val="22"/>
        </w:rPr>
        <w:t xml:space="preserve"> j</w:t>
      </w:r>
      <w:r w:rsidRPr="00F337FC">
        <w:rPr>
          <w:rFonts w:asciiTheme="minorHAnsi" w:hAnsiTheme="minorHAnsi" w:cstheme="minorHAnsi"/>
          <w:sz w:val="22"/>
          <w:szCs w:val="22"/>
        </w:rPr>
        <w:t>uste une signature de CCC à hauteur de 2 000 000 de FCFA depuis l’arrivée de WCTS</w:t>
      </w:r>
      <w:r w:rsidR="00E806C7" w:rsidRPr="00F337FC">
        <w:rPr>
          <w:rFonts w:asciiTheme="minorHAnsi" w:hAnsiTheme="minorHAnsi" w:cstheme="minorHAnsi"/>
          <w:sz w:val="22"/>
          <w:szCs w:val="22"/>
        </w:rPr>
        <w:t>, u</w:t>
      </w:r>
      <w:r w:rsidRPr="00F337FC">
        <w:rPr>
          <w:rFonts w:asciiTheme="minorHAnsi" w:hAnsiTheme="minorHAnsi" w:cstheme="minorHAnsi"/>
          <w:sz w:val="22"/>
          <w:szCs w:val="22"/>
        </w:rPr>
        <w:t xml:space="preserve">ne partie de l’argent dû </w:t>
      </w:r>
      <w:r w:rsidR="00E806C7" w:rsidRPr="00F337FC">
        <w:rPr>
          <w:rFonts w:asciiTheme="minorHAnsi" w:hAnsiTheme="minorHAnsi" w:cstheme="minorHAnsi"/>
          <w:sz w:val="22"/>
          <w:szCs w:val="22"/>
        </w:rPr>
        <w:t>serait</w:t>
      </w:r>
      <w:r w:rsidRPr="00F337FC">
        <w:rPr>
          <w:rFonts w:asciiTheme="minorHAnsi" w:hAnsiTheme="minorHAnsi" w:cstheme="minorHAnsi"/>
          <w:sz w:val="22"/>
          <w:szCs w:val="22"/>
        </w:rPr>
        <w:t xml:space="preserve"> disponible mais la société d’exploitation évoque un blocage émanant du CGSP.</w:t>
      </w:r>
      <w:r w:rsidR="00E806C7" w:rsidRPr="00F337FC">
        <w:rPr>
          <w:rFonts w:asciiTheme="minorHAnsi" w:hAnsiTheme="minorHAnsi" w:cstheme="minorHAnsi"/>
          <w:sz w:val="22"/>
          <w:szCs w:val="22"/>
        </w:rPr>
        <w:t xml:space="preserve"> </w:t>
      </w:r>
      <w:r w:rsidRPr="00F337FC">
        <w:rPr>
          <w:rFonts w:asciiTheme="minorHAnsi" w:hAnsiTheme="minorHAnsi" w:cstheme="minorHAnsi"/>
          <w:sz w:val="22"/>
          <w:szCs w:val="22"/>
        </w:rPr>
        <w:t>Les FDL alloués ne tiennent pas compte des finages</w:t>
      </w:r>
      <w:r w:rsidR="00E806C7" w:rsidRPr="00F337FC">
        <w:rPr>
          <w:rFonts w:asciiTheme="minorHAnsi" w:hAnsiTheme="minorHAnsi" w:cstheme="minorHAnsi"/>
          <w:sz w:val="22"/>
          <w:szCs w:val="22"/>
        </w:rPr>
        <w:t xml:space="preserve">. </w:t>
      </w:r>
    </w:p>
    <w:p w14:paraId="1ABAB2B5" w14:textId="14AC7BA9" w:rsidR="00423EFB" w:rsidRPr="00F337FC" w:rsidRDefault="00B54FE3" w:rsidP="00F337FC">
      <w:pPr>
        <w:ind w:left="426"/>
        <w:jc w:val="both"/>
        <w:rPr>
          <w:rFonts w:asciiTheme="minorHAnsi" w:hAnsiTheme="minorHAnsi" w:cstheme="minorHAnsi"/>
          <w:sz w:val="22"/>
          <w:szCs w:val="22"/>
        </w:rPr>
      </w:pPr>
      <w:r w:rsidRPr="00F337FC">
        <w:rPr>
          <w:rFonts w:asciiTheme="minorHAnsi" w:hAnsiTheme="minorHAnsi" w:cstheme="minorHAnsi"/>
          <w:sz w:val="22"/>
          <w:szCs w:val="22"/>
        </w:rPr>
        <w:t>Les sociétés et les autorités locales allou</w:t>
      </w:r>
      <w:r w:rsidR="00E806C7" w:rsidRPr="00F337FC">
        <w:rPr>
          <w:rFonts w:asciiTheme="minorHAnsi" w:hAnsiTheme="minorHAnsi" w:cstheme="minorHAnsi"/>
          <w:sz w:val="22"/>
          <w:szCs w:val="22"/>
        </w:rPr>
        <w:t>eraie</w:t>
      </w:r>
      <w:r w:rsidRPr="00F337FC">
        <w:rPr>
          <w:rFonts w:asciiTheme="minorHAnsi" w:hAnsiTheme="minorHAnsi" w:cstheme="minorHAnsi"/>
          <w:sz w:val="22"/>
          <w:szCs w:val="22"/>
        </w:rPr>
        <w:t>nt des budgets forfaitaires dérisoires à l’ensemble des villages impactés pour éponger certaines dettes des CCC.</w:t>
      </w:r>
      <w:r w:rsidR="00E806C7" w:rsidRPr="00F337FC">
        <w:rPr>
          <w:rFonts w:asciiTheme="minorHAnsi" w:hAnsiTheme="minorHAnsi" w:cstheme="minorHAnsi"/>
          <w:sz w:val="22"/>
          <w:szCs w:val="22"/>
        </w:rPr>
        <w:t xml:space="preserve"> </w:t>
      </w:r>
      <w:r w:rsidRPr="00F337FC">
        <w:rPr>
          <w:rFonts w:asciiTheme="minorHAnsi" w:hAnsiTheme="minorHAnsi" w:cstheme="minorHAnsi"/>
          <w:sz w:val="22"/>
          <w:szCs w:val="22"/>
        </w:rPr>
        <w:t xml:space="preserve">Le projet adopté par </w:t>
      </w:r>
      <w:proofErr w:type="spellStart"/>
      <w:r w:rsidRPr="00F337FC">
        <w:rPr>
          <w:rFonts w:asciiTheme="minorHAnsi" w:hAnsiTheme="minorHAnsi" w:cstheme="minorHAnsi"/>
          <w:b/>
          <w:sz w:val="22"/>
          <w:szCs w:val="22"/>
        </w:rPr>
        <w:t>Etakanyabé</w:t>
      </w:r>
      <w:proofErr w:type="spellEnd"/>
      <w:r w:rsidRPr="00F337FC">
        <w:rPr>
          <w:rFonts w:asciiTheme="minorHAnsi" w:hAnsiTheme="minorHAnsi" w:cstheme="minorHAnsi"/>
          <w:sz w:val="22"/>
          <w:szCs w:val="22"/>
        </w:rPr>
        <w:t xml:space="preserve"> est l’électrification du village par des panneaux solaires. Cela ne saurait voir le jour si les fonds ne sont pas disponibles. </w:t>
      </w:r>
    </w:p>
    <w:p w14:paraId="78C76CA5" w14:textId="77777777" w:rsidR="00234D76" w:rsidRPr="006E2E77" w:rsidRDefault="00234D76">
      <w:pPr>
        <w:rPr>
          <w:rStyle w:val="Accentuation"/>
          <w:rFonts w:asciiTheme="minorHAnsi" w:hAnsiTheme="minorHAnsi" w:cstheme="minorHAnsi"/>
          <w:b/>
          <w:bCs/>
          <w:sz w:val="22"/>
          <w:szCs w:val="22"/>
          <w:lang w:val="fr-CH" w:bidi="he-IL"/>
        </w:rPr>
      </w:pPr>
    </w:p>
    <w:p w14:paraId="159FFA68" w14:textId="77777777" w:rsidR="00D74EB5" w:rsidRPr="006E2E77" w:rsidRDefault="00D74EB5" w:rsidP="008B7063">
      <w:pPr>
        <w:pStyle w:val="Titre1"/>
        <w:ind w:left="0"/>
        <w:rPr>
          <w:i/>
          <w:iCs/>
        </w:rPr>
      </w:pPr>
      <w:bookmarkStart w:id="5" w:name="_Toc75424407"/>
      <w:r w:rsidRPr="006E2E77">
        <w:rPr>
          <w:rStyle w:val="Accentuation"/>
        </w:rPr>
        <w:t>6. Cahiers des Charges Contractuels</w:t>
      </w:r>
      <w:bookmarkEnd w:id="5"/>
    </w:p>
    <w:p w14:paraId="7BE69852" w14:textId="77777777" w:rsidR="003F2C3B" w:rsidRDefault="003F2C3B" w:rsidP="00D74EB5">
      <w:pPr>
        <w:jc w:val="both"/>
        <w:rPr>
          <w:rFonts w:asciiTheme="minorHAnsi" w:hAnsiTheme="minorHAnsi" w:cstheme="minorHAnsi"/>
          <w:sz w:val="22"/>
          <w:szCs w:val="22"/>
        </w:rPr>
      </w:pPr>
    </w:p>
    <w:p w14:paraId="355637E1" w14:textId="0EDE2964" w:rsidR="00D74EB5" w:rsidRPr="003F2C3B" w:rsidRDefault="0061317B" w:rsidP="00D74EB5">
      <w:pPr>
        <w:jc w:val="both"/>
        <w:rPr>
          <w:rFonts w:asciiTheme="minorHAnsi" w:hAnsiTheme="minorHAnsi" w:cstheme="minorHAnsi"/>
          <w:sz w:val="22"/>
          <w:szCs w:val="22"/>
        </w:rPr>
      </w:pPr>
      <w:r w:rsidRPr="003F2C3B">
        <w:rPr>
          <w:rFonts w:asciiTheme="minorHAnsi" w:hAnsiTheme="minorHAnsi" w:cstheme="minorHAnsi"/>
          <w:sz w:val="22"/>
          <w:szCs w:val="22"/>
        </w:rPr>
        <w:t xml:space="preserve">Avec les </w:t>
      </w:r>
      <w:r w:rsidR="003F2C3B" w:rsidRPr="003F2C3B">
        <w:rPr>
          <w:rFonts w:asciiTheme="minorHAnsi" w:hAnsiTheme="minorHAnsi" w:cstheme="minorHAnsi"/>
          <w:sz w:val="22"/>
          <w:szCs w:val="22"/>
        </w:rPr>
        <w:t>3</w:t>
      </w:r>
      <w:r w:rsidRPr="003F2C3B">
        <w:rPr>
          <w:rFonts w:asciiTheme="minorHAnsi" w:hAnsiTheme="minorHAnsi" w:cstheme="minorHAnsi"/>
          <w:sz w:val="22"/>
          <w:szCs w:val="22"/>
        </w:rPr>
        <w:t xml:space="preserve"> </w:t>
      </w:r>
      <w:r w:rsidR="003F2C3B" w:rsidRPr="003F2C3B">
        <w:rPr>
          <w:rFonts w:asciiTheme="minorHAnsi" w:hAnsiTheme="minorHAnsi" w:cstheme="minorHAnsi"/>
          <w:sz w:val="22"/>
          <w:szCs w:val="22"/>
        </w:rPr>
        <w:t>a</w:t>
      </w:r>
      <w:r w:rsidRPr="003F2C3B">
        <w:rPr>
          <w:rFonts w:asciiTheme="minorHAnsi" w:hAnsiTheme="minorHAnsi" w:cstheme="minorHAnsi"/>
          <w:sz w:val="22"/>
          <w:szCs w:val="22"/>
        </w:rPr>
        <w:t>venants signés ce mois</w:t>
      </w:r>
      <w:r w:rsidR="003F2C3B" w:rsidRPr="003F2C3B">
        <w:rPr>
          <w:rFonts w:asciiTheme="minorHAnsi" w:hAnsiTheme="minorHAnsi" w:cstheme="minorHAnsi"/>
          <w:sz w:val="22"/>
          <w:szCs w:val="22"/>
        </w:rPr>
        <w:t xml:space="preserve"> dans la </w:t>
      </w:r>
      <w:proofErr w:type="spellStart"/>
      <w:r w:rsidR="003F2C3B" w:rsidRPr="003F2C3B">
        <w:rPr>
          <w:rFonts w:asciiTheme="minorHAnsi" w:hAnsiTheme="minorHAnsi" w:cstheme="minorHAnsi"/>
          <w:sz w:val="22"/>
          <w:szCs w:val="22"/>
        </w:rPr>
        <w:t>Ngounié</w:t>
      </w:r>
      <w:proofErr w:type="spellEnd"/>
      <w:r w:rsidRPr="003F2C3B">
        <w:rPr>
          <w:rFonts w:asciiTheme="minorHAnsi" w:hAnsiTheme="minorHAnsi" w:cstheme="minorHAnsi"/>
          <w:sz w:val="22"/>
          <w:szCs w:val="22"/>
        </w:rPr>
        <w:t xml:space="preserve">, </w:t>
      </w:r>
      <w:r w:rsidR="00D74EB5" w:rsidRPr="003F2C3B">
        <w:rPr>
          <w:rFonts w:asciiTheme="minorHAnsi" w:hAnsiTheme="minorHAnsi" w:cstheme="minorHAnsi"/>
          <w:sz w:val="22"/>
          <w:szCs w:val="22"/>
        </w:rPr>
        <w:t>1</w:t>
      </w:r>
      <w:r w:rsidR="0065588F" w:rsidRPr="003F2C3B">
        <w:rPr>
          <w:rFonts w:asciiTheme="minorHAnsi" w:hAnsiTheme="minorHAnsi" w:cstheme="minorHAnsi"/>
          <w:sz w:val="22"/>
          <w:szCs w:val="22"/>
        </w:rPr>
        <w:t>4</w:t>
      </w:r>
      <w:r w:rsidR="003F2C3B" w:rsidRPr="003F2C3B">
        <w:rPr>
          <w:rFonts w:asciiTheme="minorHAnsi" w:hAnsiTheme="minorHAnsi" w:cstheme="minorHAnsi"/>
          <w:sz w:val="22"/>
          <w:szCs w:val="22"/>
        </w:rPr>
        <w:t>4</w:t>
      </w:r>
      <w:r w:rsidR="00D74EB5" w:rsidRPr="003F2C3B">
        <w:rPr>
          <w:rFonts w:asciiTheme="minorHAnsi" w:hAnsiTheme="minorHAnsi" w:cstheme="minorHAnsi"/>
          <w:sz w:val="22"/>
          <w:szCs w:val="22"/>
        </w:rPr>
        <w:t xml:space="preserve"> Cahiers des Charges Contractuels (CCC)</w:t>
      </w:r>
      <w:r w:rsidR="005930A2" w:rsidRPr="003F2C3B">
        <w:rPr>
          <w:rFonts w:asciiTheme="minorHAnsi" w:hAnsiTheme="minorHAnsi" w:cstheme="minorHAnsi"/>
          <w:sz w:val="22"/>
          <w:szCs w:val="22"/>
        </w:rPr>
        <w:t xml:space="preserve"> et 12 avenants</w:t>
      </w:r>
      <w:r w:rsidR="00D74EB5" w:rsidRPr="003F2C3B">
        <w:rPr>
          <w:rFonts w:asciiTheme="minorHAnsi" w:hAnsiTheme="minorHAnsi" w:cstheme="minorHAnsi"/>
          <w:sz w:val="22"/>
          <w:szCs w:val="22"/>
        </w:rPr>
        <w:t xml:space="preserve"> sont suivi</w:t>
      </w:r>
      <w:r w:rsidR="005930A2" w:rsidRPr="003F2C3B">
        <w:rPr>
          <w:rFonts w:asciiTheme="minorHAnsi" w:hAnsiTheme="minorHAnsi" w:cstheme="minorHAnsi"/>
          <w:sz w:val="22"/>
          <w:szCs w:val="22"/>
        </w:rPr>
        <w:t>s</w:t>
      </w:r>
      <w:r w:rsidR="00D74EB5" w:rsidRPr="003F2C3B">
        <w:rPr>
          <w:rFonts w:asciiTheme="minorHAnsi" w:hAnsiTheme="minorHAnsi" w:cstheme="minorHAnsi"/>
          <w:sz w:val="22"/>
          <w:szCs w:val="22"/>
        </w:rPr>
        <w:t xml:space="preserve"> par le projet. Le</w:t>
      </w:r>
      <w:r w:rsidR="005930A2" w:rsidRPr="003F2C3B">
        <w:rPr>
          <w:rFonts w:asciiTheme="minorHAnsi" w:hAnsiTheme="minorHAnsi" w:cstheme="minorHAnsi"/>
          <w:sz w:val="22"/>
          <w:szCs w:val="22"/>
        </w:rPr>
        <w:t>s</w:t>
      </w:r>
      <w:r w:rsidR="00D74EB5" w:rsidRPr="003F2C3B">
        <w:rPr>
          <w:rFonts w:asciiTheme="minorHAnsi" w:hAnsiTheme="minorHAnsi" w:cstheme="minorHAnsi"/>
          <w:sz w:val="22"/>
          <w:szCs w:val="22"/>
        </w:rPr>
        <w:t xml:space="preserve"> tableau</w:t>
      </w:r>
      <w:r w:rsidR="005930A2" w:rsidRPr="003F2C3B">
        <w:rPr>
          <w:rFonts w:asciiTheme="minorHAnsi" w:hAnsiTheme="minorHAnsi" w:cstheme="minorHAnsi"/>
          <w:sz w:val="22"/>
          <w:szCs w:val="22"/>
        </w:rPr>
        <w:t>x</w:t>
      </w:r>
      <w:r w:rsidR="00D74EB5" w:rsidRPr="003F2C3B">
        <w:rPr>
          <w:rFonts w:asciiTheme="minorHAnsi" w:hAnsiTheme="minorHAnsi" w:cstheme="minorHAnsi"/>
          <w:sz w:val="22"/>
          <w:szCs w:val="22"/>
        </w:rPr>
        <w:t xml:space="preserve"> suivant</w:t>
      </w:r>
      <w:r w:rsidR="005930A2" w:rsidRPr="003F2C3B">
        <w:rPr>
          <w:rFonts w:asciiTheme="minorHAnsi" w:hAnsiTheme="minorHAnsi" w:cstheme="minorHAnsi"/>
          <w:sz w:val="22"/>
          <w:szCs w:val="22"/>
        </w:rPr>
        <w:t>s</w:t>
      </w:r>
      <w:r w:rsidR="00D74EB5" w:rsidRPr="003F2C3B">
        <w:rPr>
          <w:rFonts w:asciiTheme="minorHAnsi" w:hAnsiTheme="minorHAnsi" w:cstheme="minorHAnsi"/>
          <w:sz w:val="22"/>
          <w:szCs w:val="22"/>
        </w:rPr>
        <w:t xml:space="preserve"> détaille</w:t>
      </w:r>
      <w:r w:rsidR="005930A2" w:rsidRPr="003F2C3B">
        <w:rPr>
          <w:rFonts w:asciiTheme="minorHAnsi" w:hAnsiTheme="minorHAnsi" w:cstheme="minorHAnsi"/>
          <w:sz w:val="22"/>
          <w:szCs w:val="22"/>
        </w:rPr>
        <w:t>nt</w:t>
      </w:r>
      <w:r w:rsidR="00D74EB5" w:rsidRPr="003F2C3B">
        <w:rPr>
          <w:rFonts w:asciiTheme="minorHAnsi" w:hAnsiTheme="minorHAnsi" w:cstheme="minorHAnsi"/>
          <w:sz w:val="22"/>
          <w:szCs w:val="22"/>
        </w:rPr>
        <w:t xml:space="preserve"> le nombre de CCC</w:t>
      </w:r>
      <w:r w:rsidR="005930A2" w:rsidRPr="003F2C3B">
        <w:rPr>
          <w:rFonts w:asciiTheme="minorHAnsi" w:hAnsiTheme="minorHAnsi" w:cstheme="minorHAnsi"/>
          <w:sz w:val="22"/>
          <w:szCs w:val="22"/>
        </w:rPr>
        <w:t xml:space="preserve"> et avenants</w:t>
      </w:r>
      <w:r w:rsidR="00D74EB5" w:rsidRPr="003F2C3B">
        <w:rPr>
          <w:rFonts w:asciiTheme="minorHAnsi" w:hAnsiTheme="minorHAnsi" w:cstheme="minorHAnsi"/>
          <w:sz w:val="22"/>
          <w:szCs w:val="22"/>
        </w:rPr>
        <w:t xml:space="preserve"> signés et mis en œuvre par province. </w:t>
      </w:r>
    </w:p>
    <w:p w14:paraId="47AA933F" w14:textId="77777777" w:rsidR="00D74EB5" w:rsidRPr="00630939" w:rsidRDefault="00D74EB5" w:rsidP="00D74EB5">
      <w:pPr>
        <w:jc w:val="both"/>
        <w:rPr>
          <w:rFonts w:asciiTheme="minorHAnsi" w:hAnsiTheme="minorHAnsi" w:cstheme="minorHAnsi"/>
          <w:sz w:val="22"/>
          <w:szCs w:val="22"/>
          <w:highlight w:val="yellow"/>
        </w:rPr>
      </w:pPr>
    </w:p>
    <w:tbl>
      <w:tblPr>
        <w:tblStyle w:val="Grilledutableau"/>
        <w:tblW w:w="5000" w:type="pct"/>
        <w:tblLook w:val="04A0" w:firstRow="1" w:lastRow="0" w:firstColumn="1" w:lastColumn="0" w:noHBand="0" w:noVBand="1"/>
      </w:tblPr>
      <w:tblGrid>
        <w:gridCol w:w="2821"/>
        <w:gridCol w:w="1766"/>
        <w:gridCol w:w="1877"/>
        <w:gridCol w:w="2455"/>
      </w:tblGrid>
      <w:tr w:rsidR="00D74EB5" w:rsidRPr="00630939" w14:paraId="1E2EE0A1" w14:textId="77777777" w:rsidTr="004E4D64">
        <w:trPr>
          <w:trHeight w:val="328"/>
        </w:trPr>
        <w:tc>
          <w:tcPr>
            <w:tcW w:w="1582" w:type="pct"/>
            <w:noWrap/>
            <w:hideMark/>
          </w:tcPr>
          <w:p w14:paraId="75DFAFED" w14:textId="77777777" w:rsidR="00D74EB5" w:rsidRPr="003F2C3B" w:rsidRDefault="00D74EB5" w:rsidP="004E4D64">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Province</w:t>
            </w:r>
          </w:p>
        </w:tc>
        <w:tc>
          <w:tcPr>
            <w:tcW w:w="990" w:type="pct"/>
            <w:noWrap/>
            <w:hideMark/>
          </w:tcPr>
          <w:p w14:paraId="216D0159" w14:textId="77777777" w:rsidR="00D74EB5" w:rsidRPr="003F2C3B" w:rsidRDefault="00D74EB5" w:rsidP="004E4D64">
            <w:pPr>
              <w:jc w:val="cente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CCC signés</w:t>
            </w:r>
          </w:p>
        </w:tc>
        <w:tc>
          <w:tcPr>
            <w:tcW w:w="1052" w:type="pct"/>
          </w:tcPr>
          <w:p w14:paraId="6DD97CAF" w14:textId="77777777" w:rsidR="00D74EB5" w:rsidRPr="003F2C3B" w:rsidRDefault="00D74EB5" w:rsidP="004E4D64">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CCC mis en œuvre</w:t>
            </w:r>
          </w:p>
        </w:tc>
        <w:tc>
          <w:tcPr>
            <w:tcW w:w="1376" w:type="pct"/>
          </w:tcPr>
          <w:p w14:paraId="4B913F1C" w14:textId="77777777" w:rsidR="00D74EB5" w:rsidRPr="003F2C3B" w:rsidRDefault="00D74EB5" w:rsidP="004E4D64">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CCC non mis en œuvre</w:t>
            </w:r>
          </w:p>
        </w:tc>
      </w:tr>
      <w:tr w:rsidR="00D74EB5" w:rsidRPr="00630939" w14:paraId="30AD40BF" w14:textId="77777777" w:rsidTr="004E4D64">
        <w:trPr>
          <w:trHeight w:val="290"/>
        </w:trPr>
        <w:tc>
          <w:tcPr>
            <w:tcW w:w="1582" w:type="pct"/>
            <w:noWrap/>
            <w:hideMark/>
          </w:tcPr>
          <w:p w14:paraId="076C3099" w14:textId="77777777" w:rsidR="00D74EB5" w:rsidRPr="003F2C3B" w:rsidRDefault="00D74EB5" w:rsidP="004E4D64">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Ngounié</w:t>
            </w:r>
            <w:proofErr w:type="spellEnd"/>
          </w:p>
        </w:tc>
        <w:tc>
          <w:tcPr>
            <w:tcW w:w="990" w:type="pct"/>
            <w:noWrap/>
            <w:hideMark/>
          </w:tcPr>
          <w:p w14:paraId="5C910238" w14:textId="77777777" w:rsidR="00D74EB5" w:rsidRPr="003F2C3B" w:rsidRDefault="0065588F" w:rsidP="004E4D64">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67</w:t>
            </w:r>
          </w:p>
        </w:tc>
        <w:tc>
          <w:tcPr>
            <w:tcW w:w="1052" w:type="pct"/>
          </w:tcPr>
          <w:p w14:paraId="420F17BA" w14:textId="77777777" w:rsidR="00D74EB5" w:rsidRPr="003F2C3B" w:rsidRDefault="00192C13"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4</w:t>
            </w:r>
            <w:r w:rsidR="0065588F" w:rsidRPr="003F2C3B">
              <w:rPr>
                <w:rFonts w:asciiTheme="minorHAnsi" w:hAnsiTheme="minorHAnsi" w:cstheme="minorHAnsi"/>
                <w:color w:val="000000"/>
                <w:sz w:val="22"/>
                <w:szCs w:val="22"/>
              </w:rPr>
              <w:t>2</w:t>
            </w:r>
          </w:p>
        </w:tc>
        <w:tc>
          <w:tcPr>
            <w:tcW w:w="1376" w:type="pct"/>
          </w:tcPr>
          <w:p w14:paraId="580E1E4C" w14:textId="77777777" w:rsidR="00D74EB5" w:rsidRPr="003F2C3B" w:rsidRDefault="00D74EB5" w:rsidP="00192C13">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2</w:t>
            </w:r>
            <w:r w:rsidR="0065588F" w:rsidRPr="003F2C3B">
              <w:rPr>
                <w:rFonts w:asciiTheme="minorHAnsi" w:hAnsiTheme="minorHAnsi" w:cstheme="minorHAnsi"/>
                <w:color w:val="000000"/>
                <w:sz w:val="22"/>
                <w:szCs w:val="22"/>
              </w:rPr>
              <w:t>5</w:t>
            </w:r>
          </w:p>
        </w:tc>
      </w:tr>
      <w:tr w:rsidR="00D74EB5" w:rsidRPr="00630939" w14:paraId="74C192EA" w14:textId="77777777" w:rsidTr="004E4D64">
        <w:trPr>
          <w:trHeight w:val="290"/>
        </w:trPr>
        <w:tc>
          <w:tcPr>
            <w:tcW w:w="1582" w:type="pct"/>
            <w:noWrap/>
            <w:hideMark/>
          </w:tcPr>
          <w:p w14:paraId="0199B1E3" w14:textId="77777777" w:rsidR="00D74EB5" w:rsidRPr="003F2C3B" w:rsidRDefault="00D74EB5" w:rsidP="004E4D64">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Nyanga</w:t>
            </w:r>
            <w:proofErr w:type="spellEnd"/>
          </w:p>
        </w:tc>
        <w:tc>
          <w:tcPr>
            <w:tcW w:w="990" w:type="pct"/>
            <w:noWrap/>
            <w:hideMark/>
          </w:tcPr>
          <w:p w14:paraId="004A046C" w14:textId="200024BA" w:rsidR="00D74EB5" w:rsidRPr="003F2C3B" w:rsidRDefault="003F2C3B" w:rsidP="004E4D64">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5</w:t>
            </w:r>
          </w:p>
        </w:tc>
        <w:tc>
          <w:tcPr>
            <w:tcW w:w="1052" w:type="pct"/>
          </w:tcPr>
          <w:p w14:paraId="32984421" w14:textId="77777777" w:rsidR="00D74EB5" w:rsidRPr="003F2C3B" w:rsidRDefault="00192C13"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0</w:t>
            </w:r>
          </w:p>
        </w:tc>
        <w:tc>
          <w:tcPr>
            <w:tcW w:w="1376" w:type="pct"/>
          </w:tcPr>
          <w:p w14:paraId="167A815D" w14:textId="397480E6" w:rsidR="00D74EB5" w:rsidRPr="003F2C3B" w:rsidRDefault="003F2C3B"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5</w:t>
            </w:r>
          </w:p>
        </w:tc>
      </w:tr>
      <w:tr w:rsidR="00D74EB5" w:rsidRPr="00630939" w14:paraId="2DFE4AF1" w14:textId="77777777" w:rsidTr="004E4D64">
        <w:trPr>
          <w:trHeight w:val="290"/>
        </w:trPr>
        <w:tc>
          <w:tcPr>
            <w:tcW w:w="1582" w:type="pct"/>
            <w:noWrap/>
            <w:hideMark/>
          </w:tcPr>
          <w:p w14:paraId="412E1BCF" w14:textId="77777777" w:rsidR="00D74EB5" w:rsidRPr="003F2C3B" w:rsidRDefault="00D74EB5" w:rsidP="004E4D64">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Ogooué Ivindo</w:t>
            </w:r>
          </w:p>
        </w:tc>
        <w:tc>
          <w:tcPr>
            <w:tcW w:w="990" w:type="pct"/>
            <w:noWrap/>
            <w:hideMark/>
          </w:tcPr>
          <w:p w14:paraId="20EDB755" w14:textId="77777777" w:rsidR="00D74EB5" w:rsidRPr="003F2C3B" w:rsidRDefault="00D74EB5" w:rsidP="004E4D64">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36</w:t>
            </w:r>
          </w:p>
        </w:tc>
        <w:tc>
          <w:tcPr>
            <w:tcW w:w="1052" w:type="pct"/>
          </w:tcPr>
          <w:p w14:paraId="5A9EF744" w14:textId="29942FF1" w:rsidR="00D74EB5" w:rsidRPr="003F2C3B" w:rsidRDefault="00D74EB5"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1</w:t>
            </w:r>
            <w:r w:rsidR="003F2C3B" w:rsidRPr="003F2C3B">
              <w:rPr>
                <w:rFonts w:asciiTheme="minorHAnsi" w:hAnsiTheme="minorHAnsi" w:cstheme="minorHAnsi"/>
                <w:color w:val="000000"/>
                <w:sz w:val="22"/>
                <w:szCs w:val="22"/>
              </w:rPr>
              <w:t>5</w:t>
            </w:r>
          </w:p>
        </w:tc>
        <w:tc>
          <w:tcPr>
            <w:tcW w:w="1376" w:type="pct"/>
          </w:tcPr>
          <w:p w14:paraId="1F80DF2C" w14:textId="19CC154E" w:rsidR="00D74EB5" w:rsidRPr="003F2C3B" w:rsidRDefault="00D74EB5"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2</w:t>
            </w:r>
            <w:r w:rsidR="003F2C3B" w:rsidRPr="003F2C3B">
              <w:rPr>
                <w:rFonts w:asciiTheme="minorHAnsi" w:hAnsiTheme="minorHAnsi" w:cstheme="minorHAnsi"/>
                <w:color w:val="000000"/>
                <w:sz w:val="22"/>
                <w:szCs w:val="22"/>
              </w:rPr>
              <w:t>1</w:t>
            </w:r>
          </w:p>
        </w:tc>
      </w:tr>
      <w:tr w:rsidR="00D74EB5" w:rsidRPr="00630939" w14:paraId="32D6F7A6" w14:textId="77777777" w:rsidTr="004E4D64">
        <w:trPr>
          <w:trHeight w:val="290"/>
        </w:trPr>
        <w:tc>
          <w:tcPr>
            <w:tcW w:w="1582" w:type="pct"/>
            <w:noWrap/>
            <w:hideMark/>
          </w:tcPr>
          <w:p w14:paraId="0F8DBC9F" w14:textId="35000718" w:rsidR="00D74EB5" w:rsidRPr="003F2C3B" w:rsidRDefault="00D74EB5" w:rsidP="004E4D64">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Woleu</w:t>
            </w:r>
            <w:r w:rsidR="003F2C3B" w:rsidRPr="003F2C3B">
              <w:rPr>
                <w:rFonts w:asciiTheme="minorHAnsi" w:hAnsiTheme="minorHAnsi" w:cstheme="minorHAnsi"/>
                <w:b/>
                <w:color w:val="000000"/>
                <w:sz w:val="22"/>
                <w:szCs w:val="22"/>
                <w:lang w:val="fr-FR" w:eastAsia="fr-FR"/>
              </w:rPr>
              <w:t>-</w:t>
            </w:r>
            <w:r w:rsidRPr="003F2C3B">
              <w:rPr>
                <w:rFonts w:asciiTheme="minorHAnsi" w:hAnsiTheme="minorHAnsi" w:cstheme="minorHAnsi"/>
                <w:b/>
                <w:color w:val="000000"/>
                <w:sz w:val="22"/>
                <w:szCs w:val="22"/>
                <w:lang w:val="fr-FR" w:eastAsia="fr-FR"/>
              </w:rPr>
              <w:t>Ntem</w:t>
            </w:r>
            <w:proofErr w:type="spellEnd"/>
          </w:p>
        </w:tc>
        <w:tc>
          <w:tcPr>
            <w:tcW w:w="990" w:type="pct"/>
            <w:noWrap/>
            <w:hideMark/>
          </w:tcPr>
          <w:p w14:paraId="4B89D4A9" w14:textId="77777777" w:rsidR="00D74EB5" w:rsidRPr="003F2C3B" w:rsidRDefault="0065588F" w:rsidP="004E4D64">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36</w:t>
            </w:r>
          </w:p>
        </w:tc>
        <w:tc>
          <w:tcPr>
            <w:tcW w:w="1052" w:type="pct"/>
          </w:tcPr>
          <w:p w14:paraId="01B03A61" w14:textId="3B0A5633" w:rsidR="00D74EB5" w:rsidRPr="003F2C3B" w:rsidRDefault="003F2C3B"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6</w:t>
            </w:r>
          </w:p>
        </w:tc>
        <w:tc>
          <w:tcPr>
            <w:tcW w:w="1376" w:type="pct"/>
          </w:tcPr>
          <w:p w14:paraId="60BC4CB0" w14:textId="2466021B" w:rsidR="00D74EB5" w:rsidRPr="003F2C3B" w:rsidRDefault="0065588F" w:rsidP="004E4D64">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3</w:t>
            </w:r>
            <w:r w:rsidR="003F2C3B" w:rsidRPr="003F2C3B">
              <w:rPr>
                <w:rFonts w:asciiTheme="minorHAnsi" w:hAnsiTheme="minorHAnsi" w:cstheme="minorHAnsi"/>
                <w:color w:val="000000"/>
                <w:sz w:val="22"/>
                <w:szCs w:val="22"/>
              </w:rPr>
              <w:t>0</w:t>
            </w:r>
          </w:p>
        </w:tc>
      </w:tr>
      <w:tr w:rsidR="00D74EB5" w:rsidRPr="00630939" w14:paraId="4EF34A19" w14:textId="77777777" w:rsidTr="004E4D64">
        <w:trPr>
          <w:trHeight w:val="290"/>
        </w:trPr>
        <w:tc>
          <w:tcPr>
            <w:tcW w:w="1582" w:type="pct"/>
            <w:noWrap/>
            <w:hideMark/>
          </w:tcPr>
          <w:p w14:paraId="7BE76182" w14:textId="77777777" w:rsidR="00D74EB5" w:rsidRPr="003F2C3B" w:rsidRDefault="00D74EB5" w:rsidP="004E4D64">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 xml:space="preserve">Total </w:t>
            </w:r>
          </w:p>
        </w:tc>
        <w:tc>
          <w:tcPr>
            <w:tcW w:w="990" w:type="pct"/>
            <w:noWrap/>
            <w:hideMark/>
          </w:tcPr>
          <w:p w14:paraId="7694BFFE" w14:textId="115D7DCA" w:rsidR="00D74EB5" w:rsidRPr="003F2C3B" w:rsidRDefault="00192C13" w:rsidP="004E4D64">
            <w:pPr>
              <w:jc w:val="cente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1</w:t>
            </w:r>
            <w:r w:rsidR="0065588F" w:rsidRPr="003F2C3B">
              <w:rPr>
                <w:rFonts w:asciiTheme="minorHAnsi" w:hAnsiTheme="minorHAnsi" w:cstheme="minorHAnsi"/>
                <w:b/>
                <w:color w:val="000000"/>
                <w:sz w:val="22"/>
                <w:szCs w:val="22"/>
                <w:lang w:val="fr-FR" w:eastAsia="fr-FR"/>
              </w:rPr>
              <w:t>4</w:t>
            </w:r>
            <w:r w:rsidR="003F2C3B" w:rsidRPr="003F2C3B">
              <w:rPr>
                <w:rFonts w:asciiTheme="minorHAnsi" w:hAnsiTheme="minorHAnsi" w:cstheme="minorHAnsi"/>
                <w:b/>
                <w:color w:val="000000"/>
                <w:sz w:val="22"/>
                <w:szCs w:val="22"/>
                <w:lang w:val="fr-FR" w:eastAsia="fr-FR"/>
              </w:rPr>
              <w:t>4</w:t>
            </w:r>
          </w:p>
        </w:tc>
        <w:tc>
          <w:tcPr>
            <w:tcW w:w="1052" w:type="pct"/>
          </w:tcPr>
          <w:p w14:paraId="43967892" w14:textId="54A50E15" w:rsidR="00D74EB5" w:rsidRPr="003F2C3B" w:rsidRDefault="00192C13" w:rsidP="004E4D64">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6</w:t>
            </w:r>
            <w:r w:rsidR="003F2C3B" w:rsidRPr="003F2C3B">
              <w:rPr>
                <w:rFonts w:asciiTheme="minorHAnsi" w:hAnsiTheme="minorHAnsi" w:cstheme="minorHAnsi"/>
                <w:b/>
                <w:color w:val="000000"/>
                <w:sz w:val="22"/>
                <w:szCs w:val="22"/>
              </w:rPr>
              <w:t>3</w:t>
            </w:r>
          </w:p>
        </w:tc>
        <w:tc>
          <w:tcPr>
            <w:tcW w:w="1376" w:type="pct"/>
          </w:tcPr>
          <w:p w14:paraId="7E9C5845" w14:textId="4FA84537" w:rsidR="00D74EB5" w:rsidRPr="003F2C3B" w:rsidRDefault="0065588F" w:rsidP="004E4D64">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8</w:t>
            </w:r>
            <w:r w:rsidR="003F2C3B" w:rsidRPr="003F2C3B">
              <w:rPr>
                <w:rFonts w:asciiTheme="minorHAnsi" w:hAnsiTheme="minorHAnsi" w:cstheme="minorHAnsi"/>
                <w:b/>
                <w:color w:val="000000"/>
                <w:sz w:val="22"/>
                <w:szCs w:val="22"/>
              </w:rPr>
              <w:t>1</w:t>
            </w:r>
          </w:p>
        </w:tc>
      </w:tr>
    </w:tbl>
    <w:p w14:paraId="666E84CF" w14:textId="77777777" w:rsidR="00E63416" w:rsidRPr="00630939" w:rsidRDefault="00E63416" w:rsidP="000A591E">
      <w:pPr>
        <w:jc w:val="both"/>
        <w:rPr>
          <w:rFonts w:asciiTheme="minorHAnsi" w:hAnsiTheme="minorHAnsi" w:cstheme="minorHAnsi"/>
          <w:b/>
          <w:sz w:val="22"/>
          <w:szCs w:val="22"/>
          <w:highlight w:val="yellow"/>
        </w:rPr>
      </w:pPr>
    </w:p>
    <w:p w14:paraId="38E9F056" w14:textId="77777777" w:rsidR="0065588F" w:rsidRPr="00630939" w:rsidRDefault="0065588F" w:rsidP="000A591E">
      <w:pPr>
        <w:jc w:val="both"/>
        <w:rPr>
          <w:rFonts w:asciiTheme="minorHAnsi" w:hAnsiTheme="minorHAnsi" w:cstheme="minorHAnsi"/>
          <w:b/>
          <w:sz w:val="22"/>
          <w:szCs w:val="22"/>
          <w:highlight w:val="yellow"/>
        </w:rPr>
      </w:pPr>
    </w:p>
    <w:tbl>
      <w:tblPr>
        <w:tblStyle w:val="Grilledutableau"/>
        <w:tblW w:w="5000" w:type="pct"/>
        <w:tblLook w:val="04A0" w:firstRow="1" w:lastRow="0" w:firstColumn="1" w:lastColumn="0" w:noHBand="0" w:noVBand="1"/>
      </w:tblPr>
      <w:tblGrid>
        <w:gridCol w:w="2821"/>
        <w:gridCol w:w="1766"/>
        <w:gridCol w:w="1877"/>
        <w:gridCol w:w="2455"/>
      </w:tblGrid>
      <w:tr w:rsidR="0065588F" w:rsidRPr="00630939" w14:paraId="573E55FA" w14:textId="77777777" w:rsidTr="008637D2">
        <w:trPr>
          <w:trHeight w:val="328"/>
        </w:trPr>
        <w:tc>
          <w:tcPr>
            <w:tcW w:w="1582" w:type="pct"/>
            <w:noWrap/>
            <w:hideMark/>
          </w:tcPr>
          <w:p w14:paraId="01B5E5BE" w14:textId="77777777" w:rsidR="0065588F" w:rsidRPr="003F2C3B" w:rsidRDefault="0065588F" w:rsidP="008637D2">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Province</w:t>
            </w:r>
          </w:p>
        </w:tc>
        <w:tc>
          <w:tcPr>
            <w:tcW w:w="990" w:type="pct"/>
            <w:noWrap/>
            <w:hideMark/>
          </w:tcPr>
          <w:p w14:paraId="3A3B5CFA" w14:textId="77777777" w:rsidR="0065588F" w:rsidRPr="003F2C3B" w:rsidRDefault="0065588F" w:rsidP="008637D2">
            <w:pPr>
              <w:jc w:val="cente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Avenants signés</w:t>
            </w:r>
          </w:p>
        </w:tc>
        <w:tc>
          <w:tcPr>
            <w:tcW w:w="1052" w:type="pct"/>
          </w:tcPr>
          <w:p w14:paraId="126AAA15" w14:textId="77777777" w:rsidR="0065588F" w:rsidRPr="003F2C3B" w:rsidRDefault="0065588F" w:rsidP="008637D2">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Avenants mis en œuvre</w:t>
            </w:r>
          </w:p>
        </w:tc>
        <w:tc>
          <w:tcPr>
            <w:tcW w:w="1376" w:type="pct"/>
          </w:tcPr>
          <w:p w14:paraId="210BA825" w14:textId="77777777" w:rsidR="0065588F" w:rsidRPr="003F2C3B" w:rsidRDefault="0065588F" w:rsidP="008637D2">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Avenants non mis en œuvre</w:t>
            </w:r>
          </w:p>
        </w:tc>
      </w:tr>
      <w:tr w:rsidR="0065588F" w:rsidRPr="00630939" w14:paraId="151CB8C3" w14:textId="77777777" w:rsidTr="008637D2">
        <w:trPr>
          <w:trHeight w:val="290"/>
        </w:trPr>
        <w:tc>
          <w:tcPr>
            <w:tcW w:w="1582" w:type="pct"/>
            <w:noWrap/>
            <w:hideMark/>
          </w:tcPr>
          <w:p w14:paraId="0D753D0D" w14:textId="77777777" w:rsidR="0065588F" w:rsidRPr="003F2C3B" w:rsidRDefault="0065588F" w:rsidP="008637D2">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Ngounié</w:t>
            </w:r>
            <w:proofErr w:type="spellEnd"/>
          </w:p>
        </w:tc>
        <w:tc>
          <w:tcPr>
            <w:tcW w:w="990" w:type="pct"/>
            <w:noWrap/>
            <w:hideMark/>
          </w:tcPr>
          <w:p w14:paraId="65B3DE68" w14:textId="77777777" w:rsidR="0065588F" w:rsidRPr="003F2C3B" w:rsidRDefault="0065588F" w:rsidP="008637D2">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10</w:t>
            </w:r>
          </w:p>
        </w:tc>
        <w:tc>
          <w:tcPr>
            <w:tcW w:w="1052" w:type="pct"/>
          </w:tcPr>
          <w:p w14:paraId="40682EF2" w14:textId="0B7FBB02" w:rsidR="0065588F" w:rsidRPr="003F2C3B" w:rsidRDefault="003F2C3B"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4</w:t>
            </w:r>
          </w:p>
        </w:tc>
        <w:tc>
          <w:tcPr>
            <w:tcW w:w="1376" w:type="pct"/>
          </w:tcPr>
          <w:p w14:paraId="77DDDAB8" w14:textId="67011AA1" w:rsidR="0065588F" w:rsidRPr="003F2C3B" w:rsidRDefault="003F2C3B"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6</w:t>
            </w:r>
          </w:p>
        </w:tc>
      </w:tr>
      <w:tr w:rsidR="0065588F" w:rsidRPr="00630939" w14:paraId="28F92BD4" w14:textId="77777777" w:rsidTr="008637D2">
        <w:trPr>
          <w:trHeight w:val="290"/>
        </w:trPr>
        <w:tc>
          <w:tcPr>
            <w:tcW w:w="1582" w:type="pct"/>
            <w:noWrap/>
            <w:hideMark/>
          </w:tcPr>
          <w:p w14:paraId="09E8C452" w14:textId="77777777" w:rsidR="0065588F" w:rsidRPr="003F2C3B" w:rsidRDefault="0065588F" w:rsidP="008637D2">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Nyanga</w:t>
            </w:r>
            <w:proofErr w:type="spellEnd"/>
          </w:p>
        </w:tc>
        <w:tc>
          <w:tcPr>
            <w:tcW w:w="990" w:type="pct"/>
            <w:noWrap/>
            <w:hideMark/>
          </w:tcPr>
          <w:p w14:paraId="41C02919" w14:textId="77777777" w:rsidR="0065588F" w:rsidRPr="003F2C3B" w:rsidRDefault="0065588F" w:rsidP="008637D2">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0</w:t>
            </w:r>
          </w:p>
        </w:tc>
        <w:tc>
          <w:tcPr>
            <w:tcW w:w="1052" w:type="pct"/>
          </w:tcPr>
          <w:p w14:paraId="03F57D7A" w14:textId="77777777" w:rsidR="0065588F" w:rsidRPr="003F2C3B" w:rsidRDefault="0065588F"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w:t>
            </w:r>
          </w:p>
        </w:tc>
        <w:tc>
          <w:tcPr>
            <w:tcW w:w="1376" w:type="pct"/>
          </w:tcPr>
          <w:p w14:paraId="7BDB592E" w14:textId="77777777" w:rsidR="0065588F" w:rsidRPr="003F2C3B" w:rsidRDefault="0065588F"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w:t>
            </w:r>
          </w:p>
        </w:tc>
      </w:tr>
      <w:tr w:rsidR="0065588F" w:rsidRPr="00630939" w14:paraId="51BEF360" w14:textId="77777777" w:rsidTr="008637D2">
        <w:trPr>
          <w:trHeight w:val="290"/>
        </w:trPr>
        <w:tc>
          <w:tcPr>
            <w:tcW w:w="1582" w:type="pct"/>
            <w:noWrap/>
            <w:hideMark/>
          </w:tcPr>
          <w:p w14:paraId="7A133011" w14:textId="77777777" w:rsidR="0065588F" w:rsidRPr="003F2C3B" w:rsidRDefault="00CF3614" w:rsidP="008637D2">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Ogooué-</w:t>
            </w:r>
            <w:r w:rsidR="0065588F" w:rsidRPr="003F2C3B">
              <w:rPr>
                <w:rFonts w:asciiTheme="minorHAnsi" w:hAnsiTheme="minorHAnsi" w:cstheme="minorHAnsi"/>
                <w:b/>
                <w:color w:val="000000"/>
                <w:sz w:val="22"/>
                <w:szCs w:val="22"/>
                <w:lang w:val="fr-FR" w:eastAsia="fr-FR"/>
              </w:rPr>
              <w:t>Ivindo</w:t>
            </w:r>
          </w:p>
        </w:tc>
        <w:tc>
          <w:tcPr>
            <w:tcW w:w="990" w:type="pct"/>
            <w:noWrap/>
            <w:hideMark/>
          </w:tcPr>
          <w:p w14:paraId="4D27E407" w14:textId="77777777" w:rsidR="0065588F" w:rsidRPr="003F2C3B" w:rsidRDefault="0065588F" w:rsidP="008637D2">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0</w:t>
            </w:r>
          </w:p>
        </w:tc>
        <w:tc>
          <w:tcPr>
            <w:tcW w:w="1052" w:type="pct"/>
          </w:tcPr>
          <w:p w14:paraId="0E63B118" w14:textId="77777777" w:rsidR="0065588F" w:rsidRPr="003F2C3B" w:rsidRDefault="0065588F"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w:t>
            </w:r>
          </w:p>
        </w:tc>
        <w:tc>
          <w:tcPr>
            <w:tcW w:w="1376" w:type="pct"/>
          </w:tcPr>
          <w:p w14:paraId="218DA350" w14:textId="77777777" w:rsidR="0065588F" w:rsidRPr="003F2C3B" w:rsidRDefault="0065588F"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w:t>
            </w:r>
          </w:p>
        </w:tc>
      </w:tr>
      <w:tr w:rsidR="0065588F" w:rsidRPr="00630939" w14:paraId="5610B2CC" w14:textId="77777777" w:rsidTr="008637D2">
        <w:trPr>
          <w:trHeight w:val="290"/>
        </w:trPr>
        <w:tc>
          <w:tcPr>
            <w:tcW w:w="1582" w:type="pct"/>
            <w:noWrap/>
            <w:hideMark/>
          </w:tcPr>
          <w:p w14:paraId="258B9660" w14:textId="77777777" w:rsidR="0065588F" w:rsidRPr="003F2C3B" w:rsidRDefault="0065588F" w:rsidP="008637D2">
            <w:pPr>
              <w:rPr>
                <w:rFonts w:asciiTheme="minorHAnsi" w:hAnsiTheme="minorHAnsi" w:cstheme="minorHAnsi"/>
                <w:b/>
                <w:color w:val="000000"/>
                <w:sz w:val="22"/>
                <w:szCs w:val="22"/>
                <w:lang w:val="fr-FR" w:eastAsia="fr-FR"/>
              </w:rPr>
            </w:pPr>
            <w:proofErr w:type="spellStart"/>
            <w:r w:rsidRPr="003F2C3B">
              <w:rPr>
                <w:rFonts w:asciiTheme="minorHAnsi" w:hAnsiTheme="minorHAnsi" w:cstheme="minorHAnsi"/>
                <w:b/>
                <w:color w:val="000000"/>
                <w:sz w:val="22"/>
                <w:szCs w:val="22"/>
                <w:lang w:val="fr-FR" w:eastAsia="fr-FR"/>
              </w:rPr>
              <w:t>Woleu</w:t>
            </w:r>
            <w:r w:rsidR="00CF3614" w:rsidRPr="003F2C3B">
              <w:rPr>
                <w:rFonts w:asciiTheme="minorHAnsi" w:hAnsiTheme="minorHAnsi" w:cstheme="minorHAnsi"/>
                <w:b/>
                <w:color w:val="000000"/>
                <w:sz w:val="22"/>
                <w:szCs w:val="22"/>
                <w:lang w:val="fr-FR" w:eastAsia="fr-FR"/>
              </w:rPr>
              <w:t>-</w:t>
            </w:r>
            <w:r w:rsidRPr="003F2C3B">
              <w:rPr>
                <w:rFonts w:asciiTheme="minorHAnsi" w:hAnsiTheme="minorHAnsi" w:cstheme="minorHAnsi"/>
                <w:b/>
                <w:color w:val="000000"/>
                <w:sz w:val="22"/>
                <w:szCs w:val="22"/>
                <w:lang w:val="fr-FR" w:eastAsia="fr-FR"/>
              </w:rPr>
              <w:t>Ntem</w:t>
            </w:r>
            <w:proofErr w:type="spellEnd"/>
          </w:p>
        </w:tc>
        <w:tc>
          <w:tcPr>
            <w:tcW w:w="990" w:type="pct"/>
            <w:noWrap/>
            <w:hideMark/>
          </w:tcPr>
          <w:p w14:paraId="771494F2" w14:textId="77777777" w:rsidR="0065588F" w:rsidRPr="003F2C3B" w:rsidRDefault="0065588F" w:rsidP="008637D2">
            <w:pPr>
              <w:jc w:val="center"/>
              <w:rPr>
                <w:rFonts w:asciiTheme="minorHAnsi" w:hAnsiTheme="minorHAnsi" w:cstheme="minorHAnsi"/>
                <w:color w:val="000000"/>
                <w:sz w:val="22"/>
                <w:szCs w:val="22"/>
                <w:lang w:val="fr-FR" w:eastAsia="fr-FR"/>
              </w:rPr>
            </w:pPr>
            <w:r w:rsidRPr="003F2C3B">
              <w:rPr>
                <w:rFonts w:asciiTheme="minorHAnsi" w:hAnsiTheme="minorHAnsi" w:cstheme="minorHAnsi"/>
                <w:color w:val="000000"/>
                <w:sz w:val="22"/>
                <w:szCs w:val="22"/>
                <w:lang w:val="fr-FR" w:eastAsia="fr-FR"/>
              </w:rPr>
              <w:t>2</w:t>
            </w:r>
          </w:p>
        </w:tc>
        <w:tc>
          <w:tcPr>
            <w:tcW w:w="1052" w:type="pct"/>
          </w:tcPr>
          <w:p w14:paraId="6BA31155" w14:textId="77777777" w:rsidR="0065588F" w:rsidRPr="003F2C3B" w:rsidRDefault="005930A2"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0</w:t>
            </w:r>
          </w:p>
        </w:tc>
        <w:tc>
          <w:tcPr>
            <w:tcW w:w="1376" w:type="pct"/>
          </w:tcPr>
          <w:p w14:paraId="69DCC8D0" w14:textId="77777777" w:rsidR="0065588F" w:rsidRPr="003F2C3B" w:rsidRDefault="005930A2" w:rsidP="008637D2">
            <w:pPr>
              <w:jc w:val="center"/>
              <w:rPr>
                <w:rFonts w:asciiTheme="minorHAnsi" w:hAnsiTheme="minorHAnsi" w:cstheme="minorHAnsi"/>
                <w:color w:val="000000"/>
                <w:sz w:val="22"/>
                <w:szCs w:val="22"/>
              </w:rPr>
            </w:pPr>
            <w:r w:rsidRPr="003F2C3B">
              <w:rPr>
                <w:rFonts w:asciiTheme="minorHAnsi" w:hAnsiTheme="minorHAnsi" w:cstheme="minorHAnsi"/>
                <w:color w:val="000000"/>
                <w:sz w:val="22"/>
                <w:szCs w:val="22"/>
              </w:rPr>
              <w:t>2</w:t>
            </w:r>
          </w:p>
        </w:tc>
      </w:tr>
      <w:tr w:rsidR="0065588F" w:rsidRPr="006E2E77" w14:paraId="29E8F2A0" w14:textId="77777777" w:rsidTr="008637D2">
        <w:trPr>
          <w:trHeight w:val="290"/>
        </w:trPr>
        <w:tc>
          <w:tcPr>
            <w:tcW w:w="1582" w:type="pct"/>
            <w:noWrap/>
            <w:hideMark/>
          </w:tcPr>
          <w:p w14:paraId="59A810C7" w14:textId="77777777" w:rsidR="0065588F" w:rsidRPr="003F2C3B" w:rsidRDefault="0065588F" w:rsidP="008637D2">
            <w:pP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 xml:space="preserve">Total </w:t>
            </w:r>
          </w:p>
        </w:tc>
        <w:tc>
          <w:tcPr>
            <w:tcW w:w="990" w:type="pct"/>
            <w:noWrap/>
            <w:hideMark/>
          </w:tcPr>
          <w:p w14:paraId="1F9885E0" w14:textId="77777777" w:rsidR="0065588F" w:rsidRPr="003F2C3B" w:rsidRDefault="0065588F" w:rsidP="008637D2">
            <w:pPr>
              <w:jc w:val="center"/>
              <w:rPr>
                <w:rFonts w:asciiTheme="minorHAnsi" w:hAnsiTheme="minorHAnsi" w:cstheme="minorHAnsi"/>
                <w:b/>
                <w:color w:val="000000"/>
                <w:sz w:val="22"/>
                <w:szCs w:val="22"/>
                <w:lang w:val="fr-FR" w:eastAsia="fr-FR"/>
              </w:rPr>
            </w:pPr>
            <w:r w:rsidRPr="003F2C3B">
              <w:rPr>
                <w:rFonts w:asciiTheme="minorHAnsi" w:hAnsiTheme="minorHAnsi" w:cstheme="minorHAnsi"/>
                <w:b/>
                <w:color w:val="000000"/>
                <w:sz w:val="22"/>
                <w:szCs w:val="22"/>
                <w:lang w:val="fr-FR" w:eastAsia="fr-FR"/>
              </w:rPr>
              <w:t>12</w:t>
            </w:r>
          </w:p>
        </w:tc>
        <w:tc>
          <w:tcPr>
            <w:tcW w:w="1052" w:type="pct"/>
          </w:tcPr>
          <w:p w14:paraId="3954A536" w14:textId="2C75467A" w:rsidR="0065588F" w:rsidRPr="003F2C3B" w:rsidRDefault="003F2C3B" w:rsidP="008637D2">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4</w:t>
            </w:r>
          </w:p>
        </w:tc>
        <w:tc>
          <w:tcPr>
            <w:tcW w:w="1376" w:type="pct"/>
          </w:tcPr>
          <w:p w14:paraId="7F52E35A" w14:textId="4856276A" w:rsidR="0065588F" w:rsidRPr="003F2C3B" w:rsidRDefault="003F2C3B" w:rsidP="008637D2">
            <w:pPr>
              <w:jc w:val="center"/>
              <w:rPr>
                <w:rFonts w:asciiTheme="minorHAnsi" w:hAnsiTheme="minorHAnsi" w:cstheme="minorHAnsi"/>
                <w:b/>
                <w:color w:val="000000"/>
                <w:sz w:val="22"/>
                <w:szCs w:val="22"/>
              </w:rPr>
            </w:pPr>
            <w:r w:rsidRPr="003F2C3B">
              <w:rPr>
                <w:rFonts w:asciiTheme="minorHAnsi" w:hAnsiTheme="minorHAnsi" w:cstheme="minorHAnsi"/>
                <w:b/>
                <w:color w:val="000000"/>
                <w:sz w:val="22"/>
                <w:szCs w:val="22"/>
              </w:rPr>
              <w:t>8</w:t>
            </w:r>
          </w:p>
        </w:tc>
      </w:tr>
    </w:tbl>
    <w:p w14:paraId="68B0B293" w14:textId="77777777" w:rsidR="0065588F" w:rsidRPr="006E2E77" w:rsidRDefault="0065588F" w:rsidP="000A591E">
      <w:pPr>
        <w:jc w:val="both"/>
        <w:rPr>
          <w:rFonts w:asciiTheme="minorHAnsi" w:hAnsiTheme="minorHAnsi" w:cstheme="minorHAnsi"/>
          <w:b/>
          <w:sz w:val="22"/>
          <w:szCs w:val="22"/>
        </w:rPr>
      </w:pPr>
    </w:p>
    <w:p w14:paraId="5DBF920F" w14:textId="77777777" w:rsidR="000A591E" w:rsidRPr="00630939" w:rsidRDefault="00E63416" w:rsidP="00293AB4">
      <w:pPr>
        <w:pStyle w:val="Titre1"/>
        <w:rPr>
          <w:rStyle w:val="Accentuation"/>
        </w:rPr>
      </w:pPr>
      <w:bookmarkStart w:id="6" w:name="_Toc75424408"/>
      <w:r w:rsidRPr="006E2E77">
        <w:rPr>
          <w:rStyle w:val="Accentuation"/>
        </w:rPr>
        <w:t>7</w:t>
      </w:r>
      <w:r w:rsidR="000A591E" w:rsidRPr="006E2E77">
        <w:rPr>
          <w:rStyle w:val="Accentuation"/>
        </w:rPr>
        <w:t>. Communication</w:t>
      </w:r>
      <w:bookmarkEnd w:id="6"/>
    </w:p>
    <w:p w14:paraId="19532F6E" w14:textId="77777777" w:rsidR="000A591E" w:rsidRPr="00630939" w:rsidRDefault="000A591E" w:rsidP="000A591E">
      <w:pPr>
        <w:jc w:val="both"/>
        <w:rPr>
          <w:rStyle w:val="Accentuation"/>
          <w:rFonts w:asciiTheme="minorHAnsi" w:hAnsiTheme="minorHAnsi" w:cstheme="minorHAnsi"/>
          <w:i w:val="0"/>
          <w:sz w:val="22"/>
          <w:szCs w:val="22"/>
        </w:rPr>
      </w:pPr>
    </w:p>
    <w:p w14:paraId="274F4A9B" w14:textId="77777777" w:rsidR="000A591E" w:rsidRPr="00FF0431" w:rsidRDefault="000A591E" w:rsidP="000A591E">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Indicateurs :</w:t>
      </w:r>
    </w:p>
    <w:p w14:paraId="27EDE644" w14:textId="77777777" w:rsidR="000A591E" w:rsidRPr="00FF0431"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FF0431" w14:paraId="74404F6E" w14:textId="77777777" w:rsidTr="004E4D64">
        <w:trPr>
          <w:trHeight w:val="81"/>
        </w:trPr>
        <w:tc>
          <w:tcPr>
            <w:tcW w:w="4675" w:type="dxa"/>
          </w:tcPr>
          <w:p w14:paraId="6CA77CE4" w14:textId="77777777" w:rsidR="000A591E" w:rsidRPr="00FF0431" w:rsidRDefault="000A591E"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Nombre de pièces publiées</w:t>
            </w:r>
          </w:p>
        </w:tc>
        <w:tc>
          <w:tcPr>
            <w:tcW w:w="4356" w:type="dxa"/>
          </w:tcPr>
          <w:p w14:paraId="706F2DE3" w14:textId="77777777" w:rsidR="000A591E" w:rsidRPr="00FF0431" w:rsidRDefault="00237F08"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00</w:t>
            </w:r>
          </w:p>
        </w:tc>
      </w:tr>
      <w:tr w:rsidR="000A591E" w:rsidRPr="00FF0431" w14:paraId="18336B2E" w14:textId="77777777" w:rsidTr="004E4D64">
        <w:trPr>
          <w:trHeight w:val="274"/>
        </w:trPr>
        <w:tc>
          <w:tcPr>
            <w:tcW w:w="4675" w:type="dxa"/>
          </w:tcPr>
          <w:p w14:paraId="62341370" w14:textId="77777777" w:rsidR="000A591E" w:rsidRPr="00FF0431" w:rsidRDefault="000A591E"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Télévision</w:t>
            </w:r>
          </w:p>
        </w:tc>
        <w:tc>
          <w:tcPr>
            <w:tcW w:w="4356" w:type="dxa"/>
          </w:tcPr>
          <w:p w14:paraId="02DA9FDC" w14:textId="77777777" w:rsidR="000A591E" w:rsidRPr="00FF0431" w:rsidRDefault="00237F08"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00</w:t>
            </w:r>
          </w:p>
        </w:tc>
      </w:tr>
      <w:tr w:rsidR="000A591E" w:rsidRPr="00FF0431" w14:paraId="3921132C" w14:textId="77777777" w:rsidTr="004E4D64">
        <w:trPr>
          <w:trHeight w:val="274"/>
        </w:trPr>
        <w:tc>
          <w:tcPr>
            <w:tcW w:w="4675" w:type="dxa"/>
          </w:tcPr>
          <w:p w14:paraId="07A3764B" w14:textId="77777777" w:rsidR="000A591E" w:rsidRPr="00FF0431" w:rsidRDefault="000A591E"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Internet</w:t>
            </w:r>
          </w:p>
        </w:tc>
        <w:tc>
          <w:tcPr>
            <w:tcW w:w="4356" w:type="dxa"/>
          </w:tcPr>
          <w:p w14:paraId="24FDD6AB" w14:textId="77777777" w:rsidR="000A591E" w:rsidRPr="00FF0431" w:rsidRDefault="00237F08"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00</w:t>
            </w:r>
          </w:p>
        </w:tc>
      </w:tr>
      <w:tr w:rsidR="000A591E" w:rsidRPr="00FF0431" w14:paraId="3BEFAFD9" w14:textId="77777777" w:rsidTr="004E4D64">
        <w:trPr>
          <w:trHeight w:val="274"/>
        </w:trPr>
        <w:tc>
          <w:tcPr>
            <w:tcW w:w="4675" w:type="dxa"/>
          </w:tcPr>
          <w:p w14:paraId="44E9498A" w14:textId="77777777" w:rsidR="000A591E" w:rsidRPr="00FF0431" w:rsidRDefault="000A591E"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Presse écrite</w:t>
            </w:r>
          </w:p>
        </w:tc>
        <w:tc>
          <w:tcPr>
            <w:tcW w:w="4356" w:type="dxa"/>
          </w:tcPr>
          <w:p w14:paraId="44B702B5" w14:textId="77777777" w:rsidR="000A591E" w:rsidRPr="00FF0431" w:rsidRDefault="00237F08"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00</w:t>
            </w:r>
          </w:p>
        </w:tc>
      </w:tr>
      <w:tr w:rsidR="000A591E" w:rsidRPr="00FF0431" w14:paraId="478AD381" w14:textId="77777777" w:rsidTr="004E4D64">
        <w:trPr>
          <w:trHeight w:val="274"/>
        </w:trPr>
        <w:tc>
          <w:tcPr>
            <w:tcW w:w="4675" w:type="dxa"/>
          </w:tcPr>
          <w:p w14:paraId="7539E65B" w14:textId="77777777" w:rsidR="000A591E" w:rsidRPr="00FF0431" w:rsidRDefault="000A591E"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Radio</w:t>
            </w:r>
          </w:p>
        </w:tc>
        <w:tc>
          <w:tcPr>
            <w:tcW w:w="4356" w:type="dxa"/>
          </w:tcPr>
          <w:p w14:paraId="494718AF" w14:textId="77777777" w:rsidR="000A591E" w:rsidRPr="00FF0431" w:rsidRDefault="00237F08" w:rsidP="004E4D64">
            <w:pPr>
              <w:jc w:val="both"/>
              <w:rPr>
                <w:rStyle w:val="Accentuation"/>
                <w:rFonts w:asciiTheme="minorHAnsi" w:hAnsiTheme="minorHAnsi" w:cstheme="minorHAnsi"/>
                <w:sz w:val="22"/>
                <w:szCs w:val="22"/>
              </w:rPr>
            </w:pPr>
            <w:r w:rsidRPr="00FF0431">
              <w:rPr>
                <w:rStyle w:val="Accentuation"/>
                <w:rFonts w:asciiTheme="minorHAnsi" w:hAnsiTheme="minorHAnsi" w:cstheme="minorHAnsi"/>
                <w:sz w:val="22"/>
                <w:szCs w:val="22"/>
              </w:rPr>
              <w:t>00</w:t>
            </w:r>
          </w:p>
        </w:tc>
      </w:tr>
    </w:tbl>
    <w:p w14:paraId="33E0E537" w14:textId="77777777" w:rsidR="000A591E" w:rsidRPr="00FF0431" w:rsidRDefault="000A591E" w:rsidP="000A591E">
      <w:pPr>
        <w:jc w:val="both"/>
        <w:rPr>
          <w:rStyle w:val="Accentuation"/>
          <w:rFonts w:asciiTheme="minorHAnsi" w:hAnsiTheme="minorHAnsi" w:cstheme="minorHAnsi"/>
          <w:i w:val="0"/>
          <w:sz w:val="22"/>
          <w:szCs w:val="22"/>
        </w:rPr>
      </w:pPr>
    </w:p>
    <w:p w14:paraId="55C6314A" w14:textId="4736575D" w:rsidR="00237F08" w:rsidRPr="006E2E77" w:rsidRDefault="00237F08" w:rsidP="00237F08">
      <w:pPr>
        <w:spacing w:after="240" w:line="276" w:lineRule="auto"/>
        <w:jc w:val="both"/>
        <w:rPr>
          <w:rFonts w:asciiTheme="minorHAnsi" w:hAnsiTheme="minorHAnsi" w:cstheme="minorHAnsi"/>
          <w:iCs/>
          <w:sz w:val="22"/>
          <w:szCs w:val="22"/>
        </w:rPr>
      </w:pPr>
      <w:bookmarkStart w:id="7" w:name="_Toc330025956"/>
      <w:bookmarkStart w:id="8" w:name="_Toc7774931"/>
      <w:r w:rsidRPr="00FF0431">
        <w:rPr>
          <w:rFonts w:asciiTheme="minorHAnsi" w:hAnsiTheme="minorHAnsi" w:cstheme="minorHAnsi"/>
          <w:iCs/>
          <w:sz w:val="22"/>
          <w:szCs w:val="22"/>
        </w:rPr>
        <w:t xml:space="preserve">Au cours du mois </w:t>
      </w:r>
      <w:r w:rsidR="00FF0431">
        <w:rPr>
          <w:rFonts w:asciiTheme="minorHAnsi" w:hAnsiTheme="minorHAnsi" w:cstheme="minorHAnsi"/>
          <w:iCs/>
          <w:sz w:val="22"/>
          <w:szCs w:val="22"/>
        </w:rPr>
        <w:t>de mai</w:t>
      </w:r>
      <w:r w:rsidRPr="00FF0431">
        <w:rPr>
          <w:rFonts w:asciiTheme="minorHAnsi" w:hAnsiTheme="minorHAnsi" w:cstheme="minorHAnsi"/>
          <w:iCs/>
          <w:sz w:val="22"/>
          <w:szCs w:val="22"/>
        </w:rPr>
        <w:t xml:space="preserve"> 202</w:t>
      </w:r>
      <w:r w:rsidR="005D4127" w:rsidRPr="00FF0431">
        <w:rPr>
          <w:rFonts w:asciiTheme="minorHAnsi" w:hAnsiTheme="minorHAnsi" w:cstheme="minorHAnsi"/>
          <w:iCs/>
          <w:sz w:val="22"/>
          <w:szCs w:val="22"/>
        </w:rPr>
        <w:t>1</w:t>
      </w:r>
      <w:r w:rsidRPr="00FF0431">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FF0431">
          <w:rPr>
            <w:rStyle w:val="Lienhypertexte"/>
            <w:rFonts w:asciiTheme="minorHAnsi" w:hAnsiTheme="minorHAnsi" w:cstheme="minorHAnsi"/>
            <w:iCs/>
            <w:sz w:val="22"/>
            <w:szCs w:val="22"/>
          </w:rPr>
          <w:t>le site Internet</w:t>
        </w:r>
      </w:hyperlink>
      <w:r w:rsidRPr="00FF0431">
        <w:rPr>
          <w:rFonts w:asciiTheme="minorHAnsi" w:hAnsiTheme="minorHAnsi" w:cstheme="minorHAnsi"/>
          <w:iCs/>
          <w:sz w:val="22"/>
          <w:szCs w:val="22"/>
        </w:rPr>
        <w:t xml:space="preserve">, la </w:t>
      </w:r>
      <w:hyperlink r:id="rId13" w:history="1">
        <w:r w:rsidRPr="00FF0431">
          <w:rPr>
            <w:rStyle w:val="Lienhypertexte"/>
            <w:rFonts w:asciiTheme="minorHAnsi" w:hAnsiTheme="minorHAnsi" w:cstheme="minorHAnsi"/>
            <w:iCs/>
            <w:sz w:val="22"/>
            <w:szCs w:val="22"/>
          </w:rPr>
          <w:t>page Facebook</w:t>
        </w:r>
      </w:hyperlink>
      <w:r w:rsidRPr="00FF0431">
        <w:rPr>
          <w:rFonts w:asciiTheme="minorHAnsi" w:hAnsiTheme="minorHAnsi" w:cstheme="minorHAnsi"/>
          <w:iCs/>
          <w:sz w:val="22"/>
          <w:szCs w:val="22"/>
        </w:rPr>
        <w:t xml:space="preserve"> et la </w:t>
      </w:r>
      <w:hyperlink r:id="rId14" w:history="1">
        <w:r w:rsidRPr="00FF0431">
          <w:rPr>
            <w:rStyle w:val="Lienhypertexte"/>
            <w:rFonts w:asciiTheme="minorHAnsi" w:hAnsiTheme="minorHAnsi" w:cstheme="minorHAnsi"/>
            <w:iCs/>
            <w:sz w:val="22"/>
            <w:szCs w:val="22"/>
          </w:rPr>
          <w:t>chaine YouTube</w:t>
        </w:r>
      </w:hyperlink>
      <w:r w:rsidR="00FF0431">
        <w:rPr>
          <w:rFonts w:asciiTheme="minorHAnsi" w:hAnsiTheme="minorHAnsi" w:cstheme="minorHAnsi"/>
          <w:sz w:val="22"/>
          <w:szCs w:val="22"/>
        </w:rPr>
        <w:t xml:space="preserve"> </w:t>
      </w:r>
      <w:r w:rsidR="005D4127" w:rsidRPr="00FF0431">
        <w:rPr>
          <w:rFonts w:asciiTheme="minorHAnsi" w:hAnsiTheme="minorHAnsi" w:cstheme="minorHAnsi"/>
          <w:iCs/>
          <w:sz w:val="22"/>
          <w:szCs w:val="22"/>
        </w:rPr>
        <w:t>de Conservation Justice</w:t>
      </w:r>
      <w:r w:rsidRPr="00FF0431">
        <w:rPr>
          <w:rFonts w:asciiTheme="minorHAnsi" w:hAnsiTheme="minorHAnsi" w:cstheme="minorHAnsi"/>
          <w:iCs/>
          <w:sz w:val="22"/>
          <w:szCs w:val="22"/>
        </w:rPr>
        <w:t>.</w:t>
      </w:r>
    </w:p>
    <w:p w14:paraId="2F5DDA92" w14:textId="77777777" w:rsidR="00237F08" w:rsidRPr="006E2E77" w:rsidRDefault="00237F08" w:rsidP="00237F08">
      <w:pPr>
        <w:spacing w:line="276" w:lineRule="auto"/>
        <w:jc w:val="both"/>
        <w:rPr>
          <w:rFonts w:asciiTheme="minorHAnsi" w:hAnsiTheme="minorHAnsi" w:cstheme="minorHAnsi"/>
          <w:iCs/>
          <w:color w:val="000000" w:themeColor="text1"/>
          <w:sz w:val="22"/>
          <w:szCs w:val="22"/>
          <w:highlight w:val="yellow"/>
          <w:lang w:val="fr-FR"/>
        </w:rPr>
      </w:pPr>
    </w:p>
    <w:p w14:paraId="3E96E217" w14:textId="7B356BFD" w:rsidR="000A591E" w:rsidRPr="00630939" w:rsidRDefault="00293AB4" w:rsidP="00293AB4">
      <w:pPr>
        <w:pStyle w:val="Titre1"/>
        <w:shd w:val="clear" w:color="auto" w:fill="000000" w:themeFill="text1"/>
        <w:rPr>
          <w:rStyle w:val="Accentuation"/>
        </w:rPr>
      </w:pPr>
      <w:bookmarkStart w:id="9" w:name="_Toc75424409"/>
      <w:r>
        <w:rPr>
          <w:rStyle w:val="Accentuation"/>
        </w:rPr>
        <w:t>8.</w:t>
      </w:r>
      <w:r w:rsidR="000A591E" w:rsidRPr="006E2E77">
        <w:rPr>
          <w:rStyle w:val="Accentuation"/>
        </w:rPr>
        <w:t>Relations extérieures</w:t>
      </w:r>
      <w:bookmarkEnd w:id="7"/>
      <w:bookmarkEnd w:id="8"/>
      <w:bookmarkEnd w:id="9"/>
    </w:p>
    <w:p w14:paraId="3D6C5809" w14:textId="77777777" w:rsidR="000A591E" w:rsidRPr="006E2E77" w:rsidRDefault="000A591E" w:rsidP="000A591E">
      <w:pPr>
        <w:rPr>
          <w:rFonts w:asciiTheme="minorHAnsi" w:hAnsiTheme="minorHAnsi" w:cstheme="minorHAnsi"/>
          <w:sz w:val="22"/>
          <w:szCs w:val="22"/>
          <w:lang w:val="fr-CH" w:bidi="he-IL"/>
        </w:rPr>
      </w:pPr>
    </w:p>
    <w:p w14:paraId="007A1648" w14:textId="77777777" w:rsidR="0012564C" w:rsidRPr="00B35D48" w:rsidRDefault="0012564C" w:rsidP="0012564C">
      <w:pPr>
        <w:spacing w:after="240"/>
        <w:jc w:val="both"/>
        <w:rPr>
          <w:rStyle w:val="Accentuation"/>
          <w:rFonts w:asciiTheme="minorHAnsi" w:hAnsiTheme="minorHAnsi" w:cstheme="minorHAnsi"/>
          <w:b/>
          <w:i w:val="0"/>
          <w:sz w:val="22"/>
          <w:szCs w:val="22"/>
        </w:rPr>
      </w:pPr>
      <w:r w:rsidRPr="00B35D48">
        <w:rPr>
          <w:rStyle w:val="Accentuation"/>
          <w:rFonts w:asciiTheme="minorHAnsi" w:hAnsiTheme="minorHAnsi" w:cstheme="minorHAnsi"/>
          <w:b/>
          <w:sz w:val="22"/>
          <w:szCs w:val="22"/>
        </w:rPr>
        <w:t>Indicateur</w:t>
      </w:r>
      <w:r w:rsidR="00F91A81" w:rsidRPr="00B35D48">
        <w:rPr>
          <w:rStyle w:val="Accentuation"/>
          <w:rFonts w:asciiTheme="minorHAnsi" w:hAnsiTheme="minorHAnsi" w:cstheme="minorHAnsi"/>
          <w:b/>
          <w:sz w:val="22"/>
          <w:szCs w:val="22"/>
        </w:rPr>
        <w:t>s</w:t>
      </w:r>
      <w:r w:rsidRPr="00B35D48">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B35D48" w14:paraId="0D72E63F" w14:textId="77777777" w:rsidTr="004E4D64">
        <w:trPr>
          <w:trHeight w:val="323"/>
        </w:trPr>
        <w:tc>
          <w:tcPr>
            <w:tcW w:w="4350" w:type="dxa"/>
          </w:tcPr>
          <w:p w14:paraId="66B586CB" w14:textId="77777777" w:rsidR="0012564C" w:rsidRPr="00B35D48" w:rsidRDefault="0012564C" w:rsidP="004E4D64">
            <w:pPr>
              <w:jc w:val="both"/>
              <w:rPr>
                <w:rStyle w:val="Accentuation"/>
                <w:rFonts w:asciiTheme="minorHAnsi" w:hAnsiTheme="minorHAnsi" w:cstheme="minorHAnsi"/>
                <w:i w:val="0"/>
                <w:sz w:val="22"/>
                <w:szCs w:val="22"/>
              </w:rPr>
            </w:pPr>
            <w:r w:rsidRPr="00B35D48">
              <w:rPr>
                <w:rStyle w:val="Accentuation"/>
                <w:rFonts w:asciiTheme="minorHAnsi" w:hAnsiTheme="minorHAnsi" w:cstheme="minorHAnsi"/>
                <w:sz w:val="22"/>
                <w:szCs w:val="22"/>
              </w:rPr>
              <w:t>Nombre de rencontres</w:t>
            </w:r>
          </w:p>
        </w:tc>
        <w:tc>
          <w:tcPr>
            <w:tcW w:w="4380" w:type="dxa"/>
          </w:tcPr>
          <w:p w14:paraId="5D011441" w14:textId="27BADD14" w:rsidR="0012564C" w:rsidRPr="00B35D48" w:rsidRDefault="00B35D48" w:rsidP="004E4D64">
            <w:pPr>
              <w:jc w:val="center"/>
              <w:rPr>
                <w:rStyle w:val="Accentuation"/>
                <w:rFonts w:asciiTheme="minorHAnsi" w:hAnsiTheme="minorHAnsi" w:cstheme="minorHAnsi"/>
                <w:i w:val="0"/>
                <w:sz w:val="22"/>
                <w:szCs w:val="22"/>
              </w:rPr>
            </w:pPr>
            <w:r w:rsidRPr="00B35D48">
              <w:rPr>
                <w:rStyle w:val="Accentuation"/>
                <w:rFonts w:asciiTheme="minorHAnsi" w:hAnsiTheme="minorHAnsi" w:cstheme="minorHAnsi"/>
                <w:i w:val="0"/>
                <w:sz w:val="22"/>
                <w:szCs w:val="22"/>
              </w:rPr>
              <w:t>3</w:t>
            </w:r>
            <w:r w:rsidR="00F337FC">
              <w:rPr>
                <w:rStyle w:val="Accentuation"/>
                <w:rFonts w:asciiTheme="minorHAnsi" w:hAnsiTheme="minorHAnsi" w:cstheme="minorHAnsi"/>
                <w:i w:val="0"/>
                <w:sz w:val="22"/>
                <w:szCs w:val="22"/>
              </w:rPr>
              <w:t>6</w:t>
            </w:r>
          </w:p>
        </w:tc>
      </w:tr>
      <w:tr w:rsidR="0012564C" w:rsidRPr="00B35D48" w14:paraId="00674211" w14:textId="77777777" w:rsidTr="004E4D64">
        <w:trPr>
          <w:trHeight w:val="323"/>
        </w:trPr>
        <w:tc>
          <w:tcPr>
            <w:tcW w:w="4350" w:type="dxa"/>
          </w:tcPr>
          <w:p w14:paraId="0BF7B031" w14:textId="77777777" w:rsidR="0012564C" w:rsidRPr="00B35D48" w:rsidRDefault="0012564C" w:rsidP="004E4D64">
            <w:pPr>
              <w:jc w:val="both"/>
              <w:rPr>
                <w:rStyle w:val="Accentuation"/>
                <w:rFonts w:asciiTheme="minorHAnsi" w:hAnsiTheme="minorHAnsi" w:cstheme="minorHAnsi"/>
                <w:i w:val="0"/>
                <w:sz w:val="22"/>
                <w:szCs w:val="22"/>
              </w:rPr>
            </w:pPr>
            <w:r w:rsidRPr="00B35D48">
              <w:rPr>
                <w:rStyle w:val="Accentuation"/>
                <w:rFonts w:asciiTheme="minorHAnsi" w:hAnsiTheme="minorHAnsi" w:cstheme="minorHAnsi"/>
                <w:sz w:val="22"/>
                <w:szCs w:val="22"/>
              </w:rPr>
              <w:t>Suivi de l’accord de collaboration</w:t>
            </w:r>
            <w:r w:rsidRPr="00B35D48">
              <w:rPr>
                <w:rStyle w:val="Accentuation"/>
                <w:rFonts w:asciiTheme="minorHAnsi" w:hAnsiTheme="minorHAnsi" w:cstheme="minorHAnsi"/>
                <w:sz w:val="22"/>
                <w:szCs w:val="22"/>
              </w:rPr>
              <w:tab/>
            </w:r>
          </w:p>
        </w:tc>
        <w:tc>
          <w:tcPr>
            <w:tcW w:w="4380" w:type="dxa"/>
          </w:tcPr>
          <w:p w14:paraId="382F0F35" w14:textId="1130F633" w:rsidR="0012564C" w:rsidRPr="00B35D48" w:rsidRDefault="006E2E77" w:rsidP="007E6179">
            <w:pPr>
              <w:jc w:val="center"/>
              <w:rPr>
                <w:rStyle w:val="Accentuation"/>
                <w:rFonts w:asciiTheme="minorHAnsi" w:hAnsiTheme="minorHAnsi" w:cstheme="minorHAnsi"/>
                <w:i w:val="0"/>
                <w:sz w:val="22"/>
                <w:szCs w:val="22"/>
              </w:rPr>
            </w:pPr>
            <w:r w:rsidRPr="00B35D48">
              <w:rPr>
                <w:rStyle w:val="Accentuation"/>
                <w:rFonts w:asciiTheme="minorHAnsi" w:hAnsiTheme="minorHAnsi" w:cstheme="minorHAnsi"/>
                <w:i w:val="0"/>
                <w:sz w:val="22"/>
                <w:szCs w:val="22"/>
              </w:rPr>
              <w:t>3</w:t>
            </w:r>
            <w:r w:rsidR="00F337FC">
              <w:rPr>
                <w:rStyle w:val="Accentuation"/>
                <w:rFonts w:asciiTheme="minorHAnsi" w:hAnsiTheme="minorHAnsi" w:cstheme="minorHAnsi"/>
                <w:i w:val="0"/>
                <w:sz w:val="22"/>
                <w:szCs w:val="22"/>
              </w:rPr>
              <w:t>6</w:t>
            </w:r>
          </w:p>
        </w:tc>
      </w:tr>
      <w:tr w:rsidR="0012564C" w:rsidRPr="00630939" w14:paraId="7D48DB2E" w14:textId="77777777" w:rsidTr="004E4D64">
        <w:trPr>
          <w:trHeight w:val="297"/>
        </w:trPr>
        <w:tc>
          <w:tcPr>
            <w:tcW w:w="4350" w:type="dxa"/>
            <w:vAlign w:val="center"/>
          </w:tcPr>
          <w:p w14:paraId="145E498A" w14:textId="77777777" w:rsidR="0012564C" w:rsidRPr="00B35D48" w:rsidRDefault="0012564C" w:rsidP="004E4D64">
            <w:pPr>
              <w:rPr>
                <w:rStyle w:val="Accentuation"/>
                <w:rFonts w:asciiTheme="minorHAnsi" w:hAnsiTheme="minorHAnsi" w:cstheme="minorHAnsi"/>
                <w:i w:val="0"/>
                <w:sz w:val="22"/>
                <w:szCs w:val="22"/>
              </w:rPr>
            </w:pPr>
            <w:r w:rsidRPr="00B35D48">
              <w:rPr>
                <w:rStyle w:val="Accentuation"/>
                <w:rFonts w:asciiTheme="minorHAnsi" w:hAnsiTheme="minorHAnsi" w:cstheme="minorHAnsi"/>
                <w:sz w:val="22"/>
                <w:szCs w:val="22"/>
              </w:rPr>
              <w:t>Collaboration sur affaires</w:t>
            </w:r>
          </w:p>
        </w:tc>
        <w:tc>
          <w:tcPr>
            <w:tcW w:w="4380" w:type="dxa"/>
            <w:vAlign w:val="center"/>
          </w:tcPr>
          <w:p w14:paraId="0037F1EE" w14:textId="4C9199A3" w:rsidR="0012564C" w:rsidRPr="00B35D48" w:rsidRDefault="00B35D48" w:rsidP="004E4D64">
            <w:pPr>
              <w:jc w:val="center"/>
              <w:rPr>
                <w:rStyle w:val="Accentuation"/>
                <w:rFonts w:asciiTheme="minorHAnsi" w:hAnsiTheme="minorHAnsi" w:cstheme="minorHAnsi"/>
                <w:i w:val="0"/>
                <w:sz w:val="22"/>
                <w:szCs w:val="22"/>
              </w:rPr>
            </w:pPr>
            <w:r w:rsidRPr="00B35D48">
              <w:rPr>
                <w:rStyle w:val="Accentuation"/>
                <w:rFonts w:asciiTheme="minorHAnsi" w:hAnsiTheme="minorHAnsi" w:cstheme="minorHAnsi"/>
                <w:i w:val="0"/>
                <w:sz w:val="22"/>
                <w:szCs w:val="22"/>
              </w:rPr>
              <w:t>0</w:t>
            </w:r>
          </w:p>
        </w:tc>
      </w:tr>
    </w:tbl>
    <w:p w14:paraId="6F0D6E0D" w14:textId="77777777" w:rsidR="0012564C" w:rsidRPr="00630939" w:rsidRDefault="0012564C" w:rsidP="0012564C">
      <w:pPr>
        <w:spacing w:line="276" w:lineRule="auto"/>
        <w:jc w:val="both"/>
        <w:rPr>
          <w:rStyle w:val="Accentuation"/>
          <w:rFonts w:asciiTheme="minorHAnsi" w:hAnsiTheme="minorHAnsi" w:cstheme="minorHAnsi"/>
          <w:i w:val="0"/>
          <w:iCs w:val="0"/>
          <w:sz w:val="22"/>
          <w:szCs w:val="22"/>
          <w:highlight w:val="yellow"/>
        </w:rPr>
      </w:pPr>
    </w:p>
    <w:p w14:paraId="7143CA34" w14:textId="506C3095" w:rsidR="006E2E77" w:rsidRDefault="006E2E77" w:rsidP="006E2E77">
      <w:pPr>
        <w:jc w:val="both"/>
        <w:rPr>
          <w:rFonts w:asciiTheme="minorHAnsi" w:hAnsiTheme="minorHAnsi" w:cstheme="minorHAnsi"/>
          <w:sz w:val="22"/>
          <w:szCs w:val="22"/>
          <w:highlight w:val="yellow"/>
        </w:rPr>
      </w:pPr>
      <w:r w:rsidRPr="004F4B7C">
        <w:rPr>
          <w:rFonts w:asciiTheme="minorHAnsi" w:hAnsiTheme="minorHAnsi" w:cstheme="minorHAnsi"/>
          <w:sz w:val="22"/>
          <w:szCs w:val="22"/>
        </w:rPr>
        <w:t>Les équipes sociales Nord et Sud ont échangé avec les communautés villageoises outre les autorités administratives</w:t>
      </w:r>
      <w:r w:rsidR="00F337FC">
        <w:rPr>
          <w:rFonts w:asciiTheme="minorHAnsi" w:hAnsiTheme="minorHAnsi" w:cstheme="minorHAnsi"/>
          <w:sz w:val="22"/>
          <w:szCs w:val="22"/>
        </w:rPr>
        <w:t xml:space="preserve"> des zones visitées.</w:t>
      </w:r>
    </w:p>
    <w:p w14:paraId="2B0726C1" w14:textId="4C669274" w:rsidR="00DB5687" w:rsidRDefault="00DB5687" w:rsidP="006E2E77">
      <w:pPr>
        <w:jc w:val="both"/>
        <w:rPr>
          <w:rFonts w:asciiTheme="minorHAnsi" w:hAnsiTheme="minorHAnsi" w:cstheme="minorHAnsi"/>
          <w:sz w:val="22"/>
          <w:szCs w:val="22"/>
          <w:highlight w:val="yellow"/>
        </w:rPr>
      </w:pPr>
    </w:p>
    <w:p w14:paraId="160D4BE7" w14:textId="67C7FE6E" w:rsidR="00DB5687" w:rsidRDefault="00DB5687" w:rsidP="006E2E77">
      <w:pPr>
        <w:jc w:val="both"/>
        <w:rPr>
          <w:rFonts w:asciiTheme="minorHAnsi" w:hAnsiTheme="minorHAnsi" w:cstheme="minorHAnsi"/>
          <w:sz w:val="22"/>
          <w:szCs w:val="22"/>
          <w:highlight w:val="yellow"/>
        </w:rPr>
      </w:pPr>
      <w:r w:rsidRPr="00B35D48">
        <w:rPr>
          <w:rFonts w:asciiTheme="minorHAnsi" w:hAnsiTheme="minorHAnsi" w:cstheme="minorHAnsi"/>
          <w:sz w:val="22"/>
          <w:szCs w:val="22"/>
        </w:rPr>
        <w:t xml:space="preserve">Le chargé social nord a également eu des séances de travail avec les ONG partenaires </w:t>
      </w:r>
      <w:proofErr w:type="spellStart"/>
      <w:r w:rsidRPr="00B35D48">
        <w:rPr>
          <w:rFonts w:asciiTheme="minorHAnsi" w:hAnsiTheme="minorHAnsi" w:cstheme="minorHAnsi"/>
          <w:sz w:val="22"/>
          <w:szCs w:val="22"/>
        </w:rPr>
        <w:t>Brainforest</w:t>
      </w:r>
      <w:proofErr w:type="spellEnd"/>
      <w:r w:rsidR="00B35D48">
        <w:rPr>
          <w:rFonts w:asciiTheme="minorHAnsi" w:hAnsiTheme="minorHAnsi" w:cstheme="minorHAnsi"/>
          <w:sz w:val="22"/>
          <w:szCs w:val="22"/>
        </w:rPr>
        <w:t xml:space="preserve">, </w:t>
      </w:r>
      <w:r w:rsidRPr="00B35D48">
        <w:rPr>
          <w:rFonts w:asciiTheme="minorHAnsi" w:hAnsiTheme="minorHAnsi" w:cstheme="minorHAnsi"/>
          <w:sz w:val="22"/>
          <w:szCs w:val="22"/>
        </w:rPr>
        <w:t>Gabon Vert</w:t>
      </w:r>
      <w:r w:rsidR="00B35D48">
        <w:rPr>
          <w:rFonts w:asciiTheme="minorHAnsi" w:hAnsiTheme="minorHAnsi" w:cstheme="minorHAnsi"/>
          <w:sz w:val="22"/>
          <w:szCs w:val="22"/>
        </w:rPr>
        <w:t xml:space="preserve"> et OELO</w:t>
      </w:r>
      <w:r w:rsidRPr="00B35D48">
        <w:rPr>
          <w:rFonts w:asciiTheme="minorHAnsi" w:hAnsiTheme="minorHAnsi" w:cstheme="minorHAnsi"/>
          <w:sz w:val="22"/>
          <w:szCs w:val="22"/>
        </w:rPr>
        <w:t xml:space="preserve">. </w:t>
      </w:r>
    </w:p>
    <w:p w14:paraId="11437C70" w14:textId="2D481774" w:rsidR="006E2E77" w:rsidRPr="00B35D48" w:rsidRDefault="006E2E77" w:rsidP="006E2E77">
      <w:pPr>
        <w:jc w:val="both"/>
        <w:rPr>
          <w:rStyle w:val="Accentuation"/>
          <w:rFonts w:asciiTheme="minorHAnsi" w:hAnsiTheme="minorHAnsi" w:cstheme="minorHAnsi"/>
          <w:i w:val="0"/>
          <w:iCs w:val="0"/>
          <w:sz w:val="22"/>
          <w:szCs w:val="22"/>
        </w:rPr>
      </w:pPr>
    </w:p>
    <w:p w14:paraId="6CB6079B" w14:textId="61909C2B" w:rsidR="009F5E6A" w:rsidRPr="005C3886" w:rsidRDefault="006E2E77" w:rsidP="00C2147B">
      <w:pPr>
        <w:jc w:val="both"/>
        <w:rPr>
          <w:rFonts w:asciiTheme="minorHAnsi" w:hAnsiTheme="minorHAnsi" w:cstheme="minorHAnsi"/>
          <w:iCs/>
          <w:sz w:val="22"/>
          <w:szCs w:val="22"/>
        </w:rPr>
      </w:pPr>
      <w:r w:rsidRPr="00B35D48">
        <w:rPr>
          <w:rFonts w:asciiTheme="minorHAnsi" w:hAnsiTheme="minorHAnsi" w:cstheme="minorHAnsi"/>
          <w:sz w:val="22"/>
          <w:szCs w:val="22"/>
        </w:rPr>
        <w:t xml:space="preserve">Au total, </w:t>
      </w:r>
      <w:r w:rsidR="00B35D48" w:rsidRPr="00B35D48">
        <w:rPr>
          <w:rFonts w:asciiTheme="minorHAnsi" w:hAnsiTheme="minorHAnsi" w:cstheme="minorHAnsi"/>
          <w:sz w:val="22"/>
          <w:szCs w:val="22"/>
        </w:rPr>
        <w:t>3</w:t>
      </w:r>
      <w:r w:rsidR="00F337FC">
        <w:rPr>
          <w:rFonts w:asciiTheme="minorHAnsi" w:hAnsiTheme="minorHAnsi" w:cstheme="minorHAnsi"/>
          <w:sz w:val="22"/>
          <w:szCs w:val="22"/>
        </w:rPr>
        <w:t>6</w:t>
      </w:r>
      <w:r w:rsidRPr="00B35D48">
        <w:rPr>
          <w:rFonts w:asciiTheme="minorHAnsi" w:hAnsiTheme="minorHAnsi" w:cstheme="minorHAnsi"/>
          <w:sz w:val="22"/>
          <w:szCs w:val="22"/>
        </w:rPr>
        <w:t xml:space="preserve"> rencontres</w:t>
      </w:r>
      <w:r w:rsidR="00B35D48" w:rsidRPr="00B35D48">
        <w:rPr>
          <w:rFonts w:asciiTheme="minorHAnsi" w:hAnsiTheme="minorHAnsi" w:cstheme="minorHAnsi"/>
          <w:sz w:val="22"/>
          <w:szCs w:val="22"/>
        </w:rPr>
        <w:t xml:space="preserve"> ont eu lieu</w:t>
      </w:r>
      <w:r w:rsidRPr="00B35D48">
        <w:rPr>
          <w:rFonts w:asciiTheme="minorHAnsi" w:hAnsiTheme="minorHAnsi" w:cstheme="minorHAnsi"/>
          <w:sz w:val="22"/>
          <w:szCs w:val="22"/>
        </w:rPr>
        <w:t xml:space="preserve"> avec les communautés villageoises, différentes autorités administratives</w:t>
      </w:r>
      <w:r w:rsidR="00B35D48" w:rsidRPr="00B35D48">
        <w:rPr>
          <w:rFonts w:asciiTheme="minorHAnsi" w:hAnsiTheme="minorHAnsi" w:cstheme="minorHAnsi"/>
          <w:sz w:val="22"/>
          <w:szCs w:val="22"/>
        </w:rPr>
        <w:t xml:space="preserve"> et les partenaires</w:t>
      </w:r>
      <w:r w:rsidR="00B35D48">
        <w:rPr>
          <w:rFonts w:asciiTheme="minorHAnsi" w:hAnsiTheme="minorHAnsi" w:cstheme="minorHAnsi"/>
          <w:sz w:val="22"/>
          <w:szCs w:val="22"/>
        </w:rPr>
        <w:t xml:space="preserve"> du projet.</w:t>
      </w:r>
    </w:p>
    <w:sectPr w:rsidR="009F5E6A" w:rsidRPr="005C3886"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0F4C" w14:textId="77777777" w:rsidR="007E45F2" w:rsidRDefault="007E45F2" w:rsidP="00CC204D">
      <w:r>
        <w:separator/>
      </w:r>
    </w:p>
  </w:endnote>
  <w:endnote w:type="continuationSeparator" w:id="0">
    <w:p w14:paraId="67B2A23B" w14:textId="77777777" w:rsidR="007E45F2" w:rsidRDefault="007E45F2"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E838" w14:textId="77777777" w:rsidR="00F24455" w:rsidRDefault="00F24455">
    <w:pPr>
      <w:shd w:val="clear" w:color="auto" w:fill="FFFFFF"/>
      <w:spacing w:before="120"/>
      <w:jc w:val="center"/>
      <w:rPr>
        <w:sz w:val="16"/>
        <w:szCs w:val="20"/>
        <w:lang w:val="fr-FR"/>
      </w:rPr>
    </w:pPr>
    <w:r>
      <w:rPr>
        <w:sz w:val="16"/>
        <w:szCs w:val="20"/>
        <w:lang w:val="fr-FR"/>
      </w:rPr>
      <w:t>Conservation Justice | BP 23903 Libreville | +241 074 23 38 65</w:t>
    </w:r>
  </w:p>
  <w:p w14:paraId="596972ED" w14:textId="77777777" w:rsidR="00F24455" w:rsidRDefault="00F24455">
    <w:pPr>
      <w:shd w:val="clear" w:color="auto" w:fill="FFFFFF"/>
      <w:spacing w:after="240"/>
      <w:jc w:val="center"/>
      <w:rPr>
        <w:sz w:val="16"/>
        <w:szCs w:val="20"/>
        <w:lang w:val="fr-FR"/>
      </w:rPr>
    </w:pPr>
    <w:r>
      <w:rPr>
        <w:sz w:val="16"/>
        <w:szCs w:val="20"/>
        <w:lang w:val="fr-FR"/>
      </w:rPr>
      <w:t>luc@conservation-justice.org | www.conservation-justice.org</w:t>
    </w:r>
  </w:p>
  <w:p w14:paraId="3D6ACBFC" w14:textId="77777777" w:rsidR="00F24455" w:rsidRDefault="00F24455" w:rsidP="00427387">
    <w:pPr>
      <w:pStyle w:val="Pieddepage"/>
      <w:jc w:val="right"/>
    </w:pPr>
    <w:r>
      <w:rPr>
        <w:lang w:val="fr-FR"/>
      </w:rPr>
      <w:t xml:space="preserve">Page </w:t>
    </w:r>
    <w:r w:rsidR="00846C36">
      <w:rPr>
        <w:b/>
        <w:bCs/>
      </w:rPr>
      <w:fldChar w:fldCharType="begin"/>
    </w:r>
    <w:r>
      <w:rPr>
        <w:b/>
        <w:bCs/>
      </w:rPr>
      <w:instrText>PAGE</w:instrText>
    </w:r>
    <w:r w:rsidR="00846C36">
      <w:rPr>
        <w:b/>
        <w:bCs/>
      </w:rPr>
      <w:fldChar w:fldCharType="separate"/>
    </w:r>
    <w:r w:rsidR="00A355B4">
      <w:rPr>
        <w:b/>
        <w:bCs/>
        <w:noProof/>
      </w:rPr>
      <w:t>8</w:t>
    </w:r>
    <w:r w:rsidR="00846C36">
      <w:rPr>
        <w:b/>
        <w:bCs/>
      </w:rPr>
      <w:fldChar w:fldCharType="end"/>
    </w:r>
    <w:r>
      <w:rPr>
        <w:lang w:val="fr-FR"/>
      </w:rPr>
      <w:t xml:space="preserve"> sur </w:t>
    </w:r>
    <w:r w:rsidR="00846C36">
      <w:rPr>
        <w:b/>
        <w:bCs/>
      </w:rPr>
      <w:fldChar w:fldCharType="begin"/>
    </w:r>
    <w:r>
      <w:rPr>
        <w:b/>
        <w:bCs/>
      </w:rPr>
      <w:instrText>NUMPAGES</w:instrText>
    </w:r>
    <w:r w:rsidR="00846C36">
      <w:rPr>
        <w:b/>
        <w:bCs/>
      </w:rPr>
      <w:fldChar w:fldCharType="separate"/>
    </w:r>
    <w:r w:rsidR="00A355B4">
      <w:rPr>
        <w:b/>
        <w:bCs/>
        <w:noProof/>
      </w:rPr>
      <w:t>8</w:t>
    </w:r>
    <w:r w:rsidR="00846C36">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A3BC2" w14:textId="77777777" w:rsidR="007E45F2" w:rsidRDefault="007E45F2" w:rsidP="00CC204D">
      <w:r>
        <w:separator/>
      </w:r>
    </w:p>
  </w:footnote>
  <w:footnote w:type="continuationSeparator" w:id="0">
    <w:p w14:paraId="606B698B" w14:textId="77777777" w:rsidR="007E45F2" w:rsidRDefault="007E45F2"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EF7C" w14:textId="77777777" w:rsidR="00F24455" w:rsidRDefault="00F24455">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137EF"/>
    <w:multiLevelType w:val="hybridMultilevel"/>
    <w:tmpl w:val="FEE8A86C"/>
    <w:lvl w:ilvl="0" w:tplc="664C0C7C">
      <w:start w:val="5"/>
      <w:numFmt w:val="bullet"/>
      <w:lvlText w:val="-"/>
      <w:lvlJc w:val="left"/>
      <w:pPr>
        <w:ind w:left="720" w:hanging="360"/>
      </w:pPr>
      <w:rPr>
        <w:rFonts w:ascii="Times New Roman" w:eastAsia="Times New Roman" w:hAnsi="Times New Roman" w:cs="Times New Roman" w:hint="default"/>
        <w:b w:val="0"/>
        <w:u w:val="no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 w15:restartNumberingAfterBreak="0">
    <w:nsid w:val="43887907"/>
    <w:multiLevelType w:val="hybridMultilevel"/>
    <w:tmpl w:val="D0D63B98"/>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B75589"/>
    <w:multiLevelType w:val="hybridMultilevel"/>
    <w:tmpl w:val="75FA63A2"/>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5" w15:restartNumberingAfterBreak="0">
    <w:nsid w:val="52D2131A"/>
    <w:multiLevelType w:val="hybridMultilevel"/>
    <w:tmpl w:val="CC60FC18"/>
    <w:lvl w:ilvl="0" w:tplc="036228CE">
      <w:start w:val="8"/>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6" w15:restartNumberingAfterBreak="0">
    <w:nsid w:val="76AA1897"/>
    <w:multiLevelType w:val="hybridMultilevel"/>
    <w:tmpl w:val="07EC5D4A"/>
    <w:lvl w:ilvl="0" w:tplc="2000000F">
      <w:start w:val="1"/>
      <w:numFmt w:val="decimal"/>
      <w:lvlText w:val="%1."/>
      <w:lvlJc w:val="left"/>
      <w:pPr>
        <w:ind w:left="1152" w:hanging="360"/>
      </w:pPr>
    </w:lvl>
    <w:lvl w:ilvl="1" w:tplc="20000019" w:tentative="1">
      <w:start w:val="1"/>
      <w:numFmt w:val="lowerLetter"/>
      <w:lvlText w:val="%2."/>
      <w:lvlJc w:val="left"/>
      <w:pPr>
        <w:ind w:left="1872" w:hanging="360"/>
      </w:pPr>
    </w:lvl>
    <w:lvl w:ilvl="2" w:tplc="2000001B" w:tentative="1">
      <w:start w:val="1"/>
      <w:numFmt w:val="lowerRoman"/>
      <w:lvlText w:val="%3."/>
      <w:lvlJc w:val="right"/>
      <w:pPr>
        <w:ind w:left="2592" w:hanging="180"/>
      </w:pPr>
    </w:lvl>
    <w:lvl w:ilvl="3" w:tplc="2000000F" w:tentative="1">
      <w:start w:val="1"/>
      <w:numFmt w:val="decimal"/>
      <w:lvlText w:val="%4."/>
      <w:lvlJc w:val="left"/>
      <w:pPr>
        <w:ind w:left="3312" w:hanging="360"/>
      </w:pPr>
    </w:lvl>
    <w:lvl w:ilvl="4" w:tplc="20000019" w:tentative="1">
      <w:start w:val="1"/>
      <w:numFmt w:val="lowerLetter"/>
      <w:lvlText w:val="%5."/>
      <w:lvlJc w:val="left"/>
      <w:pPr>
        <w:ind w:left="4032" w:hanging="360"/>
      </w:pPr>
    </w:lvl>
    <w:lvl w:ilvl="5" w:tplc="2000001B" w:tentative="1">
      <w:start w:val="1"/>
      <w:numFmt w:val="lowerRoman"/>
      <w:lvlText w:val="%6."/>
      <w:lvlJc w:val="right"/>
      <w:pPr>
        <w:ind w:left="4752" w:hanging="180"/>
      </w:pPr>
    </w:lvl>
    <w:lvl w:ilvl="6" w:tplc="2000000F" w:tentative="1">
      <w:start w:val="1"/>
      <w:numFmt w:val="decimal"/>
      <w:lvlText w:val="%7."/>
      <w:lvlJc w:val="left"/>
      <w:pPr>
        <w:ind w:left="5472" w:hanging="360"/>
      </w:pPr>
    </w:lvl>
    <w:lvl w:ilvl="7" w:tplc="20000019" w:tentative="1">
      <w:start w:val="1"/>
      <w:numFmt w:val="lowerLetter"/>
      <w:lvlText w:val="%8."/>
      <w:lvlJc w:val="left"/>
      <w:pPr>
        <w:ind w:left="6192" w:hanging="360"/>
      </w:pPr>
    </w:lvl>
    <w:lvl w:ilvl="8" w:tplc="2000001B" w:tentative="1">
      <w:start w:val="1"/>
      <w:numFmt w:val="lowerRoman"/>
      <w:lvlText w:val="%9."/>
      <w:lvlJc w:val="right"/>
      <w:pPr>
        <w:ind w:left="6912" w:hanging="180"/>
      </w:pPr>
    </w:lvl>
  </w:abstractNum>
  <w:abstractNum w:abstractNumId="7" w15:restartNumberingAfterBreak="0">
    <w:nsid w:val="76D10EE8"/>
    <w:multiLevelType w:val="hybridMultilevel"/>
    <w:tmpl w:val="D4FA250E"/>
    <w:lvl w:ilvl="0" w:tplc="DCC6418A">
      <w:start w:val="8"/>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7"/>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4D"/>
    <w:rsid w:val="0000020A"/>
    <w:rsid w:val="0000449A"/>
    <w:rsid w:val="00004ECF"/>
    <w:rsid w:val="00007655"/>
    <w:rsid w:val="00010B3B"/>
    <w:rsid w:val="00012515"/>
    <w:rsid w:val="00030F82"/>
    <w:rsid w:val="00031F08"/>
    <w:rsid w:val="00032EC3"/>
    <w:rsid w:val="000337DB"/>
    <w:rsid w:val="00036660"/>
    <w:rsid w:val="0003666B"/>
    <w:rsid w:val="00037CAE"/>
    <w:rsid w:val="0004009C"/>
    <w:rsid w:val="000449C3"/>
    <w:rsid w:val="000453DD"/>
    <w:rsid w:val="00054C87"/>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91C1A"/>
    <w:rsid w:val="000939F4"/>
    <w:rsid w:val="000A11E5"/>
    <w:rsid w:val="000A206A"/>
    <w:rsid w:val="000A2582"/>
    <w:rsid w:val="000A278B"/>
    <w:rsid w:val="000A450D"/>
    <w:rsid w:val="000A591E"/>
    <w:rsid w:val="000A6201"/>
    <w:rsid w:val="000B1F63"/>
    <w:rsid w:val="000C0836"/>
    <w:rsid w:val="000C2A36"/>
    <w:rsid w:val="000C3DE7"/>
    <w:rsid w:val="000C47A4"/>
    <w:rsid w:val="000C5944"/>
    <w:rsid w:val="000D58D1"/>
    <w:rsid w:val="000E06F5"/>
    <w:rsid w:val="000E7479"/>
    <w:rsid w:val="000F6E6F"/>
    <w:rsid w:val="000F7AAA"/>
    <w:rsid w:val="001001EC"/>
    <w:rsid w:val="001021DD"/>
    <w:rsid w:val="00102D72"/>
    <w:rsid w:val="001043E2"/>
    <w:rsid w:val="00107CD2"/>
    <w:rsid w:val="00110B80"/>
    <w:rsid w:val="00110F99"/>
    <w:rsid w:val="001117ED"/>
    <w:rsid w:val="00115B11"/>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4EA0"/>
    <w:rsid w:val="001554F9"/>
    <w:rsid w:val="0016100B"/>
    <w:rsid w:val="00161B55"/>
    <w:rsid w:val="0016589B"/>
    <w:rsid w:val="00170E60"/>
    <w:rsid w:val="00172A5E"/>
    <w:rsid w:val="001742E4"/>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5563"/>
    <w:rsid w:val="001A5E96"/>
    <w:rsid w:val="001B01BE"/>
    <w:rsid w:val="001B0483"/>
    <w:rsid w:val="001B2607"/>
    <w:rsid w:val="001B5E06"/>
    <w:rsid w:val="001B7190"/>
    <w:rsid w:val="001C416F"/>
    <w:rsid w:val="001C4CB6"/>
    <w:rsid w:val="001C6ED0"/>
    <w:rsid w:val="001C7C5E"/>
    <w:rsid w:val="001D0C3E"/>
    <w:rsid w:val="001D3943"/>
    <w:rsid w:val="001D4081"/>
    <w:rsid w:val="001D5779"/>
    <w:rsid w:val="001E5760"/>
    <w:rsid w:val="001E66F2"/>
    <w:rsid w:val="001F460B"/>
    <w:rsid w:val="001F7E90"/>
    <w:rsid w:val="001F7FB4"/>
    <w:rsid w:val="00201A84"/>
    <w:rsid w:val="002026C4"/>
    <w:rsid w:val="0020340C"/>
    <w:rsid w:val="002068FC"/>
    <w:rsid w:val="0020712D"/>
    <w:rsid w:val="00210DD6"/>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5803"/>
    <w:rsid w:val="002469AC"/>
    <w:rsid w:val="00251165"/>
    <w:rsid w:val="0025360C"/>
    <w:rsid w:val="002614D1"/>
    <w:rsid w:val="0026215B"/>
    <w:rsid w:val="002637B1"/>
    <w:rsid w:val="002642F0"/>
    <w:rsid w:val="00265371"/>
    <w:rsid w:val="00267393"/>
    <w:rsid w:val="002708EA"/>
    <w:rsid w:val="0027392E"/>
    <w:rsid w:val="0027622F"/>
    <w:rsid w:val="0028191D"/>
    <w:rsid w:val="002840A0"/>
    <w:rsid w:val="00290525"/>
    <w:rsid w:val="00293AB4"/>
    <w:rsid w:val="00297614"/>
    <w:rsid w:val="002A0006"/>
    <w:rsid w:val="002A1F5B"/>
    <w:rsid w:val="002A297A"/>
    <w:rsid w:val="002A419F"/>
    <w:rsid w:val="002A5834"/>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32D1"/>
    <w:rsid w:val="003154A5"/>
    <w:rsid w:val="00316063"/>
    <w:rsid w:val="003168E4"/>
    <w:rsid w:val="00316DD4"/>
    <w:rsid w:val="0032053F"/>
    <w:rsid w:val="00321EB5"/>
    <w:rsid w:val="00322A8A"/>
    <w:rsid w:val="0032402B"/>
    <w:rsid w:val="00330C62"/>
    <w:rsid w:val="00332808"/>
    <w:rsid w:val="00333AE7"/>
    <w:rsid w:val="00340578"/>
    <w:rsid w:val="00350464"/>
    <w:rsid w:val="003516E9"/>
    <w:rsid w:val="00352759"/>
    <w:rsid w:val="00355769"/>
    <w:rsid w:val="003563BB"/>
    <w:rsid w:val="003602C0"/>
    <w:rsid w:val="00360F89"/>
    <w:rsid w:val="00362E99"/>
    <w:rsid w:val="00364198"/>
    <w:rsid w:val="00364F4C"/>
    <w:rsid w:val="00370AB5"/>
    <w:rsid w:val="00370F9C"/>
    <w:rsid w:val="00373572"/>
    <w:rsid w:val="003746D9"/>
    <w:rsid w:val="00377CC7"/>
    <w:rsid w:val="00382734"/>
    <w:rsid w:val="003841DE"/>
    <w:rsid w:val="003856C5"/>
    <w:rsid w:val="00386721"/>
    <w:rsid w:val="00393532"/>
    <w:rsid w:val="00393F47"/>
    <w:rsid w:val="003A52F4"/>
    <w:rsid w:val="003A657A"/>
    <w:rsid w:val="003A79AA"/>
    <w:rsid w:val="003A7F1F"/>
    <w:rsid w:val="003B50F7"/>
    <w:rsid w:val="003C0487"/>
    <w:rsid w:val="003C159F"/>
    <w:rsid w:val="003C2A49"/>
    <w:rsid w:val="003C41C4"/>
    <w:rsid w:val="003C70DB"/>
    <w:rsid w:val="003D4E80"/>
    <w:rsid w:val="003D6A97"/>
    <w:rsid w:val="003D7509"/>
    <w:rsid w:val="003E623A"/>
    <w:rsid w:val="003F11F9"/>
    <w:rsid w:val="003F2C3B"/>
    <w:rsid w:val="003F5B0D"/>
    <w:rsid w:val="003F7034"/>
    <w:rsid w:val="004005FB"/>
    <w:rsid w:val="00401A5B"/>
    <w:rsid w:val="004048CF"/>
    <w:rsid w:val="00405980"/>
    <w:rsid w:val="00407809"/>
    <w:rsid w:val="0041010A"/>
    <w:rsid w:val="004138DD"/>
    <w:rsid w:val="0041481C"/>
    <w:rsid w:val="00415D56"/>
    <w:rsid w:val="004161D1"/>
    <w:rsid w:val="00416945"/>
    <w:rsid w:val="0042007A"/>
    <w:rsid w:val="00423893"/>
    <w:rsid w:val="00423920"/>
    <w:rsid w:val="00423BDA"/>
    <w:rsid w:val="00423EFB"/>
    <w:rsid w:val="0042518E"/>
    <w:rsid w:val="0042608C"/>
    <w:rsid w:val="0042718A"/>
    <w:rsid w:val="00427387"/>
    <w:rsid w:val="004306EF"/>
    <w:rsid w:val="0044039E"/>
    <w:rsid w:val="00440796"/>
    <w:rsid w:val="0044581C"/>
    <w:rsid w:val="00445FCB"/>
    <w:rsid w:val="004474D4"/>
    <w:rsid w:val="00447C4D"/>
    <w:rsid w:val="004533E7"/>
    <w:rsid w:val="004534EB"/>
    <w:rsid w:val="0045362E"/>
    <w:rsid w:val="00454133"/>
    <w:rsid w:val="004553BA"/>
    <w:rsid w:val="00466999"/>
    <w:rsid w:val="00471970"/>
    <w:rsid w:val="004752F9"/>
    <w:rsid w:val="004776FD"/>
    <w:rsid w:val="00477C10"/>
    <w:rsid w:val="00480BCD"/>
    <w:rsid w:val="00482CAD"/>
    <w:rsid w:val="00487504"/>
    <w:rsid w:val="004877EE"/>
    <w:rsid w:val="00494536"/>
    <w:rsid w:val="00497459"/>
    <w:rsid w:val="00497A04"/>
    <w:rsid w:val="004A0846"/>
    <w:rsid w:val="004A1513"/>
    <w:rsid w:val="004A4487"/>
    <w:rsid w:val="004A4CCC"/>
    <w:rsid w:val="004A53EF"/>
    <w:rsid w:val="004A6D06"/>
    <w:rsid w:val="004A7746"/>
    <w:rsid w:val="004B1B37"/>
    <w:rsid w:val="004B31D5"/>
    <w:rsid w:val="004B3390"/>
    <w:rsid w:val="004C0222"/>
    <w:rsid w:val="004C2744"/>
    <w:rsid w:val="004C59A1"/>
    <w:rsid w:val="004C67BE"/>
    <w:rsid w:val="004D5528"/>
    <w:rsid w:val="004E02F8"/>
    <w:rsid w:val="004E0D00"/>
    <w:rsid w:val="004E35D8"/>
    <w:rsid w:val="004E4D64"/>
    <w:rsid w:val="004E66E3"/>
    <w:rsid w:val="004F1A0F"/>
    <w:rsid w:val="004F42F6"/>
    <w:rsid w:val="004F4B7C"/>
    <w:rsid w:val="004F4E62"/>
    <w:rsid w:val="004F5A62"/>
    <w:rsid w:val="004F65C0"/>
    <w:rsid w:val="00500ACB"/>
    <w:rsid w:val="005010D7"/>
    <w:rsid w:val="0050262A"/>
    <w:rsid w:val="0051124E"/>
    <w:rsid w:val="00520B9F"/>
    <w:rsid w:val="005231F3"/>
    <w:rsid w:val="005241F2"/>
    <w:rsid w:val="005242EF"/>
    <w:rsid w:val="00530929"/>
    <w:rsid w:val="0053270A"/>
    <w:rsid w:val="00532B3A"/>
    <w:rsid w:val="005340A0"/>
    <w:rsid w:val="00541200"/>
    <w:rsid w:val="00545CC3"/>
    <w:rsid w:val="005517F9"/>
    <w:rsid w:val="005579E3"/>
    <w:rsid w:val="0056232A"/>
    <w:rsid w:val="005647F4"/>
    <w:rsid w:val="00565A76"/>
    <w:rsid w:val="00566FA0"/>
    <w:rsid w:val="00570602"/>
    <w:rsid w:val="00572460"/>
    <w:rsid w:val="00572E1D"/>
    <w:rsid w:val="00575820"/>
    <w:rsid w:val="00576A12"/>
    <w:rsid w:val="00577CB2"/>
    <w:rsid w:val="00580C25"/>
    <w:rsid w:val="0058283A"/>
    <w:rsid w:val="00582BB1"/>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D4127"/>
    <w:rsid w:val="005D5EB6"/>
    <w:rsid w:val="005E25D2"/>
    <w:rsid w:val="005E3068"/>
    <w:rsid w:val="005E3CD2"/>
    <w:rsid w:val="005E4294"/>
    <w:rsid w:val="005E43A6"/>
    <w:rsid w:val="005E4AD8"/>
    <w:rsid w:val="005E6AF9"/>
    <w:rsid w:val="005E7298"/>
    <w:rsid w:val="005F1219"/>
    <w:rsid w:val="005F79AE"/>
    <w:rsid w:val="005F7E68"/>
    <w:rsid w:val="00604487"/>
    <w:rsid w:val="006057C2"/>
    <w:rsid w:val="00607E50"/>
    <w:rsid w:val="00610CA0"/>
    <w:rsid w:val="00611CC2"/>
    <w:rsid w:val="0061317B"/>
    <w:rsid w:val="006154BD"/>
    <w:rsid w:val="00622FC5"/>
    <w:rsid w:val="00623BE6"/>
    <w:rsid w:val="00623E43"/>
    <w:rsid w:val="006271FF"/>
    <w:rsid w:val="00630939"/>
    <w:rsid w:val="00631BEC"/>
    <w:rsid w:val="00631C81"/>
    <w:rsid w:val="006328A9"/>
    <w:rsid w:val="00647D14"/>
    <w:rsid w:val="00651B1B"/>
    <w:rsid w:val="00652C8D"/>
    <w:rsid w:val="006543AB"/>
    <w:rsid w:val="0065588F"/>
    <w:rsid w:val="00655B09"/>
    <w:rsid w:val="00655EA1"/>
    <w:rsid w:val="00657EA7"/>
    <w:rsid w:val="0066312A"/>
    <w:rsid w:val="006638F4"/>
    <w:rsid w:val="006672C0"/>
    <w:rsid w:val="00675F37"/>
    <w:rsid w:val="00687027"/>
    <w:rsid w:val="0069271B"/>
    <w:rsid w:val="00692BF2"/>
    <w:rsid w:val="0069323D"/>
    <w:rsid w:val="00693716"/>
    <w:rsid w:val="00695894"/>
    <w:rsid w:val="006A314C"/>
    <w:rsid w:val="006A4CF8"/>
    <w:rsid w:val="006A575E"/>
    <w:rsid w:val="006B050D"/>
    <w:rsid w:val="006B31C7"/>
    <w:rsid w:val="006B4583"/>
    <w:rsid w:val="006B5E31"/>
    <w:rsid w:val="006B7218"/>
    <w:rsid w:val="006B76B0"/>
    <w:rsid w:val="006C62C6"/>
    <w:rsid w:val="006C66CF"/>
    <w:rsid w:val="006D0C64"/>
    <w:rsid w:val="006D3519"/>
    <w:rsid w:val="006E006A"/>
    <w:rsid w:val="006E1EE1"/>
    <w:rsid w:val="006E2E77"/>
    <w:rsid w:val="006E350A"/>
    <w:rsid w:val="006E41AD"/>
    <w:rsid w:val="006E79C8"/>
    <w:rsid w:val="006F33EF"/>
    <w:rsid w:val="006F5FD0"/>
    <w:rsid w:val="00707E5F"/>
    <w:rsid w:val="007106ED"/>
    <w:rsid w:val="00711D5F"/>
    <w:rsid w:val="00711EF6"/>
    <w:rsid w:val="00712509"/>
    <w:rsid w:val="00713F42"/>
    <w:rsid w:val="00714C12"/>
    <w:rsid w:val="0072141F"/>
    <w:rsid w:val="00721AAA"/>
    <w:rsid w:val="0072395B"/>
    <w:rsid w:val="0073327C"/>
    <w:rsid w:val="007350B4"/>
    <w:rsid w:val="00736648"/>
    <w:rsid w:val="00737843"/>
    <w:rsid w:val="007421DF"/>
    <w:rsid w:val="00742BB8"/>
    <w:rsid w:val="007436AE"/>
    <w:rsid w:val="00745247"/>
    <w:rsid w:val="0074651B"/>
    <w:rsid w:val="00747754"/>
    <w:rsid w:val="0075152F"/>
    <w:rsid w:val="00751B9A"/>
    <w:rsid w:val="007520D1"/>
    <w:rsid w:val="0075210E"/>
    <w:rsid w:val="00752AE8"/>
    <w:rsid w:val="00752CBD"/>
    <w:rsid w:val="00755114"/>
    <w:rsid w:val="00756CB2"/>
    <w:rsid w:val="007605CE"/>
    <w:rsid w:val="00765758"/>
    <w:rsid w:val="00767BF5"/>
    <w:rsid w:val="00770F4A"/>
    <w:rsid w:val="0077111E"/>
    <w:rsid w:val="00771CB0"/>
    <w:rsid w:val="007746DA"/>
    <w:rsid w:val="007766D1"/>
    <w:rsid w:val="007816A2"/>
    <w:rsid w:val="00783DBD"/>
    <w:rsid w:val="0078419B"/>
    <w:rsid w:val="00790897"/>
    <w:rsid w:val="007A0380"/>
    <w:rsid w:val="007A6560"/>
    <w:rsid w:val="007A6986"/>
    <w:rsid w:val="007A6CC6"/>
    <w:rsid w:val="007C1438"/>
    <w:rsid w:val="007C412B"/>
    <w:rsid w:val="007C5E06"/>
    <w:rsid w:val="007C6735"/>
    <w:rsid w:val="007D0ED5"/>
    <w:rsid w:val="007D7A74"/>
    <w:rsid w:val="007E45F2"/>
    <w:rsid w:val="007E6179"/>
    <w:rsid w:val="007E7838"/>
    <w:rsid w:val="007F6D17"/>
    <w:rsid w:val="00800FAF"/>
    <w:rsid w:val="00811AB5"/>
    <w:rsid w:val="00811F9E"/>
    <w:rsid w:val="008130F6"/>
    <w:rsid w:val="00813E78"/>
    <w:rsid w:val="00817442"/>
    <w:rsid w:val="008213BA"/>
    <w:rsid w:val="00826329"/>
    <w:rsid w:val="008272BF"/>
    <w:rsid w:val="00830B6B"/>
    <w:rsid w:val="00831BDD"/>
    <w:rsid w:val="00831EC1"/>
    <w:rsid w:val="00835213"/>
    <w:rsid w:val="008404F6"/>
    <w:rsid w:val="00846C36"/>
    <w:rsid w:val="00850180"/>
    <w:rsid w:val="00855B8F"/>
    <w:rsid w:val="0086463A"/>
    <w:rsid w:val="00866E64"/>
    <w:rsid w:val="008701A1"/>
    <w:rsid w:val="00880BC0"/>
    <w:rsid w:val="00881BCD"/>
    <w:rsid w:val="008940FD"/>
    <w:rsid w:val="008A0DD2"/>
    <w:rsid w:val="008A4120"/>
    <w:rsid w:val="008A415B"/>
    <w:rsid w:val="008A5574"/>
    <w:rsid w:val="008A7640"/>
    <w:rsid w:val="008B18DC"/>
    <w:rsid w:val="008B36FC"/>
    <w:rsid w:val="008B4F85"/>
    <w:rsid w:val="008B7063"/>
    <w:rsid w:val="008C3395"/>
    <w:rsid w:val="008C63DE"/>
    <w:rsid w:val="008C646C"/>
    <w:rsid w:val="008D0417"/>
    <w:rsid w:val="008D2766"/>
    <w:rsid w:val="008D6DAD"/>
    <w:rsid w:val="008E27E3"/>
    <w:rsid w:val="008E3D09"/>
    <w:rsid w:val="008E6309"/>
    <w:rsid w:val="008E6654"/>
    <w:rsid w:val="008E7B0B"/>
    <w:rsid w:val="008F1F72"/>
    <w:rsid w:val="008F546A"/>
    <w:rsid w:val="00901797"/>
    <w:rsid w:val="009049EA"/>
    <w:rsid w:val="00907FA6"/>
    <w:rsid w:val="009103D8"/>
    <w:rsid w:val="00912F5C"/>
    <w:rsid w:val="009216DB"/>
    <w:rsid w:val="00921A0F"/>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3BEF"/>
    <w:rsid w:val="0095409F"/>
    <w:rsid w:val="00955A91"/>
    <w:rsid w:val="009566BF"/>
    <w:rsid w:val="0096095F"/>
    <w:rsid w:val="00960BBB"/>
    <w:rsid w:val="009627F9"/>
    <w:rsid w:val="009634DD"/>
    <w:rsid w:val="00973FA5"/>
    <w:rsid w:val="00974539"/>
    <w:rsid w:val="00975165"/>
    <w:rsid w:val="00977B75"/>
    <w:rsid w:val="00982FB5"/>
    <w:rsid w:val="00986FBD"/>
    <w:rsid w:val="009912DF"/>
    <w:rsid w:val="009950A0"/>
    <w:rsid w:val="00996D57"/>
    <w:rsid w:val="0099716A"/>
    <w:rsid w:val="009A372E"/>
    <w:rsid w:val="009A5D44"/>
    <w:rsid w:val="009A7F0C"/>
    <w:rsid w:val="009C0DC2"/>
    <w:rsid w:val="009D037B"/>
    <w:rsid w:val="009D153D"/>
    <w:rsid w:val="009D1CCE"/>
    <w:rsid w:val="009D3580"/>
    <w:rsid w:val="009D75C1"/>
    <w:rsid w:val="009E4773"/>
    <w:rsid w:val="009F4231"/>
    <w:rsid w:val="009F5E6A"/>
    <w:rsid w:val="009F67C0"/>
    <w:rsid w:val="00A0221B"/>
    <w:rsid w:val="00A07404"/>
    <w:rsid w:val="00A10DA2"/>
    <w:rsid w:val="00A136EE"/>
    <w:rsid w:val="00A215B5"/>
    <w:rsid w:val="00A23163"/>
    <w:rsid w:val="00A331C2"/>
    <w:rsid w:val="00A350C0"/>
    <w:rsid w:val="00A35331"/>
    <w:rsid w:val="00A355B4"/>
    <w:rsid w:val="00A3686C"/>
    <w:rsid w:val="00A3733F"/>
    <w:rsid w:val="00A4430E"/>
    <w:rsid w:val="00A4461E"/>
    <w:rsid w:val="00A46379"/>
    <w:rsid w:val="00A467B0"/>
    <w:rsid w:val="00A56BD2"/>
    <w:rsid w:val="00A609B8"/>
    <w:rsid w:val="00A644F2"/>
    <w:rsid w:val="00A64AC5"/>
    <w:rsid w:val="00A67FBC"/>
    <w:rsid w:val="00A718FF"/>
    <w:rsid w:val="00A71A63"/>
    <w:rsid w:val="00A726BB"/>
    <w:rsid w:val="00A77248"/>
    <w:rsid w:val="00A8111B"/>
    <w:rsid w:val="00A81202"/>
    <w:rsid w:val="00A83C49"/>
    <w:rsid w:val="00A83C9C"/>
    <w:rsid w:val="00A8499E"/>
    <w:rsid w:val="00A87A0F"/>
    <w:rsid w:val="00A90B94"/>
    <w:rsid w:val="00AA05B6"/>
    <w:rsid w:val="00AA1B68"/>
    <w:rsid w:val="00AA32D3"/>
    <w:rsid w:val="00AA7C69"/>
    <w:rsid w:val="00AB13E7"/>
    <w:rsid w:val="00AB254D"/>
    <w:rsid w:val="00AB26CA"/>
    <w:rsid w:val="00AB288E"/>
    <w:rsid w:val="00AB3310"/>
    <w:rsid w:val="00AB3D70"/>
    <w:rsid w:val="00AB4402"/>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20138"/>
    <w:rsid w:val="00B21D71"/>
    <w:rsid w:val="00B23E6B"/>
    <w:rsid w:val="00B245CC"/>
    <w:rsid w:val="00B25B2D"/>
    <w:rsid w:val="00B272C1"/>
    <w:rsid w:val="00B313D3"/>
    <w:rsid w:val="00B32B20"/>
    <w:rsid w:val="00B33B6F"/>
    <w:rsid w:val="00B33E8F"/>
    <w:rsid w:val="00B3513F"/>
    <w:rsid w:val="00B35A02"/>
    <w:rsid w:val="00B35D48"/>
    <w:rsid w:val="00B35ED1"/>
    <w:rsid w:val="00B43177"/>
    <w:rsid w:val="00B44443"/>
    <w:rsid w:val="00B44CC3"/>
    <w:rsid w:val="00B51C92"/>
    <w:rsid w:val="00B52CCA"/>
    <w:rsid w:val="00B54FE3"/>
    <w:rsid w:val="00B56915"/>
    <w:rsid w:val="00B6127E"/>
    <w:rsid w:val="00B61A3B"/>
    <w:rsid w:val="00B62D5F"/>
    <w:rsid w:val="00B715CE"/>
    <w:rsid w:val="00B834C8"/>
    <w:rsid w:val="00B84130"/>
    <w:rsid w:val="00B85BE2"/>
    <w:rsid w:val="00B86045"/>
    <w:rsid w:val="00B9198B"/>
    <w:rsid w:val="00B9205F"/>
    <w:rsid w:val="00BA0DC4"/>
    <w:rsid w:val="00BA3F50"/>
    <w:rsid w:val="00BA4E36"/>
    <w:rsid w:val="00BA5799"/>
    <w:rsid w:val="00BA5AED"/>
    <w:rsid w:val="00BA6DFC"/>
    <w:rsid w:val="00BB4EE4"/>
    <w:rsid w:val="00BB5A5D"/>
    <w:rsid w:val="00BC45AF"/>
    <w:rsid w:val="00BC5EE1"/>
    <w:rsid w:val="00BD323F"/>
    <w:rsid w:val="00BD45B8"/>
    <w:rsid w:val="00BD4C79"/>
    <w:rsid w:val="00BD6F47"/>
    <w:rsid w:val="00BD7BE9"/>
    <w:rsid w:val="00BE1D66"/>
    <w:rsid w:val="00BE2DC8"/>
    <w:rsid w:val="00BE3AE2"/>
    <w:rsid w:val="00BE3C9A"/>
    <w:rsid w:val="00BE724C"/>
    <w:rsid w:val="00BF00F1"/>
    <w:rsid w:val="00BF0CFC"/>
    <w:rsid w:val="00BF2D65"/>
    <w:rsid w:val="00BF4710"/>
    <w:rsid w:val="00BF4C75"/>
    <w:rsid w:val="00BF59D1"/>
    <w:rsid w:val="00BF6805"/>
    <w:rsid w:val="00BF74AF"/>
    <w:rsid w:val="00BF796F"/>
    <w:rsid w:val="00C007AE"/>
    <w:rsid w:val="00C01D82"/>
    <w:rsid w:val="00C02582"/>
    <w:rsid w:val="00C035C3"/>
    <w:rsid w:val="00C037D8"/>
    <w:rsid w:val="00C043C8"/>
    <w:rsid w:val="00C069DA"/>
    <w:rsid w:val="00C10C8A"/>
    <w:rsid w:val="00C209D1"/>
    <w:rsid w:val="00C20F3C"/>
    <w:rsid w:val="00C2147B"/>
    <w:rsid w:val="00C236B4"/>
    <w:rsid w:val="00C24136"/>
    <w:rsid w:val="00C26CD6"/>
    <w:rsid w:val="00C270A2"/>
    <w:rsid w:val="00C273F6"/>
    <w:rsid w:val="00C27B57"/>
    <w:rsid w:val="00C30195"/>
    <w:rsid w:val="00C32B5B"/>
    <w:rsid w:val="00C333D2"/>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91A04"/>
    <w:rsid w:val="00CA308D"/>
    <w:rsid w:val="00CA340D"/>
    <w:rsid w:val="00CA5082"/>
    <w:rsid w:val="00CA5133"/>
    <w:rsid w:val="00CB0A80"/>
    <w:rsid w:val="00CB430E"/>
    <w:rsid w:val="00CB4D48"/>
    <w:rsid w:val="00CB7C5B"/>
    <w:rsid w:val="00CC12B9"/>
    <w:rsid w:val="00CC204D"/>
    <w:rsid w:val="00CC24E9"/>
    <w:rsid w:val="00CC275B"/>
    <w:rsid w:val="00CC38FA"/>
    <w:rsid w:val="00CC3AA4"/>
    <w:rsid w:val="00CC6825"/>
    <w:rsid w:val="00CD0D88"/>
    <w:rsid w:val="00CD244C"/>
    <w:rsid w:val="00CD50DD"/>
    <w:rsid w:val="00CD742E"/>
    <w:rsid w:val="00CD7825"/>
    <w:rsid w:val="00CE0658"/>
    <w:rsid w:val="00CE11B1"/>
    <w:rsid w:val="00CE5B18"/>
    <w:rsid w:val="00CE783D"/>
    <w:rsid w:val="00CF0D78"/>
    <w:rsid w:val="00CF3614"/>
    <w:rsid w:val="00CF4218"/>
    <w:rsid w:val="00CF60C4"/>
    <w:rsid w:val="00D0254C"/>
    <w:rsid w:val="00D056E9"/>
    <w:rsid w:val="00D07C0E"/>
    <w:rsid w:val="00D139A3"/>
    <w:rsid w:val="00D14E07"/>
    <w:rsid w:val="00D163E7"/>
    <w:rsid w:val="00D176D3"/>
    <w:rsid w:val="00D20B6B"/>
    <w:rsid w:val="00D212A1"/>
    <w:rsid w:val="00D2182E"/>
    <w:rsid w:val="00D244EC"/>
    <w:rsid w:val="00D25055"/>
    <w:rsid w:val="00D252BC"/>
    <w:rsid w:val="00D364EA"/>
    <w:rsid w:val="00D37065"/>
    <w:rsid w:val="00D43254"/>
    <w:rsid w:val="00D43578"/>
    <w:rsid w:val="00D4370C"/>
    <w:rsid w:val="00D515EC"/>
    <w:rsid w:val="00D544C9"/>
    <w:rsid w:val="00D5461F"/>
    <w:rsid w:val="00D558C2"/>
    <w:rsid w:val="00D56C7D"/>
    <w:rsid w:val="00D57E99"/>
    <w:rsid w:val="00D60B04"/>
    <w:rsid w:val="00D60DA2"/>
    <w:rsid w:val="00D61365"/>
    <w:rsid w:val="00D631E2"/>
    <w:rsid w:val="00D65008"/>
    <w:rsid w:val="00D705AC"/>
    <w:rsid w:val="00D74EB5"/>
    <w:rsid w:val="00D831E1"/>
    <w:rsid w:val="00D85A94"/>
    <w:rsid w:val="00D85EDA"/>
    <w:rsid w:val="00D86651"/>
    <w:rsid w:val="00D9283A"/>
    <w:rsid w:val="00DA00B6"/>
    <w:rsid w:val="00DA37D0"/>
    <w:rsid w:val="00DA388A"/>
    <w:rsid w:val="00DA6D82"/>
    <w:rsid w:val="00DB5687"/>
    <w:rsid w:val="00DB612D"/>
    <w:rsid w:val="00DC0621"/>
    <w:rsid w:val="00DC41F6"/>
    <w:rsid w:val="00DC5A52"/>
    <w:rsid w:val="00DD2EAE"/>
    <w:rsid w:val="00DE321E"/>
    <w:rsid w:val="00DE5F15"/>
    <w:rsid w:val="00DE738E"/>
    <w:rsid w:val="00DF048F"/>
    <w:rsid w:val="00DF0525"/>
    <w:rsid w:val="00DF1E9B"/>
    <w:rsid w:val="00DF4264"/>
    <w:rsid w:val="00DF74AA"/>
    <w:rsid w:val="00E02680"/>
    <w:rsid w:val="00E03EC2"/>
    <w:rsid w:val="00E04682"/>
    <w:rsid w:val="00E10B6E"/>
    <w:rsid w:val="00E12E5F"/>
    <w:rsid w:val="00E1320E"/>
    <w:rsid w:val="00E15FA8"/>
    <w:rsid w:val="00E264B3"/>
    <w:rsid w:val="00E30A9F"/>
    <w:rsid w:val="00E3167B"/>
    <w:rsid w:val="00E31721"/>
    <w:rsid w:val="00E3500E"/>
    <w:rsid w:val="00E36C29"/>
    <w:rsid w:val="00E40B9B"/>
    <w:rsid w:val="00E45807"/>
    <w:rsid w:val="00E53F17"/>
    <w:rsid w:val="00E56328"/>
    <w:rsid w:val="00E63416"/>
    <w:rsid w:val="00E65841"/>
    <w:rsid w:val="00E7278D"/>
    <w:rsid w:val="00E734D2"/>
    <w:rsid w:val="00E806C7"/>
    <w:rsid w:val="00E80CDC"/>
    <w:rsid w:val="00E84F2F"/>
    <w:rsid w:val="00E85C21"/>
    <w:rsid w:val="00E85E62"/>
    <w:rsid w:val="00E86435"/>
    <w:rsid w:val="00E86DE3"/>
    <w:rsid w:val="00E903C5"/>
    <w:rsid w:val="00E92A7F"/>
    <w:rsid w:val="00E96B42"/>
    <w:rsid w:val="00EA130D"/>
    <w:rsid w:val="00EA2264"/>
    <w:rsid w:val="00EA53A3"/>
    <w:rsid w:val="00EB3356"/>
    <w:rsid w:val="00EB3E17"/>
    <w:rsid w:val="00EB796D"/>
    <w:rsid w:val="00EC023F"/>
    <w:rsid w:val="00EC02FC"/>
    <w:rsid w:val="00EC0650"/>
    <w:rsid w:val="00EC0804"/>
    <w:rsid w:val="00EC0974"/>
    <w:rsid w:val="00EC1205"/>
    <w:rsid w:val="00EC1299"/>
    <w:rsid w:val="00EC660C"/>
    <w:rsid w:val="00ED0AD1"/>
    <w:rsid w:val="00ED1651"/>
    <w:rsid w:val="00ED7961"/>
    <w:rsid w:val="00ED7B9F"/>
    <w:rsid w:val="00EE002D"/>
    <w:rsid w:val="00EE67BC"/>
    <w:rsid w:val="00EF00C5"/>
    <w:rsid w:val="00EF1F99"/>
    <w:rsid w:val="00EF2102"/>
    <w:rsid w:val="00EF6C72"/>
    <w:rsid w:val="00EF7804"/>
    <w:rsid w:val="00F07AE1"/>
    <w:rsid w:val="00F12FAF"/>
    <w:rsid w:val="00F151BC"/>
    <w:rsid w:val="00F15ED7"/>
    <w:rsid w:val="00F15F87"/>
    <w:rsid w:val="00F15FC2"/>
    <w:rsid w:val="00F162DE"/>
    <w:rsid w:val="00F17149"/>
    <w:rsid w:val="00F23721"/>
    <w:rsid w:val="00F24455"/>
    <w:rsid w:val="00F26E2A"/>
    <w:rsid w:val="00F305B5"/>
    <w:rsid w:val="00F337FC"/>
    <w:rsid w:val="00F36135"/>
    <w:rsid w:val="00F3720D"/>
    <w:rsid w:val="00F41816"/>
    <w:rsid w:val="00F4598B"/>
    <w:rsid w:val="00F55A8F"/>
    <w:rsid w:val="00F60B77"/>
    <w:rsid w:val="00F614BB"/>
    <w:rsid w:val="00F65829"/>
    <w:rsid w:val="00F65B5E"/>
    <w:rsid w:val="00F66946"/>
    <w:rsid w:val="00F80A1C"/>
    <w:rsid w:val="00F847C1"/>
    <w:rsid w:val="00F8635E"/>
    <w:rsid w:val="00F90B44"/>
    <w:rsid w:val="00F91A42"/>
    <w:rsid w:val="00F91A81"/>
    <w:rsid w:val="00F94658"/>
    <w:rsid w:val="00F9554F"/>
    <w:rsid w:val="00F97976"/>
    <w:rsid w:val="00FA084A"/>
    <w:rsid w:val="00FA6AAA"/>
    <w:rsid w:val="00FB1EEE"/>
    <w:rsid w:val="00FB70B7"/>
    <w:rsid w:val="00FB7EFD"/>
    <w:rsid w:val="00FC52D6"/>
    <w:rsid w:val="00FC640B"/>
    <w:rsid w:val="00FC7873"/>
    <w:rsid w:val="00FC7D1E"/>
    <w:rsid w:val="00FD0E5C"/>
    <w:rsid w:val="00FD20A5"/>
    <w:rsid w:val="00FD35D3"/>
    <w:rsid w:val="00FD4533"/>
    <w:rsid w:val="00FE025F"/>
    <w:rsid w:val="00FE04DA"/>
    <w:rsid w:val="00FE112B"/>
    <w:rsid w:val="00FE1F83"/>
    <w:rsid w:val="00FE3470"/>
    <w:rsid w:val="00FE63BD"/>
    <w:rsid w:val="00FF0431"/>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50736"/>
  <w15:docId w15:val="{3AB4022C-7F2F-4AE9-913A-5EDF2EF5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50035810">
      <w:bodyDiv w:val="1"/>
      <w:marLeft w:val="0"/>
      <w:marRight w:val="0"/>
      <w:marTop w:val="0"/>
      <w:marBottom w:val="0"/>
      <w:divBdr>
        <w:top w:val="none" w:sz="0" w:space="0" w:color="auto"/>
        <w:left w:val="none" w:sz="0" w:space="0" w:color="auto"/>
        <w:bottom w:val="none" w:sz="0" w:space="0" w:color="auto"/>
        <w:right w:val="none" w:sz="0" w:space="0" w:color="auto"/>
      </w:divBdr>
    </w:div>
    <w:div w:id="423720833">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07C6B-67C5-45E5-8EDD-13FCB64E2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2405</Words>
  <Characters>13711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10</cp:revision>
  <cp:lastPrinted>2012-11-06T14:41:00Z</cp:lastPrinted>
  <dcterms:created xsi:type="dcterms:W3CDTF">2021-06-22T08:45:00Z</dcterms:created>
  <dcterms:modified xsi:type="dcterms:W3CDTF">2021-06-24T10:28:00Z</dcterms:modified>
</cp:coreProperties>
</file>