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C230" w14:textId="77777777" w:rsidR="00CC204D" w:rsidRPr="00C6728F" w:rsidRDefault="00D544C9">
      <w:pPr>
        <w:jc w:val="both"/>
        <w:rPr>
          <w:rStyle w:val="Accentuation"/>
          <w:rFonts w:ascii="Bookman Old Style" w:hAnsi="Bookman Old Style"/>
          <w:i w:val="0"/>
        </w:rPr>
      </w:pPr>
      <w:r>
        <w:rPr>
          <w:iCs/>
          <w:noProof/>
          <w:lang w:val="fr-FR" w:eastAsia="fr-FR"/>
        </w:rPr>
        <mc:AlternateContent>
          <mc:Choice Requires="wps">
            <w:drawing>
              <wp:anchor distT="0" distB="0" distL="0" distR="0" simplePos="0" relativeHeight="6" behindDoc="0" locked="0" layoutInCell="1" allowOverlap="1" wp14:anchorId="450729C2" wp14:editId="3ED9E2B3">
                <wp:simplePos x="0" y="0"/>
                <wp:positionH relativeFrom="page">
                  <wp:posOffset>-19050</wp:posOffset>
                </wp:positionH>
                <wp:positionV relativeFrom="paragraph">
                  <wp:posOffset>-951230</wp:posOffset>
                </wp:positionV>
                <wp:extent cx="7581900" cy="2257425"/>
                <wp:effectExtent l="0" t="0" r="0" b="9525"/>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257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C204D" w14:paraId="65E05777" w14:textId="77777777">
                              <w:trPr>
                                <w:trHeight w:val="1385"/>
                              </w:trPr>
                              <w:tc>
                                <w:tcPr>
                                  <w:tcW w:w="1134" w:type="dxa"/>
                                  <w:hideMark/>
                                </w:tcPr>
                                <w:p w14:paraId="1C96382C" w14:textId="77777777" w:rsidR="00CC204D" w:rsidRDefault="006A575E">
                                  <w:pPr>
                                    <w:ind w:left="-26"/>
                                    <w:rPr>
                                      <w:color w:val="525252"/>
                                      <w:sz w:val="18"/>
                                    </w:rPr>
                                  </w:pPr>
                                  <w:r>
                                    <w:rPr>
                                      <w:noProof/>
                                      <w:color w:val="525252"/>
                                      <w:sz w:val="18"/>
                                      <w:lang w:val="fr-FR" w:eastAsia="fr-FR"/>
                                    </w:rPr>
                                    <w:drawing>
                                      <wp:inline distT="0" distB="0" distL="0" distR="0" wp14:anchorId="41494B97" wp14:editId="33E5A5FD">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9F5A987" w14:textId="77777777" w:rsidR="00CC204D" w:rsidRDefault="006A575E">
                                  <w:pPr>
                                    <w:ind w:left="34"/>
                                    <w:rPr>
                                      <w:color w:val="525252"/>
                                      <w:sz w:val="16"/>
                                      <w:lang w:val="fr-FR"/>
                                    </w:rPr>
                                  </w:pPr>
                                  <w:r>
                                    <w:rPr>
                                      <w:color w:val="525252"/>
                                      <w:sz w:val="16"/>
                                      <w:lang w:val="fr-FR"/>
                                    </w:rPr>
                                    <w:t>REPUBLIQUE GABONAISE</w:t>
                                  </w:r>
                                </w:p>
                                <w:p w14:paraId="70758D10" w14:textId="77777777" w:rsidR="00CC204D" w:rsidRDefault="006A575E">
                                  <w:pPr>
                                    <w:ind w:left="34"/>
                                    <w:rPr>
                                      <w:color w:val="525252"/>
                                      <w:sz w:val="16"/>
                                      <w:lang w:val="fr-FR"/>
                                    </w:rPr>
                                  </w:pPr>
                                  <w:r>
                                    <w:rPr>
                                      <w:color w:val="525252"/>
                                      <w:sz w:val="16"/>
                                      <w:lang w:val="fr-FR"/>
                                    </w:rPr>
                                    <w:t>Ministère des Eaux et Forêts</w:t>
                                  </w:r>
                                </w:p>
                                <w:p w14:paraId="68B183AA" w14:textId="77777777" w:rsidR="00CC204D" w:rsidRDefault="006A575E">
                                  <w:pPr>
                                    <w:ind w:left="34"/>
                                    <w:rPr>
                                      <w:noProof/>
                                      <w:color w:val="525252"/>
                                      <w:sz w:val="18"/>
                                    </w:rPr>
                                  </w:pPr>
                                  <w:r>
                                    <w:rPr>
                                      <w:color w:val="525252"/>
                                      <w:sz w:val="16"/>
                                      <w:lang w:val="fr-FR"/>
                                    </w:rPr>
                                    <w:t>Secrétariat Général</w:t>
                                  </w:r>
                                </w:p>
                              </w:tc>
                              <w:tc>
                                <w:tcPr>
                                  <w:tcW w:w="1276" w:type="dxa"/>
                                </w:tcPr>
                                <w:p w14:paraId="7D14FD7A" w14:textId="77777777" w:rsidR="00CC204D" w:rsidRDefault="006A575E">
                                  <w:pPr>
                                    <w:rPr>
                                      <w:color w:val="525252"/>
                                      <w:sz w:val="18"/>
                                      <w:lang w:val="fr-FR"/>
                                    </w:rPr>
                                  </w:pPr>
                                  <w:r>
                                    <w:rPr>
                                      <w:noProof/>
                                      <w:color w:val="525252"/>
                                      <w:sz w:val="18"/>
                                      <w:lang w:val="fr-FR" w:eastAsia="fr-FR"/>
                                    </w:rPr>
                                    <w:drawing>
                                      <wp:inline distT="0" distB="0" distL="0" distR="0" wp14:anchorId="0C1DB55A" wp14:editId="6AC2FA63">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294D20AA" w14:textId="77777777" w:rsidR="00CC204D" w:rsidRDefault="006A575E">
                                  <w:pPr>
                                    <w:ind w:left="34"/>
                                    <w:rPr>
                                      <w:color w:val="525252"/>
                                      <w:sz w:val="16"/>
                                      <w:lang w:val="fr-FR"/>
                                    </w:rPr>
                                  </w:pPr>
                                  <w:r>
                                    <w:rPr>
                                      <w:color w:val="525252"/>
                                      <w:sz w:val="16"/>
                                      <w:lang w:val="fr-FR"/>
                                    </w:rPr>
                                    <w:t xml:space="preserve">CONSERVATION JUSTICE </w:t>
                                  </w:r>
                                </w:p>
                                <w:p w14:paraId="0EEAF09A" w14:textId="77777777" w:rsidR="00CC204D" w:rsidRDefault="006A575E">
                                  <w:pPr>
                                    <w:ind w:left="34"/>
                                    <w:rPr>
                                      <w:color w:val="525252"/>
                                      <w:sz w:val="16"/>
                                      <w:lang w:val="fr-FR"/>
                                    </w:rPr>
                                  </w:pPr>
                                  <w:r>
                                    <w:rPr>
                                      <w:color w:val="525252"/>
                                      <w:sz w:val="16"/>
                                      <w:lang w:val="fr-FR"/>
                                    </w:rPr>
                                    <w:t xml:space="preserve"> (+241) 04 23 38 65 </w:t>
                                  </w:r>
                                </w:p>
                                <w:p w14:paraId="661D0B6D" w14:textId="77777777" w:rsidR="00CC204D" w:rsidRDefault="006A575E">
                                  <w:pPr>
                                    <w:ind w:left="34"/>
                                    <w:rPr>
                                      <w:color w:val="525252"/>
                                      <w:sz w:val="16"/>
                                      <w:lang w:val="fr-FR"/>
                                    </w:rPr>
                                  </w:pPr>
                                  <w:r>
                                    <w:rPr>
                                      <w:color w:val="525252"/>
                                      <w:sz w:val="16"/>
                                      <w:lang w:val="fr-FR"/>
                                    </w:rPr>
                                    <w:t>luc@conservation-justice.org</w:t>
                                  </w:r>
                                </w:p>
                                <w:p w14:paraId="034C3961" w14:textId="77777777" w:rsidR="00CC204D" w:rsidRDefault="006A575E">
                                  <w:pPr>
                                    <w:ind w:left="34"/>
                                    <w:rPr>
                                      <w:color w:val="525252"/>
                                      <w:sz w:val="16"/>
                                      <w:lang w:val="fr-FR"/>
                                    </w:rPr>
                                  </w:pPr>
                                  <w:r>
                                    <w:rPr>
                                      <w:color w:val="525252"/>
                                      <w:sz w:val="16"/>
                                    </w:rPr>
                                    <w:t>www.conservation-justice.org</w:t>
                                  </w:r>
                                </w:p>
                              </w:tc>
                              <w:tc>
                                <w:tcPr>
                                  <w:tcW w:w="1417" w:type="dxa"/>
                                  <w:vAlign w:val="center"/>
                                </w:tcPr>
                                <w:p w14:paraId="1E41FD7B" w14:textId="77777777" w:rsidR="00CC204D" w:rsidRDefault="006A575E">
                                  <w:pPr>
                                    <w:ind w:left="34"/>
                                    <w:rPr>
                                      <w:noProof/>
                                      <w:color w:val="525252"/>
                                      <w:sz w:val="18"/>
                                    </w:rPr>
                                  </w:pPr>
                                  <w:r>
                                    <w:rPr>
                                      <w:noProof/>
                                      <w:lang w:val="fr-FR" w:eastAsia="fr-FR"/>
                                    </w:rPr>
                                    <w:drawing>
                                      <wp:inline distT="0" distB="0" distL="0" distR="0" wp14:anchorId="550C86C0" wp14:editId="5C9A44F9">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64A616D9" w14:textId="77777777" w:rsidR="00CC204D" w:rsidRDefault="006A575E">
                                  <w:pPr>
                                    <w:ind w:left="34"/>
                                    <w:rPr>
                                      <w:noProof/>
                                      <w:color w:val="525252"/>
                                      <w:sz w:val="16"/>
                                    </w:rPr>
                                  </w:pPr>
                                  <w:r>
                                    <w:rPr>
                                      <w:noProof/>
                                      <w:color w:val="525252"/>
                                      <w:sz w:val="16"/>
                                    </w:rPr>
                                    <w:t>MUYISSI ENVIRONNEMENT</w:t>
                                  </w:r>
                                </w:p>
                                <w:p w14:paraId="52C77865" w14:textId="77777777" w:rsidR="00CC204D" w:rsidRDefault="006A575E">
                                  <w:pPr>
                                    <w:ind w:left="34"/>
                                    <w:rPr>
                                      <w:noProof/>
                                      <w:color w:val="525252"/>
                                      <w:sz w:val="16"/>
                                    </w:rPr>
                                  </w:pPr>
                                  <w:r>
                                    <w:rPr>
                                      <w:noProof/>
                                      <w:color w:val="525252"/>
                                      <w:sz w:val="16"/>
                                    </w:rPr>
                                    <w:t xml:space="preserve">(+241) 07873785             ladislasdemaison@gmail.com </w:t>
                                  </w:r>
                                </w:p>
                                <w:p w14:paraId="4962944E" w14:textId="77777777" w:rsidR="00CC204D" w:rsidRDefault="006A575E">
                                  <w:pPr>
                                    <w:ind w:left="34"/>
                                    <w:rPr>
                                      <w:noProof/>
                                      <w:color w:val="525252"/>
                                      <w:sz w:val="18"/>
                                    </w:rPr>
                                  </w:pPr>
                                  <w:r>
                                    <w:rPr>
                                      <w:noProof/>
                                      <w:color w:val="525252"/>
                                      <w:sz w:val="16"/>
                                    </w:rPr>
                                    <w:t>ongmuyissi.org</w:t>
                                  </w:r>
                                </w:p>
                              </w:tc>
                            </w:tr>
                          </w:tbl>
                          <w:p w14:paraId="6A8855FB" w14:textId="77777777" w:rsidR="00CC204D" w:rsidRDefault="006A575E">
                            <w:pPr>
                              <w:pStyle w:val="En-tte"/>
                              <w:tabs>
                                <w:tab w:val="clear" w:pos="9072"/>
                              </w:tabs>
                              <w:ind w:left="426" w:right="2259"/>
                              <w:rPr>
                                <w:b/>
                                <w:color w:val="0D0D0D"/>
                                <w:sz w:val="160"/>
                                <w:lang w:val="fr-FR"/>
                              </w:rPr>
                            </w:pPr>
                            <w:r>
                              <w:rPr>
                                <w:b/>
                                <w:color w:val="0D0D0D"/>
                                <w:sz w:val="72"/>
                                <w:lang w:val="fr-FR"/>
                              </w:rPr>
                              <w:t>Projet ALEFI</w:t>
                            </w:r>
                          </w:p>
                          <w:p w14:paraId="0B5771A7" w14:textId="77777777" w:rsidR="00CC204D" w:rsidRDefault="006A575E">
                            <w:pPr>
                              <w:ind w:left="426"/>
                              <w:rPr>
                                <w:color w:val="0D0D0D"/>
                                <w:lang w:val="fr-FR"/>
                              </w:rPr>
                            </w:pPr>
                            <w:r>
                              <w:rPr>
                                <w:color w:val="0D0D0D"/>
                                <w:lang w:val="fr-FR"/>
                              </w:rPr>
                              <w:t>Appui à la Lutte contre l’Exploitation Forestière Illégale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0729C2"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&#13;&#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C204D" w14:paraId="65E05777" w14:textId="77777777">
                        <w:trPr>
                          <w:trHeight w:val="1385"/>
                        </w:trPr>
                        <w:tc>
                          <w:tcPr>
                            <w:tcW w:w="1134" w:type="dxa"/>
                            <w:hideMark/>
                          </w:tcPr>
                          <w:p w14:paraId="1C96382C" w14:textId="77777777" w:rsidR="00CC204D" w:rsidRDefault="006A575E">
                            <w:pPr>
                              <w:ind w:left="-26"/>
                              <w:rPr>
                                <w:color w:val="525252"/>
                                <w:sz w:val="18"/>
                              </w:rPr>
                            </w:pPr>
                            <w:r>
                              <w:rPr>
                                <w:noProof/>
                                <w:color w:val="525252"/>
                                <w:sz w:val="18"/>
                                <w:lang w:val="fr-FR" w:eastAsia="fr-FR"/>
                              </w:rPr>
                              <w:drawing>
                                <wp:inline distT="0" distB="0" distL="0" distR="0" wp14:anchorId="41494B97" wp14:editId="33E5A5FD">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9F5A987" w14:textId="77777777" w:rsidR="00CC204D" w:rsidRDefault="006A575E">
                            <w:pPr>
                              <w:ind w:left="34"/>
                              <w:rPr>
                                <w:color w:val="525252"/>
                                <w:sz w:val="16"/>
                                <w:lang w:val="fr-FR"/>
                              </w:rPr>
                            </w:pPr>
                            <w:r>
                              <w:rPr>
                                <w:color w:val="525252"/>
                                <w:sz w:val="16"/>
                                <w:lang w:val="fr-FR"/>
                              </w:rPr>
                              <w:t>REPUBLIQUE GABONAISE</w:t>
                            </w:r>
                          </w:p>
                          <w:p w14:paraId="70758D10" w14:textId="77777777" w:rsidR="00CC204D" w:rsidRDefault="006A575E">
                            <w:pPr>
                              <w:ind w:left="34"/>
                              <w:rPr>
                                <w:color w:val="525252"/>
                                <w:sz w:val="16"/>
                                <w:lang w:val="fr-FR"/>
                              </w:rPr>
                            </w:pPr>
                            <w:r>
                              <w:rPr>
                                <w:color w:val="525252"/>
                                <w:sz w:val="16"/>
                                <w:lang w:val="fr-FR"/>
                              </w:rPr>
                              <w:t>Ministère des Eaux et Forêts</w:t>
                            </w:r>
                          </w:p>
                          <w:p w14:paraId="68B183AA" w14:textId="77777777" w:rsidR="00CC204D" w:rsidRDefault="006A575E">
                            <w:pPr>
                              <w:ind w:left="34"/>
                              <w:rPr>
                                <w:noProof/>
                                <w:color w:val="525252"/>
                                <w:sz w:val="18"/>
                              </w:rPr>
                            </w:pPr>
                            <w:r>
                              <w:rPr>
                                <w:color w:val="525252"/>
                                <w:sz w:val="16"/>
                                <w:lang w:val="fr-FR"/>
                              </w:rPr>
                              <w:t>Secrétariat Général</w:t>
                            </w:r>
                          </w:p>
                        </w:tc>
                        <w:tc>
                          <w:tcPr>
                            <w:tcW w:w="1276" w:type="dxa"/>
                          </w:tcPr>
                          <w:p w14:paraId="7D14FD7A" w14:textId="77777777" w:rsidR="00CC204D" w:rsidRDefault="006A575E">
                            <w:pPr>
                              <w:rPr>
                                <w:color w:val="525252"/>
                                <w:sz w:val="18"/>
                                <w:lang w:val="fr-FR"/>
                              </w:rPr>
                            </w:pPr>
                            <w:r>
                              <w:rPr>
                                <w:noProof/>
                                <w:color w:val="525252"/>
                                <w:sz w:val="18"/>
                                <w:lang w:val="fr-FR" w:eastAsia="fr-FR"/>
                              </w:rPr>
                              <w:drawing>
                                <wp:inline distT="0" distB="0" distL="0" distR="0" wp14:anchorId="0C1DB55A" wp14:editId="6AC2FA63">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294D20AA" w14:textId="77777777" w:rsidR="00CC204D" w:rsidRDefault="006A575E">
                            <w:pPr>
                              <w:ind w:left="34"/>
                              <w:rPr>
                                <w:color w:val="525252"/>
                                <w:sz w:val="16"/>
                                <w:lang w:val="fr-FR"/>
                              </w:rPr>
                            </w:pPr>
                            <w:r>
                              <w:rPr>
                                <w:color w:val="525252"/>
                                <w:sz w:val="16"/>
                                <w:lang w:val="fr-FR"/>
                              </w:rPr>
                              <w:t xml:space="preserve">CONSERVATION JUSTICE </w:t>
                            </w:r>
                          </w:p>
                          <w:p w14:paraId="0EEAF09A" w14:textId="77777777" w:rsidR="00CC204D" w:rsidRDefault="006A575E">
                            <w:pPr>
                              <w:ind w:left="34"/>
                              <w:rPr>
                                <w:color w:val="525252"/>
                                <w:sz w:val="16"/>
                                <w:lang w:val="fr-FR"/>
                              </w:rPr>
                            </w:pPr>
                            <w:r>
                              <w:rPr>
                                <w:color w:val="525252"/>
                                <w:sz w:val="16"/>
                                <w:lang w:val="fr-FR"/>
                              </w:rPr>
                              <w:t xml:space="preserve"> (+241) 04 23 38 65 </w:t>
                            </w:r>
                          </w:p>
                          <w:p w14:paraId="661D0B6D" w14:textId="77777777" w:rsidR="00CC204D" w:rsidRDefault="006A575E">
                            <w:pPr>
                              <w:ind w:left="34"/>
                              <w:rPr>
                                <w:color w:val="525252"/>
                                <w:sz w:val="16"/>
                                <w:lang w:val="fr-FR"/>
                              </w:rPr>
                            </w:pPr>
                            <w:r>
                              <w:rPr>
                                <w:color w:val="525252"/>
                                <w:sz w:val="16"/>
                                <w:lang w:val="fr-FR"/>
                              </w:rPr>
                              <w:t>luc@conservation-justice.org</w:t>
                            </w:r>
                          </w:p>
                          <w:p w14:paraId="034C3961" w14:textId="77777777" w:rsidR="00CC204D" w:rsidRDefault="006A575E">
                            <w:pPr>
                              <w:ind w:left="34"/>
                              <w:rPr>
                                <w:color w:val="525252"/>
                                <w:sz w:val="16"/>
                                <w:lang w:val="fr-FR"/>
                              </w:rPr>
                            </w:pPr>
                            <w:r>
                              <w:rPr>
                                <w:color w:val="525252"/>
                                <w:sz w:val="16"/>
                              </w:rPr>
                              <w:t>www.conservation-justice.org</w:t>
                            </w:r>
                          </w:p>
                        </w:tc>
                        <w:tc>
                          <w:tcPr>
                            <w:tcW w:w="1417" w:type="dxa"/>
                            <w:vAlign w:val="center"/>
                          </w:tcPr>
                          <w:p w14:paraId="1E41FD7B" w14:textId="77777777" w:rsidR="00CC204D" w:rsidRDefault="006A575E">
                            <w:pPr>
                              <w:ind w:left="34"/>
                              <w:rPr>
                                <w:noProof/>
                                <w:color w:val="525252"/>
                                <w:sz w:val="18"/>
                              </w:rPr>
                            </w:pPr>
                            <w:r>
                              <w:rPr>
                                <w:noProof/>
                                <w:lang w:val="fr-FR" w:eastAsia="fr-FR"/>
                              </w:rPr>
                              <w:drawing>
                                <wp:inline distT="0" distB="0" distL="0" distR="0" wp14:anchorId="550C86C0" wp14:editId="5C9A44F9">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64A616D9" w14:textId="77777777" w:rsidR="00CC204D" w:rsidRDefault="006A575E">
                            <w:pPr>
                              <w:ind w:left="34"/>
                              <w:rPr>
                                <w:noProof/>
                                <w:color w:val="525252"/>
                                <w:sz w:val="16"/>
                              </w:rPr>
                            </w:pPr>
                            <w:r>
                              <w:rPr>
                                <w:noProof/>
                                <w:color w:val="525252"/>
                                <w:sz w:val="16"/>
                              </w:rPr>
                              <w:t>MUYISSI ENVIRONNEMENT</w:t>
                            </w:r>
                          </w:p>
                          <w:p w14:paraId="52C77865" w14:textId="77777777" w:rsidR="00CC204D" w:rsidRDefault="006A575E">
                            <w:pPr>
                              <w:ind w:left="34"/>
                              <w:rPr>
                                <w:noProof/>
                                <w:color w:val="525252"/>
                                <w:sz w:val="16"/>
                              </w:rPr>
                            </w:pPr>
                            <w:r>
                              <w:rPr>
                                <w:noProof/>
                                <w:color w:val="525252"/>
                                <w:sz w:val="16"/>
                              </w:rPr>
                              <w:t xml:space="preserve">(+241) 07873785             ladislasdemaison@gmail.com </w:t>
                            </w:r>
                          </w:p>
                          <w:p w14:paraId="4962944E" w14:textId="77777777" w:rsidR="00CC204D" w:rsidRDefault="006A575E">
                            <w:pPr>
                              <w:ind w:left="34"/>
                              <w:rPr>
                                <w:noProof/>
                                <w:color w:val="525252"/>
                                <w:sz w:val="18"/>
                              </w:rPr>
                            </w:pPr>
                            <w:r>
                              <w:rPr>
                                <w:noProof/>
                                <w:color w:val="525252"/>
                                <w:sz w:val="16"/>
                              </w:rPr>
                              <w:t>ongmuyissi.org</w:t>
                            </w:r>
                          </w:p>
                        </w:tc>
                      </w:tr>
                    </w:tbl>
                    <w:p w14:paraId="6A8855FB" w14:textId="77777777" w:rsidR="00CC204D" w:rsidRDefault="006A575E">
                      <w:pPr>
                        <w:pStyle w:val="En-tte"/>
                        <w:tabs>
                          <w:tab w:val="clear" w:pos="9072"/>
                        </w:tabs>
                        <w:ind w:left="426" w:right="2259"/>
                        <w:rPr>
                          <w:b/>
                          <w:color w:val="0D0D0D"/>
                          <w:sz w:val="160"/>
                          <w:lang w:val="fr-FR"/>
                        </w:rPr>
                      </w:pPr>
                      <w:r>
                        <w:rPr>
                          <w:b/>
                          <w:color w:val="0D0D0D"/>
                          <w:sz w:val="72"/>
                          <w:lang w:val="fr-FR"/>
                        </w:rPr>
                        <w:t>Projet ALEFI</w:t>
                      </w:r>
                    </w:p>
                    <w:p w14:paraId="0B5771A7" w14:textId="77777777" w:rsidR="00CC204D" w:rsidRDefault="006A575E">
                      <w:pPr>
                        <w:ind w:left="426"/>
                        <w:rPr>
                          <w:color w:val="0D0D0D"/>
                          <w:lang w:val="fr-FR"/>
                        </w:rPr>
                      </w:pPr>
                      <w:r>
                        <w:rPr>
                          <w:color w:val="0D0D0D"/>
                          <w:lang w:val="fr-FR"/>
                        </w:rPr>
                        <w:t>Appui à la Lutte contre l’Exploitation Forestière Illégale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47DAC418" wp14:editId="2EA1A91B">
                <wp:simplePos x="0" y="0"/>
                <wp:positionH relativeFrom="column">
                  <wp:posOffset>1200150</wp:posOffset>
                </wp:positionH>
                <wp:positionV relativeFrom="paragraph">
                  <wp:posOffset>-675640</wp:posOffset>
                </wp:positionV>
                <wp:extent cx="3181350" cy="581025"/>
                <wp:effectExtent l="0" t="0" r="0" b="9525"/>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362B5"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" stroked="f">
                <v:path arrowok="t"/>
              </v:rect>
            </w:pict>
          </mc:Fallback>
        </mc:AlternateContent>
      </w:r>
    </w:p>
    <w:p w14:paraId="3C5C8521" w14:textId="77777777" w:rsidR="00CC204D" w:rsidRPr="00C6728F" w:rsidRDefault="00CC204D">
      <w:pPr>
        <w:jc w:val="both"/>
        <w:rPr>
          <w:rStyle w:val="Accentuation"/>
          <w:rFonts w:ascii="Bookman Old Style" w:hAnsi="Bookman Old Style"/>
          <w:i w:val="0"/>
        </w:rPr>
      </w:pPr>
    </w:p>
    <w:p w14:paraId="446C06B9" w14:textId="77777777" w:rsidR="00CC204D" w:rsidRPr="00C6728F" w:rsidRDefault="00CC204D">
      <w:pPr>
        <w:jc w:val="both"/>
        <w:rPr>
          <w:rStyle w:val="Accentuation"/>
          <w:rFonts w:ascii="Bookman Old Style" w:hAnsi="Bookman Old Style"/>
          <w:i w:val="0"/>
        </w:rPr>
      </w:pPr>
    </w:p>
    <w:p w14:paraId="7F4AC8D6" w14:textId="77777777" w:rsidR="00CC204D" w:rsidRPr="00C6728F" w:rsidRDefault="00CC204D">
      <w:pPr>
        <w:jc w:val="both"/>
        <w:rPr>
          <w:rStyle w:val="Accentuation"/>
          <w:rFonts w:ascii="Bookman Old Style" w:hAnsi="Bookman Old Style"/>
          <w:i w:val="0"/>
        </w:rPr>
      </w:pPr>
    </w:p>
    <w:p w14:paraId="7307AD94" w14:textId="77777777" w:rsidR="00CC204D" w:rsidRPr="00C6728F" w:rsidRDefault="00CC204D">
      <w:pPr>
        <w:jc w:val="both"/>
        <w:rPr>
          <w:rStyle w:val="Accentuation"/>
          <w:rFonts w:ascii="Bookman Old Style" w:hAnsi="Bookman Old Style"/>
          <w:i w:val="0"/>
        </w:rPr>
      </w:pPr>
    </w:p>
    <w:p w14:paraId="089B0014" w14:textId="77777777" w:rsidR="00CC204D" w:rsidRPr="00C6728F" w:rsidRDefault="00CC204D">
      <w:pPr>
        <w:jc w:val="both"/>
        <w:rPr>
          <w:rStyle w:val="Accentuation"/>
          <w:rFonts w:ascii="Bookman Old Style" w:hAnsi="Bookman Old Style"/>
          <w:i w:val="0"/>
        </w:rPr>
      </w:pPr>
    </w:p>
    <w:p w14:paraId="3D5EB5BD" w14:textId="77777777" w:rsidR="00CC204D" w:rsidRPr="00C6728F" w:rsidRDefault="00CC204D">
      <w:pPr>
        <w:jc w:val="both"/>
        <w:rPr>
          <w:rStyle w:val="Accentuation"/>
          <w:rFonts w:ascii="Bookman Old Style" w:hAnsi="Bookman Old Style"/>
          <w:i w:val="0"/>
        </w:rPr>
      </w:pPr>
    </w:p>
    <w:p w14:paraId="756EEF85" w14:textId="77777777" w:rsidR="00CC204D" w:rsidRPr="00C6728F" w:rsidRDefault="00CC204D">
      <w:pPr>
        <w:jc w:val="both"/>
        <w:rPr>
          <w:rStyle w:val="Accentuation"/>
          <w:rFonts w:ascii="Bookman Old Style" w:hAnsi="Bookman Old Style"/>
          <w:i w:val="0"/>
        </w:rPr>
      </w:pPr>
    </w:p>
    <w:p w14:paraId="3BE7B5AE" w14:textId="77777777" w:rsidR="00CC204D" w:rsidRPr="00C6728F" w:rsidRDefault="00CC204D">
      <w:pPr>
        <w:jc w:val="both"/>
        <w:rPr>
          <w:rStyle w:val="Accentuation"/>
          <w:rFonts w:ascii="Bookman Old Style" w:hAnsi="Bookman Old Style"/>
          <w:i w:val="0"/>
        </w:rPr>
      </w:pPr>
    </w:p>
    <w:p w14:paraId="4331B17F" w14:textId="77777777" w:rsidR="00CC204D" w:rsidRPr="00C6728F" w:rsidRDefault="00CC204D">
      <w:pPr>
        <w:jc w:val="both"/>
        <w:rPr>
          <w:rStyle w:val="Accentuation"/>
          <w:rFonts w:ascii="Bookman Old Style" w:hAnsi="Bookman Old Style"/>
          <w:i w:val="0"/>
        </w:rPr>
      </w:pPr>
    </w:p>
    <w:p w14:paraId="64733472" w14:textId="77777777" w:rsidR="00CC204D" w:rsidRPr="00C6728F" w:rsidRDefault="00CC204D">
      <w:pPr>
        <w:jc w:val="both"/>
        <w:rPr>
          <w:rStyle w:val="Accentuation"/>
          <w:rFonts w:ascii="Bookman Old Style" w:hAnsi="Bookman Old Style"/>
          <w:i w:val="0"/>
        </w:rPr>
      </w:pPr>
    </w:p>
    <w:p w14:paraId="32AFD50D" w14:textId="77777777" w:rsidR="00CC204D" w:rsidRPr="00C6728F" w:rsidRDefault="006A575E">
      <w:pPr>
        <w:jc w:val="both"/>
        <w:rPr>
          <w:rStyle w:val="Accentuation"/>
          <w:rFonts w:ascii="Bookman Old Style" w:hAnsi="Bookman Old Style"/>
          <w:i w:val="0"/>
        </w:rPr>
      </w:pPr>
      <w:bookmarkStart w:id="0" w:name="_Toc492548191"/>
      <w:r w:rsidRPr="00C6728F">
        <w:rPr>
          <w:rStyle w:val="Accentuation"/>
          <w:rFonts w:ascii="Bookman Old Style" w:hAnsi="Bookman Old Style"/>
          <w:i w:val="0"/>
        </w:rPr>
        <w:t>RAPPORT D’ACTIVITÉS</w:t>
      </w:r>
      <w:bookmarkEnd w:id="0"/>
      <w:r w:rsidR="00B33E8F">
        <w:rPr>
          <w:rStyle w:val="Accentuation"/>
          <w:rFonts w:ascii="Bookman Old Style" w:hAnsi="Bookman Old Style"/>
          <w:i w:val="0"/>
        </w:rPr>
        <w:t xml:space="preserve"> </w:t>
      </w:r>
      <w:r w:rsidR="00217806">
        <w:rPr>
          <w:rStyle w:val="Accentuation"/>
          <w:rFonts w:ascii="Bookman Old Style" w:hAnsi="Bookman Old Style"/>
          <w:i w:val="0"/>
        </w:rPr>
        <w:t xml:space="preserve">OCTOBRE </w:t>
      </w:r>
      <w:r w:rsidR="00B33E8F">
        <w:rPr>
          <w:rStyle w:val="Accentuation"/>
          <w:rFonts w:ascii="Bookman Old Style" w:hAnsi="Bookman Old Style"/>
          <w:i w:val="0"/>
        </w:rPr>
        <w:t xml:space="preserve"> </w:t>
      </w:r>
      <w:r w:rsidRPr="00C6728F">
        <w:rPr>
          <w:rStyle w:val="Accentuation"/>
          <w:rFonts w:ascii="Bookman Old Style" w:hAnsi="Bookman Old Style"/>
          <w:i w:val="0"/>
        </w:rPr>
        <w:t>2019</w:t>
      </w:r>
    </w:p>
    <w:p w14:paraId="1E8D332F" w14:textId="77777777" w:rsidR="00CC204D" w:rsidRPr="00C6728F" w:rsidRDefault="00CC204D">
      <w:pPr>
        <w:jc w:val="both"/>
        <w:rPr>
          <w:rStyle w:val="Accentuation"/>
          <w:rFonts w:ascii="Bookman Old Style" w:hAnsi="Bookman Old Style"/>
          <w:i w:val="0"/>
        </w:rPr>
      </w:pPr>
    </w:p>
    <w:p w14:paraId="29F15549" w14:textId="77777777" w:rsidR="00CC204D" w:rsidRPr="00C6728F" w:rsidRDefault="00CC204D">
      <w:pPr>
        <w:jc w:val="both"/>
        <w:rPr>
          <w:rStyle w:val="Accentuation"/>
          <w:rFonts w:ascii="Bookman Old Style" w:hAnsi="Bookman Old Style"/>
          <w:i w:val="0"/>
        </w:rPr>
      </w:pPr>
    </w:p>
    <w:p w14:paraId="2A61A8BD" w14:textId="77777777" w:rsidR="00CC204D" w:rsidRPr="00C6728F" w:rsidRDefault="00CC204D">
      <w:pPr>
        <w:jc w:val="both"/>
        <w:rPr>
          <w:rStyle w:val="Accentuation"/>
          <w:rFonts w:ascii="Bookman Old Style" w:hAnsi="Bookman Old Style"/>
          <w:i w:val="0"/>
        </w:rPr>
      </w:pPr>
    </w:p>
    <w:p w14:paraId="7F931E9E" w14:textId="77777777" w:rsidR="00CC204D" w:rsidRPr="00C6728F" w:rsidRDefault="006A575E">
      <w:pPr>
        <w:jc w:val="both"/>
        <w:rPr>
          <w:rStyle w:val="Accentuation"/>
          <w:rFonts w:ascii="Bookman Old Style" w:hAnsi="Bookman Old Style"/>
          <w:i w:val="0"/>
        </w:rPr>
      </w:pPr>
      <w:r w:rsidRPr="00C6728F">
        <w:rPr>
          <w:rStyle w:val="Accentuation"/>
          <w:rFonts w:ascii="Bookman Old Style" w:hAnsi="Bookman Old Style"/>
          <w:i w:val="0"/>
        </w:rPr>
        <w:t>SOMMAIRE</w:t>
      </w:r>
    </w:p>
    <w:p w14:paraId="4A0A89EF" w14:textId="77777777" w:rsidR="00CC204D" w:rsidRPr="00C6728F" w:rsidRDefault="00CC204D">
      <w:pPr>
        <w:jc w:val="both"/>
        <w:rPr>
          <w:rStyle w:val="Accentuation"/>
          <w:rFonts w:ascii="Bookman Old Style" w:hAnsi="Bookman Old Style"/>
          <w:i w:val="0"/>
        </w:rPr>
      </w:pPr>
    </w:p>
    <w:p w14:paraId="115A7D74" w14:textId="77777777" w:rsidR="00CC204D" w:rsidRPr="00C6728F" w:rsidRDefault="00CC204D">
      <w:pPr>
        <w:jc w:val="both"/>
        <w:rPr>
          <w:rStyle w:val="Accentuation"/>
          <w:rFonts w:ascii="Bookman Old Style" w:hAnsi="Bookman Old Style"/>
          <w:i w:val="0"/>
        </w:rPr>
      </w:pPr>
    </w:p>
    <w:p w14:paraId="578B86A2" w14:textId="77777777" w:rsidR="00CC204D" w:rsidRPr="00C6728F" w:rsidRDefault="00D244EC">
      <w:pPr>
        <w:pStyle w:val="TM1"/>
        <w:rPr>
          <w:rFonts w:ascii="Bookman Old Style" w:eastAsia="SimSun" w:hAnsi="Bookman Old Style" w:cs="SimSun"/>
          <w:lang w:eastAsia="fr-FR" w:bidi="ar-SA"/>
        </w:rPr>
      </w:pPr>
      <w:r w:rsidRPr="00C6728F">
        <w:rPr>
          <w:rStyle w:val="Accentuation"/>
          <w:rFonts w:ascii="Bookman Old Style" w:hAnsi="Bookman Old Style"/>
          <w:i w:val="0"/>
        </w:rPr>
        <w:fldChar w:fldCharType="begin"/>
      </w:r>
      <w:r w:rsidR="006A575E" w:rsidRPr="00C6728F">
        <w:rPr>
          <w:rStyle w:val="Accentuation"/>
          <w:rFonts w:ascii="Bookman Old Style" w:hAnsi="Bookman Old Style"/>
          <w:i w:val="0"/>
        </w:rPr>
        <w:instrText xml:space="preserve"> TOC \o "1-3" \h \z \u </w:instrText>
      </w:r>
      <w:r w:rsidRPr="00C6728F">
        <w:rPr>
          <w:rStyle w:val="Accentuation"/>
          <w:rFonts w:ascii="Bookman Old Style" w:hAnsi="Bookman Old Style"/>
          <w:i w:val="0"/>
        </w:rPr>
        <w:fldChar w:fldCharType="separate"/>
      </w:r>
      <w:r w:rsidR="006A575E" w:rsidRPr="00C6728F">
        <w:rPr>
          <w:rFonts w:ascii="Bookman Old Style" w:hAnsi="Bookman Old Style"/>
          <w:i/>
          <w:iCs/>
        </w:rPr>
        <w:t>Points principaux</w:t>
      </w:r>
      <w:r w:rsidR="006A575E" w:rsidRPr="00C6728F">
        <w:rPr>
          <w:rFonts w:ascii="Bookman Old Style" w:hAnsi="Bookman Old Style"/>
          <w:webHidden/>
        </w:rPr>
        <w:tab/>
        <w:t>2</w:t>
      </w:r>
    </w:p>
    <w:p w14:paraId="1EB8D73C" w14:textId="77777777" w:rsidR="00CC204D" w:rsidRPr="00C6728F" w:rsidRDefault="006A575E">
      <w:pPr>
        <w:pStyle w:val="TM1"/>
        <w:rPr>
          <w:rFonts w:ascii="Bookman Old Style" w:eastAsia="SimSun" w:hAnsi="Bookman Old Style" w:cs="SimSun"/>
          <w:lang w:eastAsia="fr-FR" w:bidi="ar-SA"/>
        </w:rPr>
      </w:pPr>
      <w:r w:rsidRPr="00C6728F">
        <w:rPr>
          <w:rFonts w:ascii="Bookman Old Style" w:hAnsi="Bookman Old Style"/>
          <w:i/>
          <w:iCs/>
        </w:rPr>
        <w:t>Investigations</w:t>
      </w:r>
      <w:r w:rsidRPr="00C6728F">
        <w:rPr>
          <w:rFonts w:ascii="Bookman Old Style" w:hAnsi="Bookman Old Style"/>
          <w:webHidden/>
        </w:rPr>
        <w:tab/>
        <w:t>2</w:t>
      </w:r>
    </w:p>
    <w:p w14:paraId="3425DF3B" w14:textId="77777777" w:rsidR="00CC204D" w:rsidRPr="00C6728F" w:rsidRDefault="006A575E">
      <w:pPr>
        <w:pStyle w:val="TM1"/>
        <w:rPr>
          <w:rFonts w:ascii="Bookman Old Style" w:eastAsia="SimSun" w:hAnsi="Bookman Old Style" w:cs="SimSun"/>
          <w:lang w:eastAsia="fr-FR" w:bidi="ar-SA"/>
        </w:rPr>
      </w:pPr>
      <w:r w:rsidRPr="00C6728F">
        <w:rPr>
          <w:rFonts w:ascii="Bookman Old Style" w:hAnsi="Bookman Old Style"/>
          <w:i/>
          <w:iCs/>
        </w:rPr>
        <w:t>Opération</w:t>
      </w:r>
      <w:r w:rsidRPr="00C6728F">
        <w:rPr>
          <w:rFonts w:ascii="Bookman Old Style" w:hAnsi="Bookman Old Style"/>
          <w:webHidden/>
        </w:rPr>
        <w:tab/>
        <w:t>2</w:t>
      </w:r>
    </w:p>
    <w:p w14:paraId="2BF1AA62" w14:textId="77777777" w:rsidR="00CC204D" w:rsidRPr="00C6728F" w:rsidRDefault="006A575E">
      <w:pPr>
        <w:pStyle w:val="TM1"/>
        <w:rPr>
          <w:rFonts w:ascii="Bookman Old Style" w:eastAsia="SimSun" w:hAnsi="Bookman Old Style" w:cs="SimSun"/>
          <w:lang w:eastAsia="fr-FR" w:bidi="ar-SA"/>
        </w:rPr>
      </w:pPr>
      <w:r w:rsidRPr="00C6728F">
        <w:rPr>
          <w:rFonts w:ascii="Bookman Old Style" w:hAnsi="Bookman Old Style"/>
          <w:i/>
          <w:iCs/>
        </w:rPr>
        <w:t>Département juridique</w:t>
      </w:r>
      <w:r w:rsidR="008A4120">
        <w:rPr>
          <w:rFonts w:ascii="Bookman Old Style" w:hAnsi="Bookman Old Style"/>
          <w:webHidden/>
        </w:rPr>
        <w:tab/>
        <w:t>3</w:t>
      </w:r>
    </w:p>
    <w:p w14:paraId="7122442B" w14:textId="77777777" w:rsidR="00CC204D" w:rsidRPr="00C6728F" w:rsidRDefault="008A4120">
      <w:pPr>
        <w:pStyle w:val="TM1"/>
        <w:rPr>
          <w:rFonts w:ascii="Bookman Old Style" w:eastAsia="SimSun" w:hAnsi="Bookman Old Style" w:cs="SimSun"/>
          <w:lang w:eastAsia="fr-FR" w:bidi="ar-SA"/>
        </w:rPr>
      </w:pPr>
      <w:r>
        <w:rPr>
          <w:rFonts w:ascii="Bookman Old Style" w:hAnsi="Bookman Old Style"/>
          <w:i/>
          <w:iCs/>
        </w:rPr>
        <w:t xml:space="preserve">Mission </w:t>
      </w:r>
      <w:r w:rsidR="00BA4E36">
        <w:rPr>
          <w:rFonts w:ascii="Bookman Old Style" w:hAnsi="Bookman Old Style"/>
          <w:webHidden/>
        </w:rPr>
        <w:tab/>
      </w:r>
      <w:r>
        <w:rPr>
          <w:rFonts w:ascii="Bookman Old Style" w:hAnsi="Bookman Old Style"/>
          <w:webHidden/>
        </w:rPr>
        <w:t>4-5</w:t>
      </w:r>
    </w:p>
    <w:p w14:paraId="4A9E2C44" w14:textId="77777777" w:rsidR="00CC204D" w:rsidRDefault="006A575E">
      <w:pPr>
        <w:pStyle w:val="TM1"/>
        <w:rPr>
          <w:rFonts w:ascii="Bookman Old Style" w:hAnsi="Bookman Old Style"/>
          <w:webHidden/>
        </w:rPr>
      </w:pPr>
      <w:r w:rsidRPr="00C6728F">
        <w:rPr>
          <w:rFonts w:ascii="Bookman Old Style" w:hAnsi="Bookman Old Style"/>
          <w:i/>
          <w:iCs/>
        </w:rPr>
        <w:t>Communication</w:t>
      </w:r>
      <w:r w:rsidR="00BA4E36">
        <w:rPr>
          <w:rFonts w:ascii="Bookman Old Style" w:hAnsi="Bookman Old Style"/>
          <w:webHidden/>
        </w:rPr>
        <w:tab/>
      </w:r>
      <w:r w:rsidR="008A4120">
        <w:rPr>
          <w:rFonts w:ascii="Bookman Old Style" w:hAnsi="Bookman Old Style"/>
          <w:webHidden/>
        </w:rPr>
        <w:t>6</w:t>
      </w:r>
    </w:p>
    <w:p w14:paraId="31151647" w14:textId="77777777" w:rsidR="00BA4E36" w:rsidRPr="00BA4E36" w:rsidRDefault="00BA4E36" w:rsidP="00BA4E36">
      <w:pPr>
        <w:pStyle w:val="TM1"/>
        <w:rPr>
          <w:rFonts w:ascii="Bookman Old Style" w:hAnsi="Bookman Old Style"/>
        </w:rPr>
      </w:pPr>
      <w:r w:rsidRPr="00BA4E36">
        <w:rPr>
          <w:rFonts w:ascii="Bookman Old Style" w:hAnsi="Bookman Old Style"/>
          <w:i/>
          <w:iCs/>
        </w:rPr>
        <w:t>Relations extérieures</w:t>
      </w:r>
      <w:r>
        <w:rPr>
          <w:rFonts w:ascii="Bookman Old Style" w:hAnsi="Bookman Old Style"/>
          <w:webHidden/>
        </w:rPr>
        <w:tab/>
        <w:t>7</w:t>
      </w:r>
    </w:p>
    <w:p w14:paraId="11047903" w14:textId="77777777" w:rsidR="00CC204D" w:rsidRPr="00C6728F" w:rsidRDefault="00D544C9">
      <w:pPr>
        <w:pStyle w:val="TM1"/>
        <w:rPr>
          <w:rFonts w:ascii="Bookman Old Style" w:eastAsia="SimSun" w:hAnsi="Bookman Old Style" w:cs="SimSun"/>
          <w:lang w:eastAsia="fr-FR" w:bidi="ar-SA"/>
        </w:rPr>
      </w:pPr>
      <w:r>
        <w:rPr>
          <w:b/>
          <w:szCs w:val="28"/>
          <w:lang w:val="fr-FR" w:eastAsia="fr-FR" w:bidi="ar-SA"/>
        </w:rPr>
        <mc:AlternateContent>
          <mc:Choice Requires="wps">
            <w:drawing>
              <wp:anchor distT="0" distB="0" distL="114300" distR="114300" simplePos="0" relativeHeight="251658240" behindDoc="0" locked="0" layoutInCell="1" allowOverlap="1" wp14:anchorId="0AE1493A" wp14:editId="7FC2F66E">
                <wp:simplePos x="0" y="0"/>
                <wp:positionH relativeFrom="column">
                  <wp:posOffset>-232410</wp:posOffset>
                </wp:positionH>
                <wp:positionV relativeFrom="paragraph">
                  <wp:posOffset>222885</wp:posOffset>
                </wp:positionV>
                <wp:extent cx="5943600" cy="86487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08E31" w14:textId="77777777" w:rsidR="00A0221B" w:rsidRDefault="00A0221B" w:rsidP="00A0221B">
                            <w:pPr>
                              <w:jc w:val="center"/>
                              <w:rPr>
                                <w:b/>
                                <w:szCs w:val="28"/>
                                <w:lang w:val="fr-FR"/>
                              </w:rPr>
                            </w:pPr>
                          </w:p>
                          <w:p w14:paraId="088BC911" w14:textId="77777777" w:rsidR="00A0221B" w:rsidRDefault="00A0221B" w:rsidP="00A0221B">
                            <w:pPr>
                              <w:jc w:val="center"/>
                              <w:rPr>
                                <w:b/>
                                <w:szCs w:val="28"/>
                                <w:lang w:val="fr-FR"/>
                              </w:rPr>
                            </w:pPr>
                            <w:r w:rsidRPr="006A7130">
                              <w:rPr>
                                <w:b/>
                                <w:szCs w:val="28"/>
                                <w:lang w:val="fr-FR"/>
                              </w:rPr>
                              <w:t>R</w:t>
                            </w:r>
                            <w:r>
                              <w:rPr>
                                <w:b/>
                                <w:szCs w:val="28"/>
                                <w:lang w:val="fr-FR"/>
                              </w:rPr>
                              <w:t>apport Mensuel septembre 2019</w:t>
                            </w:r>
                          </w:p>
                          <w:p w14:paraId="75AD4DCA" w14:textId="77777777" w:rsidR="002E4CFC" w:rsidRPr="006A7130" w:rsidRDefault="002E4CFC" w:rsidP="00A0221B">
                            <w:pPr>
                              <w:jc w:val="center"/>
                              <w:rPr>
                                <w:b/>
                                <w:szCs w:val="28"/>
                                <w:lang w:val="fr-FR"/>
                              </w:rPr>
                            </w:pPr>
                          </w:p>
                          <w:p w14:paraId="148E3C91" w14:textId="77777777" w:rsidR="00A0221B" w:rsidRDefault="00A0221B" w:rsidP="00A0221B">
                            <w:pPr>
                              <w:jc w:val="center"/>
                              <w:rPr>
                                <w:szCs w:val="28"/>
                                <w:lang w:val="fr-FR"/>
                              </w:rPr>
                            </w:pPr>
                            <w:r w:rsidRPr="006A7130">
                              <w:rPr>
                                <w:szCs w:val="28"/>
                                <w:lang w:val="fr-FR"/>
                              </w:rPr>
                              <w:t>Conservation Justice</w:t>
                            </w:r>
                          </w:p>
                          <w:p w14:paraId="2FB635A8" w14:textId="77777777" w:rsidR="00A0221B" w:rsidRDefault="00A0221B" w:rsidP="00A0221B">
                            <w:pPr>
                              <w:jc w:val="center"/>
                              <w:rPr>
                                <w:szCs w:val="28"/>
                                <w:lang w:val="fr-FR"/>
                              </w:rPr>
                            </w:pPr>
                          </w:p>
                          <w:p w14:paraId="7C354399" w14:textId="77777777" w:rsidR="00A0221B" w:rsidRDefault="00A0221B" w:rsidP="00A0221B">
                            <w:pPr>
                              <w:jc w:val="center"/>
                              <w:rPr>
                                <w:szCs w:val="28"/>
                                <w:lang w:val="fr-FR"/>
                              </w:rPr>
                            </w:pPr>
                          </w:p>
                          <w:p w14:paraId="226F2F0F" w14:textId="77777777" w:rsidR="00A0221B" w:rsidRPr="006A7130" w:rsidRDefault="00A0221B" w:rsidP="00A0221B">
                            <w:pPr>
                              <w:jc w:val="cente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493A" id="Rectangle 10" o:spid="_x0000_s1027" style="position:absolute;margin-left:-18.3pt;margin-top:17.55pt;width:468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" stroked="f">
                <v:path arrowok="t"/>
                <v:textbox>
                  <w:txbxContent>
                    <w:p w14:paraId="55F08E31" w14:textId="77777777" w:rsidR="00A0221B" w:rsidRDefault="00A0221B" w:rsidP="00A0221B">
                      <w:pPr>
                        <w:jc w:val="center"/>
                        <w:rPr>
                          <w:b/>
                          <w:szCs w:val="28"/>
                          <w:lang w:val="fr-FR"/>
                        </w:rPr>
                      </w:pPr>
                    </w:p>
                    <w:p w14:paraId="088BC911" w14:textId="77777777" w:rsidR="00A0221B" w:rsidRDefault="00A0221B" w:rsidP="00A0221B">
                      <w:pPr>
                        <w:jc w:val="center"/>
                        <w:rPr>
                          <w:b/>
                          <w:szCs w:val="28"/>
                          <w:lang w:val="fr-FR"/>
                        </w:rPr>
                      </w:pPr>
                      <w:r w:rsidRPr="006A7130">
                        <w:rPr>
                          <w:b/>
                          <w:szCs w:val="28"/>
                          <w:lang w:val="fr-FR"/>
                        </w:rPr>
                        <w:t>R</w:t>
                      </w:r>
                      <w:r>
                        <w:rPr>
                          <w:b/>
                          <w:szCs w:val="28"/>
                          <w:lang w:val="fr-FR"/>
                        </w:rPr>
                        <w:t>apport Mensuel septembre 2019</w:t>
                      </w:r>
                    </w:p>
                    <w:p w14:paraId="75AD4DCA" w14:textId="77777777" w:rsidR="002E4CFC" w:rsidRPr="006A7130" w:rsidRDefault="002E4CFC" w:rsidP="00A0221B">
                      <w:pPr>
                        <w:jc w:val="center"/>
                        <w:rPr>
                          <w:b/>
                          <w:szCs w:val="28"/>
                          <w:lang w:val="fr-FR"/>
                        </w:rPr>
                      </w:pPr>
                    </w:p>
                    <w:p w14:paraId="148E3C91" w14:textId="77777777" w:rsidR="00A0221B" w:rsidRDefault="00A0221B" w:rsidP="00A0221B">
                      <w:pPr>
                        <w:jc w:val="center"/>
                        <w:rPr>
                          <w:szCs w:val="28"/>
                          <w:lang w:val="fr-FR"/>
                        </w:rPr>
                      </w:pPr>
                      <w:r w:rsidRPr="006A7130">
                        <w:rPr>
                          <w:szCs w:val="28"/>
                          <w:lang w:val="fr-FR"/>
                        </w:rPr>
                        <w:t>Conservation Justice</w:t>
                      </w:r>
                    </w:p>
                    <w:p w14:paraId="2FB635A8" w14:textId="77777777" w:rsidR="00A0221B" w:rsidRDefault="00A0221B" w:rsidP="00A0221B">
                      <w:pPr>
                        <w:jc w:val="center"/>
                        <w:rPr>
                          <w:szCs w:val="28"/>
                          <w:lang w:val="fr-FR"/>
                        </w:rPr>
                      </w:pPr>
                    </w:p>
                    <w:p w14:paraId="7C354399" w14:textId="77777777" w:rsidR="00A0221B" w:rsidRDefault="00A0221B" w:rsidP="00A0221B">
                      <w:pPr>
                        <w:jc w:val="center"/>
                        <w:rPr>
                          <w:szCs w:val="28"/>
                          <w:lang w:val="fr-FR"/>
                        </w:rPr>
                      </w:pPr>
                    </w:p>
                    <w:p w14:paraId="226F2F0F" w14:textId="77777777" w:rsidR="00A0221B" w:rsidRPr="006A7130" w:rsidRDefault="00A0221B" w:rsidP="00A0221B">
                      <w:pPr>
                        <w:jc w:val="center"/>
                        <w:rPr>
                          <w:szCs w:val="28"/>
                          <w:lang w:val="fr-FR"/>
                        </w:rPr>
                      </w:pPr>
                    </w:p>
                  </w:txbxContent>
                </v:textbox>
              </v:rect>
            </w:pict>
          </mc:Fallback>
        </mc:AlternateContent>
      </w:r>
      <w:r w:rsidR="006A575E" w:rsidRPr="00C6728F">
        <w:rPr>
          <w:rFonts w:ascii="Bookman Old Style" w:hAnsi="Bookman Old Style"/>
          <w:i/>
          <w:iCs/>
        </w:rPr>
        <w:t>Conclusion</w:t>
      </w:r>
      <w:r w:rsidR="008A4120">
        <w:rPr>
          <w:rFonts w:ascii="Bookman Old Style" w:hAnsi="Bookman Old Style"/>
          <w:webHidden/>
        </w:rPr>
        <w:tab/>
        <w:t>7</w:t>
      </w:r>
    </w:p>
    <w:p w14:paraId="73A32C0C" w14:textId="77777777" w:rsidR="00CC204D" w:rsidRPr="00C6728F" w:rsidRDefault="00D244EC">
      <w:pPr>
        <w:jc w:val="both"/>
        <w:rPr>
          <w:rStyle w:val="Accentuation"/>
          <w:rFonts w:ascii="Bookman Old Style" w:hAnsi="Bookman Old Style"/>
          <w:i w:val="0"/>
        </w:rPr>
      </w:pPr>
      <w:r w:rsidRPr="00C6728F">
        <w:rPr>
          <w:rStyle w:val="Accentuation"/>
          <w:rFonts w:ascii="Bookman Old Style" w:hAnsi="Bookman Old Style"/>
          <w:i w:val="0"/>
        </w:rPr>
        <w:fldChar w:fldCharType="end"/>
      </w:r>
    </w:p>
    <w:p w14:paraId="55DDBEE5" w14:textId="77777777" w:rsidR="00A0221B" w:rsidRPr="006A7130" w:rsidRDefault="00A0221B" w:rsidP="00A0221B">
      <w:pPr>
        <w:jc w:val="center"/>
        <w:rPr>
          <w:b/>
          <w:szCs w:val="28"/>
          <w:lang w:val="fr-FR"/>
        </w:rPr>
      </w:pPr>
      <w:r w:rsidRPr="006A7130">
        <w:rPr>
          <w:b/>
          <w:szCs w:val="28"/>
          <w:lang w:val="fr-FR"/>
        </w:rPr>
        <w:t>R</w:t>
      </w:r>
      <w:r>
        <w:rPr>
          <w:b/>
          <w:szCs w:val="28"/>
          <w:lang w:val="fr-FR"/>
        </w:rPr>
        <w:t>apport Mensuel septembre 2019</w:t>
      </w:r>
    </w:p>
    <w:p w14:paraId="36F13ED1" w14:textId="77777777" w:rsidR="00A0221B" w:rsidRPr="006A7130" w:rsidRDefault="00A0221B" w:rsidP="00A0221B">
      <w:pPr>
        <w:jc w:val="center"/>
        <w:rPr>
          <w:szCs w:val="28"/>
          <w:lang w:val="fr-FR"/>
        </w:rPr>
      </w:pPr>
      <w:r w:rsidRPr="006A7130">
        <w:rPr>
          <w:szCs w:val="28"/>
          <w:lang w:val="fr-FR"/>
        </w:rPr>
        <w:t>Conservation Justice</w:t>
      </w:r>
    </w:p>
    <w:p w14:paraId="6003B9C8" w14:textId="77777777" w:rsidR="00A0221B" w:rsidRDefault="00A0221B" w:rsidP="00A0221B">
      <w:pPr>
        <w:tabs>
          <w:tab w:val="right" w:leader="dot" w:pos="9062"/>
        </w:tabs>
        <w:jc w:val="center"/>
        <w:rPr>
          <w:rStyle w:val="Accentuation"/>
          <w:rFonts w:ascii="Bookman Old Style" w:hAnsi="Bookman Old Style"/>
          <w:i w:val="0"/>
        </w:rPr>
      </w:pPr>
    </w:p>
    <w:p w14:paraId="09FB100A" w14:textId="77777777" w:rsidR="00A0221B" w:rsidRDefault="00A0221B" w:rsidP="00A0221B">
      <w:pPr>
        <w:tabs>
          <w:tab w:val="right" w:leader="dot" w:pos="9062"/>
        </w:tabs>
        <w:jc w:val="center"/>
        <w:rPr>
          <w:rStyle w:val="Accentuation"/>
          <w:rFonts w:ascii="Arial" w:hAnsi="Arial" w:cs="Arial"/>
          <w:sz w:val="22"/>
        </w:rPr>
      </w:pPr>
    </w:p>
    <w:p w14:paraId="7FA31610" w14:textId="77777777" w:rsidR="00A0221B" w:rsidRDefault="002E4CFC" w:rsidP="00A0221B">
      <w:pPr>
        <w:tabs>
          <w:tab w:val="right" w:leader="dot" w:pos="9062"/>
        </w:tabs>
        <w:jc w:val="center"/>
        <w:rPr>
          <w:rStyle w:val="Accentuation"/>
          <w:rFonts w:ascii="Arial" w:hAnsi="Arial" w:cs="Arial"/>
          <w:sz w:val="22"/>
        </w:rPr>
      </w:pPr>
      <w:r>
        <w:rPr>
          <w:rFonts w:ascii="Bookman Old Style" w:hAnsi="Bookman Old Style"/>
          <w:iCs/>
          <w:noProof/>
          <w:lang w:val="fr-FR" w:eastAsia="fr-FR"/>
        </w:rPr>
        <w:drawing>
          <wp:inline distT="0" distB="0" distL="0" distR="0" wp14:anchorId="7574DB49" wp14:editId="1F0D6D24">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2E925A20" w14:textId="77777777" w:rsidR="00A0221B" w:rsidRPr="00CD742E" w:rsidRDefault="00F80A1C" w:rsidP="00A0221B">
      <w:pPr>
        <w:tabs>
          <w:tab w:val="right" w:leader="dot" w:pos="9062"/>
        </w:tabs>
        <w:jc w:val="center"/>
        <w:rPr>
          <w:rStyle w:val="Accentuation"/>
          <w:rFonts w:ascii="Arial" w:hAnsi="Arial" w:cs="Arial"/>
          <w:i w:val="0"/>
          <w:sz w:val="22"/>
        </w:rPr>
      </w:pPr>
      <w:r w:rsidRPr="00F80A1C">
        <w:rPr>
          <w:rStyle w:val="Accentuation"/>
          <w:rFonts w:ascii="Arial" w:hAnsi="Arial" w:cs="Arial"/>
          <w:i w:val="0"/>
          <w:sz w:val="22"/>
        </w:rPr>
        <w:t>Union européenne</w:t>
      </w:r>
    </w:p>
    <w:p w14:paraId="3F985045" w14:textId="77777777" w:rsidR="00A0221B" w:rsidRDefault="00A0221B" w:rsidP="00A0221B">
      <w:pPr>
        <w:tabs>
          <w:tab w:val="right" w:leader="dot" w:pos="9062"/>
        </w:tabs>
        <w:jc w:val="center"/>
        <w:rPr>
          <w:rStyle w:val="Accentuation"/>
          <w:rFonts w:ascii="Bookman Old Style" w:hAnsi="Bookman Old Style"/>
          <w:i w:val="0"/>
        </w:rPr>
      </w:pPr>
    </w:p>
    <w:p w14:paraId="514C4E51" w14:textId="77777777" w:rsidR="00A0221B" w:rsidRDefault="00A0221B" w:rsidP="00A0221B">
      <w:pPr>
        <w:tabs>
          <w:tab w:val="right" w:leader="dot" w:pos="9062"/>
        </w:tabs>
        <w:rPr>
          <w:rStyle w:val="Accentuation"/>
          <w:rFonts w:ascii="Bookman Old Style" w:hAnsi="Bookman Old Style"/>
          <w:i w:val="0"/>
        </w:rPr>
      </w:pPr>
    </w:p>
    <w:p w14:paraId="77655ECD" w14:textId="77777777" w:rsidR="00A0221B" w:rsidRDefault="00A0221B" w:rsidP="00A0221B">
      <w:pPr>
        <w:tabs>
          <w:tab w:val="right" w:leader="dot" w:pos="9062"/>
        </w:tabs>
        <w:jc w:val="center"/>
        <w:rPr>
          <w:rStyle w:val="Accentuation"/>
          <w:rFonts w:ascii="Bookman Old Style" w:hAnsi="Bookman Old Style"/>
          <w:i w:val="0"/>
        </w:rPr>
      </w:pPr>
    </w:p>
    <w:p w14:paraId="06F2D576" w14:textId="77777777" w:rsidR="00A0221B" w:rsidRPr="0026628C" w:rsidRDefault="00A0221B" w:rsidP="00A0221B">
      <w:pPr>
        <w:jc w:val="center"/>
        <w:rPr>
          <w:lang w:eastAsia="fr-FR"/>
        </w:rPr>
      </w:pPr>
      <w:r w:rsidRPr="0026628C">
        <w:rPr>
          <w:color w:val="000000"/>
          <w:lang w:eastAsia="fr-FR"/>
        </w:rPr>
        <w:t>Cette publication a été produite avec le soutien financier de l’Union européenne. Son contenu relève de la seule responsabilité d</w:t>
      </w:r>
      <w:r>
        <w:rPr>
          <w:color w:val="000000"/>
          <w:lang w:eastAsia="fr-FR"/>
        </w:rPr>
        <w:t xml:space="preserve">e Conservation Justice </w:t>
      </w:r>
      <w:r w:rsidRPr="0026628C">
        <w:rPr>
          <w:color w:val="000000"/>
          <w:lang w:eastAsia="fr-FR"/>
        </w:rPr>
        <w:t>et ne reflète pas nécessairement les opinions de l’Union européenne.</w:t>
      </w:r>
    </w:p>
    <w:p w14:paraId="2CF3D46E" w14:textId="77777777" w:rsidR="00CC204D" w:rsidRPr="00C6728F" w:rsidRDefault="00D544C9">
      <w:pPr>
        <w:jc w:val="both"/>
        <w:rPr>
          <w:rStyle w:val="Accentuation"/>
          <w:rFonts w:ascii="Bookman Old Style" w:hAnsi="Bookman Old Style"/>
          <w:i w:val="0"/>
        </w:rPr>
      </w:pPr>
      <w:r>
        <w:rPr>
          <w:iCs/>
          <w:noProof/>
          <w:lang w:val="fr-FR" w:eastAsia="fr-FR"/>
        </w:rPr>
        <mc:AlternateContent>
          <mc:Choice Requires="wps">
            <w:drawing>
              <wp:anchor distT="0" distB="0" distL="0" distR="0" simplePos="0" relativeHeight="5" behindDoc="0" locked="0" layoutInCell="1" allowOverlap="1" wp14:anchorId="6120CE06" wp14:editId="428CB51D">
                <wp:simplePos x="0" y="0"/>
                <wp:positionH relativeFrom="column">
                  <wp:posOffset>-85725</wp:posOffset>
                </wp:positionH>
                <wp:positionV relativeFrom="paragraph">
                  <wp:posOffset>1699895</wp:posOffset>
                </wp:positionV>
                <wp:extent cx="6124575" cy="1190625"/>
                <wp:effectExtent l="0" t="0" r="9525" b="9525"/>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FDF44" w14:textId="77777777" w:rsidR="00CC204D" w:rsidRDefault="00CC2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CE06" id="1028" o:spid="_x0000_s1028"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" stroked="f">
                <v:path arrowok="t"/>
                <v:textbox>
                  <w:txbxContent>
                    <w:p w14:paraId="582FDF44" w14:textId="77777777" w:rsidR="00CC204D" w:rsidRDefault="00CC204D"/>
                  </w:txbxContent>
                </v:textbox>
              </v:rect>
            </w:pict>
          </mc:Fallback>
        </mc:AlternateContent>
      </w:r>
      <w:r>
        <w:rPr>
          <w:iCs/>
          <w:noProof/>
          <w:lang w:val="fr-FR" w:eastAsia="fr-FR"/>
        </w:rPr>
        <mc:AlternateContent>
          <mc:Choice Requires="wps">
            <w:drawing>
              <wp:anchor distT="0" distB="0" distL="0" distR="0" simplePos="0" relativeHeight="4" behindDoc="0" locked="0" layoutInCell="1" allowOverlap="1" wp14:anchorId="2B0CF9D2" wp14:editId="2BD8B06D">
                <wp:simplePos x="0" y="0"/>
                <wp:positionH relativeFrom="column">
                  <wp:posOffset>4638675</wp:posOffset>
                </wp:positionH>
                <wp:positionV relativeFrom="paragraph">
                  <wp:posOffset>1336675</wp:posOffset>
                </wp:positionV>
                <wp:extent cx="1362075" cy="504825"/>
                <wp:effectExtent l="0" t="0" r="9525" b="9525"/>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B0464" id="1029" o:spid="_x0000_s1026" style="position:absolute;margin-left:365.25pt;margin-top:105.25pt;width:107.25pt;height:39.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" stroked="f">
                <v:path arrowok="t"/>
              </v:rect>
            </w:pict>
          </mc:Fallback>
        </mc:AlternateContent>
      </w:r>
      <w:r>
        <w:rPr>
          <w:iCs/>
          <w:noProof/>
          <w:lang w:val="fr-FR" w:eastAsia="fr-FR"/>
        </w:rPr>
        <mc:AlternateContent>
          <mc:Choice Requires="wps">
            <w:drawing>
              <wp:anchor distT="0" distB="0" distL="0" distR="0" simplePos="0" relativeHeight="3" behindDoc="0" locked="0" layoutInCell="1" allowOverlap="1" wp14:anchorId="32F515D9" wp14:editId="7F53EDE9">
                <wp:simplePos x="0" y="0"/>
                <wp:positionH relativeFrom="column">
                  <wp:posOffset>4762500</wp:posOffset>
                </wp:positionH>
                <wp:positionV relativeFrom="paragraph">
                  <wp:posOffset>2057400</wp:posOffset>
                </wp:positionV>
                <wp:extent cx="1190625" cy="447675"/>
                <wp:effectExtent l="0" t="0" r="9525" b="9525"/>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CFD16"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" stroked="f">
                <v:path arrowok="t"/>
              </v:rect>
            </w:pict>
          </mc:Fallback>
        </mc:AlternateContent>
      </w:r>
      <w:r w:rsidR="006A575E" w:rsidRPr="00C6728F">
        <w:rPr>
          <w:rStyle w:val="Accentuation"/>
          <w:rFonts w:ascii="Bookman Old Style" w:hAnsi="Bookman Old Style"/>
          <w:i w:val="0"/>
        </w:rPr>
        <w:br w:type="page"/>
      </w:r>
    </w:p>
    <w:p w14:paraId="21293B28" w14:textId="77777777" w:rsidR="00CC204D" w:rsidRPr="00D544C9" w:rsidRDefault="006A575E" w:rsidP="00170E60">
      <w:pPr>
        <w:pStyle w:val="Titre1"/>
        <w:rPr>
          <w:rStyle w:val="Accentuation"/>
          <w:iCs w:val="0"/>
        </w:rPr>
      </w:pPr>
      <w:r w:rsidRPr="00170E60">
        <w:rPr>
          <w:rStyle w:val="Accentuation"/>
          <w:iCs w:val="0"/>
        </w:rPr>
        <w:lastRenderedPageBreak/>
        <w:t>1. Points principaux</w:t>
      </w:r>
    </w:p>
    <w:p w14:paraId="45CF340A" w14:textId="77777777" w:rsidR="00CC204D" w:rsidRPr="00611CC2" w:rsidRDefault="00CC204D">
      <w:pPr>
        <w:jc w:val="both"/>
        <w:rPr>
          <w:rStyle w:val="Accentuation"/>
          <w:rFonts w:asciiTheme="minorHAnsi" w:hAnsiTheme="minorHAnsi" w:cstheme="minorHAnsi"/>
          <w:i w:val="0"/>
          <w:sz w:val="22"/>
          <w:szCs w:val="22"/>
        </w:rPr>
      </w:pPr>
    </w:p>
    <w:p w14:paraId="390C3A8D" w14:textId="77777777" w:rsidR="00E85E62" w:rsidRPr="002614D1" w:rsidRDefault="00E85E62" w:rsidP="00E85E62">
      <w:pPr>
        <w:pStyle w:val="Paragraphedeliste"/>
        <w:jc w:val="both"/>
        <w:rPr>
          <w:rFonts w:asciiTheme="minorHAnsi" w:hAnsiTheme="minorHAnsi" w:cstheme="minorHAnsi"/>
        </w:rPr>
      </w:pPr>
    </w:p>
    <w:p w14:paraId="252F01AD" w14:textId="592449FD" w:rsidR="00DF0525" w:rsidRPr="002614D1" w:rsidRDefault="00DF0525" w:rsidP="005340A0">
      <w:pPr>
        <w:pStyle w:val="Paragraphedeliste"/>
        <w:numPr>
          <w:ilvl w:val="0"/>
          <w:numId w:val="19"/>
        </w:numPr>
        <w:jc w:val="both"/>
        <w:rPr>
          <w:rFonts w:asciiTheme="minorHAnsi" w:hAnsiTheme="minorHAnsi" w:cstheme="minorHAnsi"/>
        </w:rPr>
      </w:pPr>
      <w:r w:rsidRPr="002614D1">
        <w:rPr>
          <w:rFonts w:asciiTheme="minorHAnsi" w:hAnsiTheme="minorHAnsi" w:cstheme="minorHAnsi"/>
          <w:b/>
        </w:rPr>
        <w:t>Du</w:t>
      </w:r>
      <w:r w:rsidR="00265371" w:rsidRPr="002614D1">
        <w:rPr>
          <w:rFonts w:asciiTheme="minorHAnsi" w:hAnsiTheme="minorHAnsi" w:cstheme="minorHAnsi"/>
          <w:b/>
        </w:rPr>
        <w:t xml:space="preserve"> 0</w:t>
      </w:r>
      <w:r w:rsidR="00B33E8F" w:rsidRPr="002614D1">
        <w:rPr>
          <w:rFonts w:asciiTheme="minorHAnsi" w:hAnsiTheme="minorHAnsi" w:cstheme="minorHAnsi"/>
          <w:b/>
        </w:rPr>
        <w:t>1</w:t>
      </w:r>
      <w:r w:rsidR="00265371" w:rsidRPr="002614D1">
        <w:rPr>
          <w:rFonts w:asciiTheme="minorHAnsi" w:hAnsiTheme="minorHAnsi" w:cstheme="minorHAnsi"/>
          <w:b/>
        </w:rPr>
        <w:t xml:space="preserve"> au 3</w:t>
      </w:r>
      <w:r w:rsidR="00B33E8F" w:rsidRPr="002614D1">
        <w:rPr>
          <w:rFonts w:asciiTheme="minorHAnsi" w:hAnsiTheme="minorHAnsi" w:cstheme="minorHAnsi"/>
          <w:b/>
        </w:rPr>
        <w:t>1</w:t>
      </w:r>
      <w:r w:rsidR="00265371" w:rsidRPr="002614D1">
        <w:rPr>
          <w:rFonts w:asciiTheme="minorHAnsi" w:hAnsiTheme="minorHAnsi" w:cstheme="minorHAnsi"/>
          <w:b/>
        </w:rPr>
        <w:t xml:space="preserve"> </w:t>
      </w:r>
      <w:r w:rsidR="00B33E8F" w:rsidRPr="002614D1">
        <w:rPr>
          <w:rFonts w:asciiTheme="minorHAnsi" w:hAnsiTheme="minorHAnsi" w:cstheme="minorHAnsi"/>
          <w:b/>
        </w:rPr>
        <w:t xml:space="preserve">octobre </w:t>
      </w:r>
      <w:r w:rsidRPr="002614D1">
        <w:rPr>
          <w:rFonts w:asciiTheme="minorHAnsi" w:hAnsiTheme="minorHAnsi" w:cstheme="minorHAnsi"/>
          <w:b/>
        </w:rPr>
        <w:t xml:space="preserve">2019, </w:t>
      </w:r>
      <w:r w:rsidR="00170E60">
        <w:rPr>
          <w:rFonts w:asciiTheme="minorHAnsi" w:hAnsiTheme="minorHAnsi" w:cstheme="minorHAnsi"/>
        </w:rPr>
        <w:t>u</w:t>
      </w:r>
      <w:r w:rsidR="00B33E8F" w:rsidRPr="002614D1">
        <w:rPr>
          <w:rFonts w:asciiTheme="minorHAnsi" w:hAnsiTheme="minorHAnsi" w:cstheme="minorHAnsi"/>
        </w:rPr>
        <w:t>n</w:t>
      </w:r>
      <w:r w:rsidRPr="002614D1">
        <w:rPr>
          <w:rFonts w:asciiTheme="minorHAnsi" w:hAnsiTheme="minorHAnsi" w:cstheme="minorHAnsi"/>
        </w:rPr>
        <w:t xml:space="preserve"> juriste de Conservation Justice </w:t>
      </w:r>
      <w:r w:rsidR="00B33E8F" w:rsidRPr="002614D1">
        <w:rPr>
          <w:rFonts w:asciiTheme="minorHAnsi" w:hAnsiTheme="minorHAnsi" w:cstheme="minorHAnsi"/>
        </w:rPr>
        <w:t xml:space="preserve">a </w:t>
      </w:r>
      <w:r w:rsidRPr="002614D1">
        <w:rPr>
          <w:rFonts w:asciiTheme="minorHAnsi" w:hAnsiTheme="minorHAnsi" w:cstheme="minorHAnsi"/>
        </w:rPr>
        <w:t xml:space="preserve"> participé avec le CAF et l’ANPN à la mission de contrôle et d’empotage des bois desti</w:t>
      </w:r>
      <w:r w:rsidR="00201A84" w:rsidRPr="002614D1">
        <w:rPr>
          <w:rFonts w:asciiTheme="minorHAnsi" w:hAnsiTheme="minorHAnsi" w:cstheme="minorHAnsi"/>
        </w:rPr>
        <w:t>nés à l’export au port d’</w:t>
      </w:r>
      <w:proofErr w:type="spellStart"/>
      <w:r w:rsidR="00201A84" w:rsidRPr="002614D1">
        <w:rPr>
          <w:rFonts w:asciiTheme="minorHAnsi" w:hAnsiTheme="minorHAnsi" w:cstheme="minorHAnsi"/>
        </w:rPr>
        <w:t>Owendo</w:t>
      </w:r>
      <w:proofErr w:type="spellEnd"/>
      <w:r w:rsidR="00201A84" w:rsidRPr="002614D1">
        <w:rPr>
          <w:rFonts w:asciiTheme="minorHAnsi" w:hAnsiTheme="minorHAnsi" w:cstheme="minorHAnsi"/>
        </w:rPr>
        <w:t> </w:t>
      </w:r>
      <w:r w:rsidR="00B33E8F" w:rsidRPr="002614D1">
        <w:rPr>
          <w:rFonts w:asciiTheme="minorHAnsi" w:hAnsiTheme="minorHAnsi" w:cstheme="minorHAnsi"/>
        </w:rPr>
        <w:t>et aux audits des unités de transformation du bois, des scieries, des quincailleries et de dépôts de bois dans la zone portuaire.</w:t>
      </w:r>
    </w:p>
    <w:p w14:paraId="17600425" w14:textId="77777777" w:rsidR="006328A9" w:rsidRPr="002614D1" w:rsidRDefault="006328A9" w:rsidP="006328A9">
      <w:pPr>
        <w:pStyle w:val="Paragraphedeliste"/>
        <w:jc w:val="both"/>
        <w:rPr>
          <w:rFonts w:asciiTheme="minorHAnsi" w:hAnsiTheme="minorHAnsi" w:cstheme="minorHAnsi"/>
        </w:rPr>
      </w:pPr>
    </w:p>
    <w:p w14:paraId="612D5E17" w14:textId="2E68621D" w:rsidR="006328A9" w:rsidRPr="003C41C4" w:rsidRDefault="006328A9" w:rsidP="00D544C9">
      <w:pPr>
        <w:pStyle w:val="Paragraphedeliste"/>
        <w:numPr>
          <w:ilvl w:val="0"/>
          <w:numId w:val="19"/>
        </w:numPr>
        <w:jc w:val="both"/>
        <w:rPr>
          <w:rFonts w:asciiTheme="minorHAnsi" w:hAnsiTheme="minorHAnsi" w:cstheme="minorHAnsi"/>
        </w:rPr>
      </w:pPr>
      <w:r w:rsidRPr="003C41C4">
        <w:rPr>
          <w:rFonts w:asciiTheme="minorHAnsi" w:hAnsiTheme="minorHAnsi" w:cstheme="minorHAnsi"/>
          <w:b/>
        </w:rPr>
        <w:t>D</w:t>
      </w:r>
      <w:r w:rsidR="00265371" w:rsidRPr="003C41C4">
        <w:rPr>
          <w:rFonts w:asciiTheme="minorHAnsi" w:hAnsiTheme="minorHAnsi" w:cstheme="minorHAnsi"/>
          <w:b/>
        </w:rPr>
        <w:t xml:space="preserve">u </w:t>
      </w:r>
      <w:r w:rsidR="00B33E8F" w:rsidRPr="003C41C4">
        <w:rPr>
          <w:rFonts w:asciiTheme="minorHAnsi" w:hAnsiTheme="minorHAnsi" w:cstheme="minorHAnsi"/>
          <w:b/>
        </w:rPr>
        <w:t xml:space="preserve">15 </w:t>
      </w:r>
      <w:r w:rsidR="00265371" w:rsidRPr="003C41C4">
        <w:rPr>
          <w:rFonts w:asciiTheme="minorHAnsi" w:hAnsiTheme="minorHAnsi" w:cstheme="minorHAnsi"/>
          <w:b/>
        </w:rPr>
        <w:t xml:space="preserve"> au </w:t>
      </w:r>
      <w:r w:rsidR="00B33E8F" w:rsidRPr="003C41C4">
        <w:rPr>
          <w:rFonts w:asciiTheme="minorHAnsi" w:hAnsiTheme="minorHAnsi" w:cstheme="minorHAnsi"/>
          <w:b/>
        </w:rPr>
        <w:t>24</w:t>
      </w:r>
      <w:r w:rsidR="00265371" w:rsidRPr="003C41C4">
        <w:rPr>
          <w:rFonts w:asciiTheme="minorHAnsi" w:hAnsiTheme="minorHAnsi" w:cstheme="minorHAnsi"/>
          <w:b/>
        </w:rPr>
        <w:t xml:space="preserve"> </w:t>
      </w:r>
      <w:r w:rsidR="00B33E8F" w:rsidRPr="003C41C4">
        <w:rPr>
          <w:rFonts w:asciiTheme="minorHAnsi" w:hAnsiTheme="minorHAnsi" w:cstheme="minorHAnsi"/>
          <w:b/>
        </w:rPr>
        <w:t xml:space="preserve">octobre </w:t>
      </w:r>
      <w:r w:rsidRPr="003C41C4">
        <w:rPr>
          <w:rFonts w:asciiTheme="minorHAnsi" w:hAnsiTheme="minorHAnsi" w:cstheme="minorHAnsi"/>
          <w:b/>
        </w:rPr>
        <w:t xml:space="preserve"> 2019 dans la</w:t>
      </w:r>
      <w:r w:rsidR="00170E60" w:rsidRPr="003C41C4">
        <w:rPr>
          <w:rFonts w:asciiTheme="minorHAnsi" w:hAnsiTheme="minorHAnsi" w:cstheme="minorHAnsi"/>
          <w:b/>
        </w:rPr>
        <w:t xml:space="preserve"> province de la</w:t>
      </w:r>
      <w:r w:rsidRPr="003C41C4">
        <w:rPr>
          <w:rFonts w:asciiTheme="minorHAnsi" w:hAnsiTheme="minorHAnsi" w:cstheme="minorHAnsi"/>
          <w:b/>
        </w:rPr>
        <w:t xml:space="preserve"> </w:t>
      </w:r>
      <w:r w:rsidR="00B33E8F" w:rsidRPr="003C41C4">
        <w:rPr>
          <w:rFonts w:asciiTheme="minorHAnsi" w:hAnsiTheme="minorHAnsi" w:cstheme="minorHAnsi"/>
          <w:b/>
        </w:rPr>
        <w:t>Ngounié</w:t>
      </w:r>
      <w:r w:rsidRPr="003C41C4">
        <w:rPr>
          <w:rFonts w:asciiTheme="minorHAnsi" w:hAnsiTheme="minorHAnsi" w:cstheme="minorHAnsi"/>
        </w:rPr>
        <w:t>,</w:t>
      </w:r>
      <w:r w:rsidRPr="003C41C4">
        <w:rPr>
          <w:rFonts w:asciiTheme="minorHAnsi" w:hAnsiTheme="minorHAnsi" w:cstheme="minorHAnsi"/>
          <w:lang w:val="fr-FR"/>
        </w:rPr>
        <w:t xml:space="preserve"> </w:t>
      </w:r>
      <w:r w:rsidR="00170E60">
        <w:rPr>
          <w:rFonts w:asciiTheme="minorHAnsi" w:hAnsiTheme="minorHAnsi" w:cstheme="minorHAnsi"/>
          <w:lang w:val="fr-FR"/>
        </w:rPr>
        <w:t xml:space="preserve">s’est déroulée une </w:t>
      </w:r>
      <w:r w:rsidRPr="003C41C4">
        <w:rPr>
          <w:rFonts w:asciiTheme="minorHAnsi" w:hAnsiTheme="minorHAnsi" w:cstheme="minorHAnsi"/>
          <w:lang w:val="fr-FR"/>
        </w:rPr>
        <w:t>mission d’information et de sensibilisation dans le</w:t>
      </w:r>
      <w:r w:rsidR="00201A84" w:rsidRPr="003C41C4">
        <w:rPr>
          <w:rFonts w:asciiTheme="minorHAnsi" w:hAnsiTheme="minorHAnsi" w:cstheme="minorHAnsi"/>
          <w:lang w:val="fr-FR"/>
        </w:rPr>
        <w:t>s</w:t>
      </w:r>
      <w:r w:rsidRPr="003C41C4">
        <w:rPr>
          <w:rFonts w:asciiTheme="minorHAnsi" w:hAnsiTheme="minorHAnsi" w:cstheme="minorHAnsi"/>
          <w:lang w:val="fr-FR"/>
        </w:rPr>
        <w:t xml:space="preserve"> </w:t>
      </w:r>
      <w:r w:rsidR="00B33E8F" w:rsidRPr="003C41C4">
        <w:rPr>
          <w:rFonts w:asciiTheme="minorHAnsi" w:hAnsiTheme="minorHAnsi" w:cstheme="minorHAnsi"/>
        </w:rPr>
        <w:t xml:space="preserve">départements de la Dola et la </w:t>
      </w:r>
      <w:proofErr w:type="spellStart"/>
      <w:r w:rsidR="00B33E8F" w:rsidRPr="003C41C4">
        <w:rPr>
          <w:rFonts w:asciiTheme="minorHAnsi" w:hAnsiTheme="minorHAnsi" w:cstheme="minorHAnsi"/>
        </w:rPr>
        <w:t>Louetsi</w:t>
      </w:r>
      <w:proofErr w:type="spellEnd"/>
      <w:r w:rsidR="00B33E8F" w:rsidRPr="003C41C4">
        <w:rPr>
          <w:rFonts w:asciiTheme="minorHAnsi" w:hAnsiTheme="minorHAnsi" w:cstheme="minorHAnsi"/>
        </w:rPr>
        <w:t xml:space="preserve"> </w:t>
      </w:r>
      <w:proofErr w:type="spellStart"/>
      <w:r w:rsidR="00B33E8F" w:rsidRPr="003C41C4">
        <w:rPr>
          <w:rFonts w:asciiTheme="minorHAnsi" w:hAnsiTheme="minorHAnsi" w:cstheme="minorHAnsi"/>
        </w:rPr>
        <w:t>Wano</w:t>
      </w:r>
      <w:proofErr w:type="spellEnd"/>
      <w:r w:rsidR="00170E60">
        <w:rPr>
          <w:rFonts w:asciiTheme="minorHAnsi" w:hAnsiTheme="minorHAnsi" w:cstheme="minorHAnsi"/>
        </w:rPr>
        <w:t>.</w:t>
      </w:r>
    </w:p>
    <w:p w14:paraId="247F88AD" w14:textId="77777777" w:rsidR="00CC204D" w:rsidRPr="002614D1" w:rsidRDefault="006328A9" w:rsidP="00217806">
      <w:pPr>
        <w:pStyle w:val="Paragraphedeliste"/>
        <w:numPr>
          <w:ilvl w:val="0"/>
          <w:numId w:val="19"/>
        </w:numPr>
        <w:spacing w:before="120" w:after="120" w:line="276" w:lineRule="auto"/>
        <w:contextualSpacing w:val="0"/>
        <w:jc w:val="both"/>
        <w:rPr>
          <w:rStyle w:val="Accentuation"/>
          <w:rFonts w:asciiTheme="minorHAnsi" w:hAnsiTheme="minorHAnsi" w:cstheme="minorHAnsi"/>
          <w:i w:val="0"/>
          <w:iCs w:val="0"/>
        </w:rPr>
      </w:pPr>
      <w:r w:rsidRPr="002614D1">
        <w:rPr>
          <w:rFonts w:asciiTheme="minorHAnsi" w:hAnsiTheme="minorHAnsi" w:cstheme="minorHAnsi"/>
          <w:b/>
          <w:lang w:val="fr-FR"/>
        </w:rPr>
        <w:t>Du 1</w:t>
      </w:r>
      <w:r w:rsidR="00B33E8F" w:rsidRPr="002614D1">
        <w:rPr>
          <w:rFonts w:asciiTheme="minorHAnsi" w:hAnsiTheme="minorHAnsi" w:cstheme="minorHAnsi"/>
          <w:b/>
          <w:lang w:val="fr-FR"/>
        </w:rPr>
        <w:t>6</w:t>
      </w:r>
      <w:r w:rsidRPr="002614D1">
        <w:rPr>
          <w:rFonts w:asciiTheme="minorHAnsi" w:hAnsiTheme="minorHAnsi" w:cstheme="minorHAnsi"/>
          <w:b/>
          <w:lang w:val="fr-FR"/>
        </w:rPr>
        <w:t xml:space="preserve"> au 25 </w:t>
      </w:r>
      <w:r w:rsidR="00B33E8F" w:rsidRPr="002614D1">
        <w:rPr>
          <w:rFonts w:asciiTheme="minorHAnsi" w:hAnsiTheme="minorHAnsi" w:cstheme="minorHAnsi"/>
          <w:b/>
          <w:lang w:val="fr-FR"/>
        </w:rPr>
        <w:t xml:space="preserve">octobre </w:t>
      </w:r>
      <w:r w:rsidRPr="002614D1">
        <w:rPr>
          <w:rFonts w:asciiTheme="minorHAnsi" w:hAnsiTheme="minorHAnsi" w:cstheme="minorHAnsi"/>
          <w:b/>
          <w:lang w:val="fr-FR"/>
        </w:rPr>
        <w:t xml:space="preserve">2019 dans le Woleu-Ntem, </w:t>
      </w:r>
      <w:r w:rsidR="00170E60">
        <w:rPr>
          <w:rFonts w:asciiTheme="minorHAnsi" w:hAnsiTheme="minorHAnsi" w:cstheme="minorHAnsi"/>
          <w:lang w:val="fr-FR"/>
        </w:rPr>
        <w:t xml:space="preserve">s’est déroulée une </w:t>
      </w:r>
      <w:r w:rsidRPr="002614D1">
        <w:rPr>
          <w:rFonts w:asciiTheme="minorHAnsi" w:hAnsiTheme="minorHAnsi" w:cstheme="minorHAnsi"/>
          <w:lang w:val="fr-FR"/>
        </w:rPr>
        <w:t xml:space="preserve">mission d’information et de sensibilisation dans les départements de </w:t>
      </w:r>
      <w:r w:rsidRPr="002614D1">
        <w:rPr>
          <w:rFonts w:asciiTheme="minorHAnsi" w:hAnsiTheme="minorHAnsi" w:cstheme="minorHAnsi"/>
        </w:rPr>
        <w:t>l’</w:t>
      </w:r>
      <w:proofErr w:type="spellStart"/>
      <w:r w:rsidRPr="002614D1">
        <w:rPr>
          <w:rFonts w:asciiTheme="minorHAnsi" w:hAnsiTheme="minorHAnsi" w:cstheme="minorHAnsi"/>
        </w:rPr>
        <w:t>Okano</w:t>
      </w:r>
      <w:proofErr w:type="spellEnd"/>
      <w:r w:rsidR="00241328" w:rsidRPr="002614D1">
        <w:rPr>
          <w:rFonts w:asciiTheme="minorHAnsi" w:hAnsiTheme="minorHAnsi" w:cstheme="minorHAnsi"/>
        </w:rPr>
        <w:t xml:space="preserve"> et</w:t>
      </w:r>
      <w:r w:rsidRPr="002614D1">
        <w:rPr>
          <w:rFonts w:asciiTheme="minorHAnsi" w:hAnsiTheme="minorHAnsi" w:cstheme="minorHAnsi"/>
        </w:rPr>
        <w:t xml:space="preserve"> du</w:t>
      </w:r>
      <w:r w:rsidR="00241328" w:rsidRPr="002614D1">
        <w:rPr>
          <w:rFonts w:asciiTheme="minorHAnsi" w:hAnsiTheme="minorHAnsi" w:cstheme="minorHAnsi"/>
        </w:rPr>
        <w:t xml:space="preserve"> </w:t>
      </w:r>
      <w:proofErr w:type="spellStart"/>
      <w:r w:rsidR="00241328" w:rsidRPr="002614D1">
        <w:rPr>
          <w:rFonts w:asciiTheme="minorHAnsi" w:hAnsiTheme="minorHAnsi" w:cstheme="minorHAnsi"/>
        </w:rPr>
        <w:t>Ntem</w:t>
      </w:r>
      <w:proofErr w:type="spellEnd"/>
      <w:r w:rsidR="00241328" w:rsidRPr="002614D1">
        <w:rPr>
          <w:rFonts w:asciiTheme="minorHAnsi" w:hAnsiTheme="minorHAnsi" w:cstheme="minorHAnsi"/>
        </w:rPr>
        <w:t>.</w:t>
      </w:r>
      <w:r w:rsidRPr="002614D1">
        <w:rPr>
          <w:rFonts w:asciiTheme="minorHAnsi" w:hAnsiTheme="minorHAnsi" w:cstheme="minorHAnsi"/>
        </w:rPr>
        <w:t xml:space="preserve"> </w:t>
      </w:r>
    </w:p>
    <w:p w14:paraId="4BAB130A" w14:textId="77777777" w:rsidR="00CC204D" w:rsidRPr="002614D1" w:rsidRDefault="006A575E" w:rsidP="00D544C9">
      <w:pPr>
        <w:pStyle w:val="Titre1"/>
        <w:rPr>
          <w:rStyle w:val="Accentuation"/>
          <w:b w:val="0"/>
          <w:i w:val="0"/>
        </w:rPr>
      </w:pPr>
      <w:r w:rsidRPr="002614D1">
        <w:rPr>
          <w:rStyle w:val="Accentuation"/>
        </w:rPr>
        <w:t>2. Investigations</w:t>
      </w:r>
    </w:p>
    <w:p w14:paraId="7D063754" w14:textId="77777777" w:rsidR="00CC204D" w:rsidRPr="002614D1" w:rsidRDefault="00CC204D">
      <w:pPr>
        <w:jc w:val="both"/>
        <w:rPr>
          <w:rStyle w:val="Accentuation"/>
          <w:rFonts w:asciiTheme="minorHAnsi" w:hAnsiTheme="minorHAnsi" w:cstheme="minorHAnsi"/>
          <w:b/>
          <w:i w:val="0"/>
        </w:rPr>
      </w:pPr>
    </w:p>
    <w:p w14:paraId="72858367" w14:textId="77777777" w:rsidR="00141D67" w:rsidRPr="00D544C9" w:rsidRDefault="00141D67" w:rsidP="00141D67">
      <w:pPr>
        <w:spacing w:after="240" w:line="276" w:lineRule="auto"/>
        <w:jc w:val="both"/>
        <w:rPr>
          <w:rFonts w:asciiTheme="minorHAnsi" w:hAnsiTheme="minorHAnsi" w:cstheme="minorHAnsi"/>
          <w:i/>
          <w:lang w:val="fr-FR"/>
        </w:rPr>
      </w:pPr>
      <w:r w:rsidRPr="00D544C9">
        <w:rPr>
          <w:rFonts w:asciiTheme="minorHAnsi" w:hAnsiTheme="minorHAnsi" w:cstheme="minorHAnsi"/>
          <w:i/>
          <w:lang w:val="fr-FR"/>
        </w:rPr>
        <w:t>Indicateur</w:t>
      </w:r>
      <w:r w:rsidR="00170E60">
        <w:rPr>
          <w:rFonts w:asciiTheme="minorHAnsi" w:hAnsiTheme="minorHAnsi" w:cstheme="minorHAnsi"/>
          <w:i/>
          <w:lang w:val="fr-FR"/>
        </w:rPr>
        <w:t>s</w:t>
      </w:r>
      <w:r w:rsidRPr="00D544C9">
        <w:rPr>
          <w:rFonts w:asciiTheme="minorHAnsi" w:hAnsiTheme="minorHAnsi" w:cstheme="minorHAnsi"/>
          <w:i/>
          <w:lang w:val="fr-FR"/>
        </w:rPr>
        <w:t> :</w:t>
      </w:r>
    </w:p>
    <w:tbl>
      <w:tblPr>
        <w:tblStyle w:val="Grilledetableauclaire2"/>
        <w:tblW w:w="0" w:type="auto"/>
        <w:tblLook w:val="04A0" w:firstRow="1" w:lastRow="0" w:firstColumn="1" w:lastColumn="0" w:noHBand="0" w:noVBand="1"/>
      </w:tblPr>
      <w:tblGrid>
        <w:gridCol w:w="4474"/>
        <w:gridCol w:w="4445"/>
      </w:tblGrid>
      <w:tr w:rsidR="00141D67" w:rsidRPr="00D544C9" w14:paraId="315BDD56" w14:textId="77777777" w:rsidTr="00CE612C">
        <w:tc>
          <w:tcPr>
            <w:tcW w:w="4531" w:type="dxa"/>
          </w:tcPr>
          <w:p w14:paraId="070F0A38" w14:textId="77777777" w:rsidR="00141D67" w:rsidRPr="00D544C9" w:rsidRDefault="00141D67" w:rsidP="00CE612C">
            <w:pPr>
              <w:spacing w:line="276" w:lineRule="auto"/>
              <w:jc w:val="both"/>
              <w:rPr>
                <w:rFonts w:asciiTheme="minorHAnsi" w:hAnsiTheme="minorHAnsi" w:cstheme="minorHAnsi"/>
                <w:i/>
                <w:lang w:val="fr-FR"/>
              </w:rPr>
            </w:pPr>
            <w:r w:rsidRPr="00D544C9">
              <w:rPr>
                <w:rFonts w:asciiTheme="minorHAnsi" w:hAnsiTheme="minorHAnsi" w:cstheme="minorHAnsi"/>
                <w:i/>
                <w:lang w:val="fr-FR"/>
              </w:rPr>
              <w:t>Nombre d’investigations menées</w:t>
            </w:r>
          </w:p>
        </w:tc>
        <w:tc>
          <w:tcPr>
            <w:tcW w:w="4531" w:type="dxa"/>
          </w:tcPr>
          <w:p w14:paraId="6707CD4C" w14:textId="77777777" w:rsidR="00141D67" w:rsidRPr="00D544C9" w:rsidRDefault="00141D67" w:rsidP="00CE612C">
            <w:pPr>
              <w:spacing w:line="276" w:lineRule="auto"/>
              <w:jc w:val="center"/>
              <w:rPr>
                <w:rFonts w:asciiTheme="minorHAnsi" w:hAnsiTheme="minorHAnsi" w:cstheme="minorHAnsi"/>
                <w:i/>
                <w:lang w:val="fr-FR"/>
              </w:rPr>
            </w:pPr>
            <w:r w:rsidRPr="00D544C9">
              <w:rPr>
                <w:rFonts w:asciiTheme="minorHAnsi" w:hAnsiTheme="minorHAnsi" w:cstheme="minorHAnsi"/>
                <w:i/>
                <w:lang w:val="fr-FR"/>
              </w:rPr>
              <w:t>0</w:t>
            </w:r>
          </w:p>
        </w:tc>
      </w:tr>
      <w:tr w:rsidR="00141D67" w:rsidRPr="00D544C9" w14:paraId="68013D14" w14:textId="77777777" w:rsidTr="00CE612C">
        <w:tc>
          <w:tcPr>
            <w:tcW w:w="4531" w:type="dxa"/>
          </w:tcPr>
          <w:p w14:paraId="2C470855" w14:textId="77777777" w:rsidR="00141D67" w:rsidRPr="00D544C9" w:rsidRDefault="00141D67" w:rsidP="00CE612C">
            <w:pPr>
              <w:spacing w:line="276" w:lineRule="auto"/>
              <w:jc w:val="both"/>
              <w:rPr>
                <w:rFonts w:asciiTheme="minorHAnsi" w:hAnsiTheme="minorHAnsi" w:cstheme="minorHAnsi"/>
                <w:i/>
                <w:lang w:val="fr-FR"/>
              </w:rPr>
            </w:pPr>
            <w:r w:rsidRPr="00D544C9">
              <w:rPr>
                <w:rFonts w:asciiTheme="minorHAnsi" w:hAnsiTheme="minorHAnsi" w:cstheme="minorHAnsi"/>
                <w:i/>
                <w:lang w:val="fr-FR"/>
              </w:rPr>
              <w:t>Investigation ayant menées à une opération</w:t>
            </w:r>
          </w:p>
        </w:tc>
        <w:tc>
          <w:tcPr>
            <w:tcW w:w="4531" w:type="dxa"/>
          </w:tcPr>
          <w:p w14:paraId="3C17616C" w14:textId="77777777" w:rsidR="00141D67" w:rsidRPr="00D544C9" w:rsidRDefault="00141D67" w:rsidP="00CE612C">
            <w:pPr>
              <w:spacing w:line="276" w:lineRule="auto"/>
              <w:jc w:val="center"/>
              <w:rPr>
                <w:rFonts w:asciiTheme="minorHAnsi" w:hAnsiTheme="minorHAnsi" w:cstheme="minorHAnsi"/>
                <w:i/>
                <w:lang w:val="fr-FR"/>
              </w:rPr>
            </w:pPr>
            <w:r w:rsidRPr="00D544C9">
              <w:rPr>
                <w:rFonts w:asciiTheme="minorHAnsi" w:hAnsiTheme="minorHAnsi" w:cstheme="minorHAnsi"/>
                <w:i/>
                <w:lang w:val="fr-FR"/>
              </w:rPr>
              <w:t>0</w:t>
            </w:r>
          </w:p>
        </w:tc>
      </w:tr>
      <w:tr w:rsidR="00141D67" w:rsidRPr="00170E60" w14:paraId="76D5D9A3" w14:textId="77777777" w:rsidTr="00CE612C">
        <w:tc>
          <w:tcPr>
            <w:tcW w:w="4531" w:type="dxa"/>
          </w:tcPr>
          <w:p w14:paraId="12912819" w14:textId="77777777" w:rsidR="00141D67" w:rsidRPr="00D544C9" w:rsidRDefault="00141D67" w:rsidP="00CE612C">
            <w:pPr>
              <w:spacing w:line="276" w:lineRule="auto"/>
              <w:jc w:val="both"/>
              <w:rPr>
                <w:rFonts w:asciiTheme="minorHAnsi" w:hAnsiTheme="minorHAnsi" w:cstheme="minorHAnsi"/>
                <w:i/>
                <w:lang w:val="fr-FR"/>
              </w:rPr>
            </w:pPr>
            <w:r w:rsidRPr="00D544C9">
              <w:rPr>
                <w:rFonts w:asciiTheme="minorHAnsi" w:hAnsiTheme="minorHAnsi" w:cstheme="minorHAnsi"/>
                <w:i/>
                <w:lang w:val="fr-FR"/>
              </w:rPr>
              <w:t>Nombre de trafiquants identifiés</w:t>
            </w:r>
          </w:p>
        </w:tc>
        <w:tc>
          <w:tcPr>
            <w:tcW w:w="4531" w:type="dxa"/>
          </w:tcPr>
          <w:p w14:paraId="65BBF5E9" w14:textId="77777777" w:rsidR="00141D67" w:rsidRPr="00D544C9" w:rsidRDefault="00141D67" w:rsidP="00CE612C">
            <w:pPr>
              <w:spacing w:line="276" w:lineRule="auto"/>
              <w:jc w:val="center"/>
              <w:rPr>
                <w:rFonts w:asciiTheme="minorHAnsi" w:hAnsiTheme="minorHAnsi" w:cstheme="minorHAnsi"/>
                <w:i/>
                <w:lang w:val="fr-FR"/>
              </w:rPr>
            </w:pPr>
            <w:r w:rsidRPr="00D544C9">
              <w:rPr>
                <w:rFonts w:asciiTheme="minorHAnsi" w:hAnsiTheme="minorHAnsi" w:cstheme="minorHAnsi"/>
                <w:i/>
                <w:lang w:val="fr-FR"/>
              </w:rPr>
              <w:t>0</w:t>
            </w:r>
          </w:p>
        </w:tc>
      </w:tr>
    </w:tbl>
    <w:p w14:paraId="050B34EF" w14:textId="77777777" w:rsidR="00CC204D" w:rsidRPr="002614D1" w:rsidRDefault="00CC204D">
      <w:pPr>
        <w:jc w:val="both"/>
        <w:rPr>
          <w:rStyle w:val="Accentuation"/>
          <w:rFonts w:asciiTheme="minorHAnsi" w:hAnsiTheme="minorHAnsi" w:cstheme="minorHAnsi"/>
          <w:i w:val="0"/>
        </w:rPr>
      </w:pPr>
    </w:p>
    <w:p w14:paraId="19FA6BE6" w14:textId="77777777" w:rsidR="00CC204D" w:rsidRPr="002614D1" w:rsidRDefault="006A575E">
      <w:pPr>
        <w:jc w:val="both"/>
        <w:rPr>
          <w:rFonts w:asciiTheme="minorHAnsi" w:hAnsiTheme="minorHAnsi" w:cstheme="minorHAnsi"/>
          <w:lang w:val="fr-FR"/>
        </w:rPr>
      </w:pPr>
      <w:r w:rsidRPr="002614D1">
        <w:rPr>
          <w:rStyle w:val="Accentuation"/>
          <w:rFonts w:asciiTheme="minorHAnsi" w:hAnsiTheme="minorHAnsi" w:cstheme="minorHAnsi"/>
          <w:i w:val="0"/>
        </w:rPr>
        <w:t xml:space="preserve">Il n’y a pas eu d’investigations au cours de ce mois si ce n’est les missions </w:t>
      </w:r>
      <w:r w:rsidR="0074651B" w:rsidRPr="002614D1">
        <w:rPr>
          <w:rFonts w:asciiTheme="minorHAnsi" w:hAnsiTheme="minorHAnsi" w:cstheme="minorHAnsi"/>
          <w:lang w:val="fr-FR"/>
        </w:rPr>
        <w:t>d’information et de sensibilisation.</w:t>
      </w:r>
    </w:p>
    <w:p w14:paraId="370A1D70" w14:textId="77777777" w:rsidR="0074651B" w:rsidRPr="002614D1" w:rsidRDefault="0074651B">
      <w:pPr>
        <w:jc w:val="both"/>
        <w:rPr>
          <w:rStyle w:val="Accentuation"/>
          <w:rFonts w:asciiTheme="minorHAnsi" w:hAnsiTheme="minorHAnsi" w:cstheme="minorHAnsi"/>
          <w:i w:val="0"/>
        </w:rPr>
      </w:pPr>
    </w:p>
    <w:p w14:paraId="1A182516" w14:textId="77777777" w:rsidR="00CC204D" w:rsidRPr="00D544C9" w:rsidRDefault="006A575E" w:rsidP="003C41C4">
      <w:pPr>
        <w:pStyle w:val="Titre1"/>
        <w:rPr>
          <w:rStyle w:val="Accentuation"/>
          <w:iCs w:val="0"/>
        </w:rPr>
      </w:pPr>
      <w:r w:rsidRPr="00D544C9">
        <w:rPr>
          <w:rStyle w:val="Accentuation"/>
          <w:iCs w:val="0"/>
        </w:rPr>
        <w:t>3. Opération</w:t>
      </w:r>
      <w:r w:rsidR="00170E60">
        <w:rPr>
          <w:rStyle w:val="Accentuation"/>
          <w:iCs w:val="0"/>
        </w:rPr>
        <w:t>s</w:t>
      </w:r>
    </w:p>
    <w:p w14:paraId="2B5376D7" w14:textId="77777777" w:rsidR="00CC204D" w:rsidRPr="002614D1" w:rsidRDefault="00CC204D">
      <w:pPr>
        <w:jc w:val="both"/>
        <w:rPr>
          <w:rStyle w:val="Accentuation"/>
          <w:rFonts w:asciiTheme="minorHAnsi" w:hAnsiTheme="minorHAnsi" w:cstheme="minorHAnsi"/>
          <w:i w:val="0"/>
        </w:rPr>
      </w:pPr>
    </w:p>
    <w:p w14:paraId="3C02D246" w14:textId="77777777" w:rsidR="00835213" w:rsidRPr="00D544C9" w:rsidRDefault="00835213" w:rsidP="00835213">
      <w:pPr>
        <w:spacing w:after="240" w:line="276" w:lineRule="auto"/>
        <w:jc w:val="both"/>
        <w:rPr>
          <w:rFonts w:asciiTheme="minorHAnsi" w:hAnsiTheme="minorHAnsi" w:cstheme="minorHAnsi"/>
          <w:i/>
          <w:lang w:val="fr-FR"/>
        </w:rPr>
      </w:pPr>
      <w:r w:rsidRPr="00D544C9">
        <w:rPr>
          <w:rFonts w:asciiTheme="minorHAnsi" w:hAnsiTheme="minorHAnsi" w:cstheme="minorHAnsi"/>
          <w:i/>
          <w:lang w:val="fr-FR"/>
        </w:rPr>
        <w:t>Indicateur</w:t>
      </w:r>
      <w:r w:rsidR="00170E60">
        <w:rPr>
          <w:rFonts w:asciiTheme="minorHAnsi" w:hAnsiTheme="minorHAnsi" w:cstheme="minorHAnsi"/>
          <w:i/>
          <w:lang w:val="fr-FR"/>
        </w:rPr>
        <w:t>s</w:t>
      </w:r>
      <w:r w:rsidRPr="00D544C9">
        <w:rPr>
          <w:rFonts w:asciiTheme="minorHAnsi" w:hAnsiTheme="minorHAnsi" w:cstheme="minorHAnsi"/>
          <w:i/>
          <w:lang w:val="fr-FR"/>
        </w:rPr>
        <w:t xml:space="preserve"> :</w:t>
      </w:r>
    </w:p>
    <w:tbl>
      <w:tblPr>
        <w:tblStyle w:val="Grilledetableauclaire2"/>
        <w:tblW w:w="8931" w:type="dxa"/>
        <w:tblInd w:w="108" w:type="dxa"/>
        <w:tblLook w:val="04A0" w:firstRow="1" w:lastRow="0" w:firstColumn="1" w:lastColumn="0" w:noHBand="0" w:noVBand="1"/>
      </w:tblPr>
      <w:tblGrid>
        <w:gridCol w:w="4453"/>
        <w:gridCol w:w="4478"/>
      </w:tblGrid>
      <w:tr w:rsidR="00835213" w:rsidRPr="00D544C9" w14:paraId="501AEB08" w14:textId="77777777" w:rsidTr="00CE612C">
        <w:trPr>
          <w:trHeight w:val="70"/>
        </w:trPr>
        <w:tc>
          <w:tcPr>
            <w:tcW w:w="4453" w:type="dxa"/>
          </w:tcPr>
          <w:p w14:paraId="53499BCC" w14:textId="77777777" w:rsidR="00835213" w:rsidRPr="00D544C9" w:rsidRDefault="00835213" w:rsidP="00CE612C">
            <w:pPr>
              <w:spacing w:line="276" w:lineRule="auto"/>
              <w:jc w:val="both"/>
              <w:rPr>
                <w:rFonts w:asciiTheme="minorHAnsi" w:hAnsiTheme="minorHAnsi" w:cstheme="minorHAnsi"/>
                <w:i/>
                <w:lang w:val="fr-FR"/>
              </w:rPr>
            </w:pPr>
            <w:r w:rsidRPr="00D544C9">
              <w:rPr>
                <w:rFonts w:asciiTheme="minorHAnsi" w:hAnsiTheme="minorHAnsi" w:cstheme="minorHAnsi"/>
                <w:i/>
                <w:lang w:val="fr-FR"/>
              </w:rPr>
              <w:t>Nombre d’opérations menées ce mois</w:t>
            </w:r>
          </w:p>
        </w:tc>
        <w:tc>
          <w:tcPr>
            <w:tcW w:w="4478" w:type="dxa"/>
          </w:tcPr>
          <w:p w14:paraId="49EACF2E" w14:textId="77777777" w:rsidR="00835213" w:rsidRPr="00D544C9" w:rsidRDefault="00835213" w:rsidP="00CE612C">
            <w:pPr>
              <w:spacing w:line="276" w:lineRule="auto"/>
              <w:jc w:val="center"/>
              <w:rPr>
                <w:rFonts w:asciiTheme="minorHAnsi" w:hAnsiTheme="minorHAnsi" w:cstheme="minorHAnsi"/>
                <w:i/>
                <w:lang w:val="fr-FR"/>
              </w:rPr>
            </w:pPr>
            <w:r w:rsidRPr="00D544C9">
              <w:rPr>
                <w:rFonts w:asciiTheme="minorHAnsi" w:hAnsiTheme="minorHAnsi" w:cstheme="minorHAnsi"/>
                <w:i/>
                <w:lang w:val="fr-FR"/>
              </w:rPr>
              <w:t>0</w:t>
            </w:r>
          </w:p>
        </w:tc>
      </w:tr>
      <w:tr w:rsidR="00835213" w:rsidRPr="00D544C9" w14:paraId="07B1D9B8" w14:textId="77777777" w:rsidTr="00CE612C">
        <w:trPr>
          <w:trHeight w:val="231"/>
        </w:trPr>
        <w:tc>
          <w:tcPr>
            <w:tcW w:w="4453" w:type="dxa"/>
          </w:tcPr>
          <w:p w14:paraId="33B76B26" w14:textId="77777777" w:rsidR="00835213" w:rsidRPr="00D544C9" w:rsidRDefault="00835213" w:rsidP="00CE612C">
            <w:pPr>
              <w:spacing w:line="276" w:lineRule="auto"/>
              <w:jc w:val="both"/>
              <w:rPr>
                <w:rFonts w:asciiTheme="minorHAnsi" w:hAnsiTheme="minorHAnsi" w:cstheme="minorHAnsi"/>
                <w:i/>
                <w:lang w:val="fr-FR"/>
              </w:rPr>
            </w:pPr>
            <w:r w:rsidRPr="00D544C9">
              <w:rPr>
                <w:rFonts w:asciiTheme="minorHAnsi" w:hAnsiTheme="minorHAnsi" w:cstheme="minorHAnsi"/>
                <w:i/>
                <w:lang w:val="fr-FR"/>
              </w:rPr>
              <w:t xml:space="preserve">Nombre de personnes arrêtées </w:t>
            </w:r>
          </w:p>
        </w:tc>
        <w:tc>
          <w:tcPr>
            <w:tcW w:w="4478" w:type="dxa"/>
          </w:tcPr>
          <w:p w14:paraId="1E965118" w14:textId="77777777" w:rsidR="00835213" w:rsidRPr="00D544C9" w:rsidRDefault="00835213" w:rsidP="00CE612C">
            <w:pPr>
              <w:spacing w:line="276" w:lineRule="auto"/>
              <w:jc w:val="center"/>
              <w:rPr>
                <w:rFonts w:asciiTheme="minorHAnsi" w:hAnsiTheme="minorHAnsi" w:cstheme="minorHAnsi"/>
                <w:i/>
                <w:lang w:val="fr-FR"/>
              </w:rPr>
            </w:pPr>
            <w:r w:rsidRPr="00D544C9">
              <w:rPr>
                <w:rFonts w:asciiTheme="minorHAnsi" w:hAnsiTheme="minorHAnsi" w:cstheme="minorHAnsi"/>
                <w:i/>
                <w:lang w:val="fr-FR"/>
              </w:rPr>
              <w:t>0</w:t>
            </w:r>
          </w:p>
        </w:tc>
      </w:tr>
    </w:tbl>
    <w:p w14:paraId="4CFA0CB5" w14:textId="77777777" w:rsidR="00241328" w:rsidRPr="002614D1" w:rsidRDefault="00241328" w:rsidP="00241328">
      <w:pPr>
        <w:jc w:val="both"/>
        <w:rPr>
          <w:rStyle w:val="Accentuation"/>
          <w:rFonts w:asciiTheme="minorHAnsi" w:hAnsiTheme="minorHAnsi" w:cstheme="minorHAnsi"/>
          <w:i w:val="0"/>
        </w:rPr>
      </w:pPr>
    </w:p>
    <w:p w14:paraId="2FC663AE" w14:textId="7588D12B" w:rsidR="0069271B" w:rsidRPr="002614D1" w:rsidRDefault="00241328">
      <w:pPr>
        <w:jc w:val="both"/>
        <w:rPr>
          <w:rStyle w:val="Accentuation"/>
          <w:rFonts w:asciiTheme="minorHAnsi" w:hAnsiTheme="minorHAnsi" w:cstheme="minorHAnsi"/>
          <w:i w:val="0"/>
        </w:rPr>
      </w:pPr>
      <w:r w:rsidRPr="002614D1">
        <w:rPr>
          <w:rStyle w:val="Accentuation"/>
          <w:rFonts w:asciiTheme="minorHAnsi" w:hAnsiTheme="minorHAnsi" w:cstheme="minorHAnsi"/>
          <w:i w:val="0"/>
        </w:rPr>
        <w:t xml:space="preserve">Bien que la mission d’appui technique et juridique aux activités  d’empotages et </w:t>
      </w:r>
      <w:r w:rsidR="0069271B" w:rsidRPr="002614D1">
        <w:rPr>
          <w:rStyle w:val="Accentuation"/>
          <w:rFonts w:asciiTheme="minorHAnsi" w:hAnsiTheme="minorHAnsi" w:cstheme="minorHAnsi"/>
          <w:i w:val="0"/>
        </w:rPr>
        <w:t>dépotages</w:t>
      </w:r>
      <w:r w:rsidRPr="002614D1">
        <w:rPr>
          <w:rStyle w:val="Accentuation"/>
          <w:rFonts w:asciiTheme="minorHAnsi" w:hAnsiTheme="minorHAnsi" w:cstheme="minorHAnsi"/>
          <w:i w:val="0"/>
        </w:rPr>
        <w:t xml:space="preserve"> au port d’</w:t>
      </w:r>
      <w:proofErr w:type="spellStart"/>
      <w:r w:rsidRPr="002614D1">
        <w:rPr>
          <w:rStyle w:val="Accentuation"/>
          <w:rFonts w:asciiTheme="minorHAnsi" w:hAnsiTheme="minorHAnsi" w:cstheme="minorHAnsi"/>
          <w:i w:val="0"/>
        </w:rPr>
        <w:t>Owendo</w:t>
      </w:r>
      <w:proofErr w:type="spellEnd"/>
      <w:r w:rsidRPr="002614D1">
        <w:rPr>
          <w:rStyle w:val="Accentuation"/>
          <w:rFonts w:asciiTheme="minorHAnsi" w:hAnsiTheme="minorHAnsi" w:cstheme="minorHAnsi"/>
          <w:i w:val="0"/>
        </w:rPr>
        <w:t xml:space="preserve"> se poursuit, il n’y a pas eu d’interpellation d’exploitant forestier ni </w:t>
      </w:r>
      <w:r w:rsidR="00170E60">
        <w:rPr>
          <w:rStyle w:val="Accentuation"/>
          <w:rFonts w:asciiTheme="minorHAnsi" w:hAnsiTheme="minorHAnsi" w:cstheme="minorHAnsi"/>
          <w:i w:val="0"/>
        </w:rPr>
        <w:t>d’</w:t>
      </w:r>
      <w:r w:rsidRPr="002614D1">
        <w:rPr>
          <w:rStyle w:val="Accentuation"/>
          <w:rFonts w:asciiTheme="minorHAnsi" w:hAnsiTheme="minorHAnsi" w:cstheme="minorHAnsi"/>
          <w:i w:val="0"/>
        </w:rPr>
        <w:t xml:space="preserve">un professionnel du secteur forêt/bois. </w:t>
      </w:r>
    </w:p>
    <w:p w14:paraId="68EAE193" w14:textId="77777777" w:rsidR="002614D1" w:rsidRPr="002614D1" w:rsidRDefault="002614D1">
      <w:pPr>
        <w:jc w:val="both"/>
        <w:rPr>
          <w:rStyle w:val="Accentuation"/>
          <w:rFonts w:asciiTheme="minorHAnsi" w:hAnsiTheme="minorHAnsi" w:cstheme="minorHAnsi"/>
          <w:i w:val="0"/>
        </w:rPr>
      </w:pPr>
    </w:p>
    <w:p w14:paraId="3D22186B" w14:textId="77777777" w:rsidR="00CC204D" w:rsidRPr="002614D1" w:rsidRDefault="00CC204D">
      <w:pPr>
        <w:jc w:val="both"/>
        <w:rPr>
          <w:rStyle w:val="Accentuation"/>
          <w:rFonts w:asciiTheme="minorHAnsi" w:hAnsiTheme="minorHAnsi" w:cstheme="minorHAnsi"/>
          <w:i w:val="0"/>
        </w:rPr>
      </w:pPr>
    </w:p>
    <w:p w14:paraId="600F9B02" w14:textId="77777777" w:rsidR="00CC204D" w:rsidRPr="00D544C9" w:rsidRDefault="00170E60" w:rsidP="00D544C9">
      <w:pPr>
        <w:pStyle w:val="Titre1"/>
        <w:rPr>
          <w:rStyle w:val="Accentuation"/>
          <w:sz w:val="24"/>
        </w:rPr>
      </w:pPr>
      <w:r>
        <w:rPr>
          <w:rStyle w:val="Accentuation"/>
          <w:sz w:val="24"/>
        </w:rPr>
        <w:t xml:space="preserve">4. </w:t>
      </w:r>
      <w:r w:rsidR="006A575E" w:rsidRPr="00D544C9">
        <w:rPr>
          <w:rStyle w:val="Accentuation"/>
          <w:sz w:val="24"/>
        </w:rPr>
        <w:t>Département juridique</w:t>
      </w:r>
    </w:p>
    <w:p w14:paraId="51BA8945" w14:textId="77777777" w:rsidR="00CC204D" w:rsidRPr="002614D1" w:rsidRDefault="00CC204D">
      <w:pPr>
        <w:jc w:val="both"/>
        <w:rPr>
          <w:rStyle w:val="Accentuation"/>
          <w:rFonts w:asciiTheme="minorHAnsi" w:hAnsiTheme="minorHAnsi" w:cstheme="minorHAnsi"/>
          <w:i w:val="0"/>
        </w:rPr>
      </w:pPr>
    </w:p>
    <w:p w14:paraId="7C310B55" w14:textId="77777777" w:rsidR="00CC204D" w:rsidRPr="002614D1" w:rsidRDefault="006A575E">
      <w:pPr>
        <w:jc w:val="both"/>
        <w:rPr>
          <w:rStyle w:val="Accentuation"/>
          <w:rFonts w:asciiTheme="minorHAnsi" w:hAnsiTheme="minorHAnsi" w:cstheme="minorHAnsi"/>
          <w:i w:val="0"/>
        </w:rPr>
      </w:pPr>
      <w:r w:rsidRPr="002614D1">
        <w:rPr>
          <w:rStyle w:val="Accentuation"/>
          <w:rFonts w:asciiTheme="minorHAnsi" w:hAnsiTheme="minorHAnsi" w:cstheme="minorHAnsi"/>
          <w:i w:val="0"/>
        </w:rPr>
        <w:t>Le département juridique d’ALEFI</w:t>
      </w:r>
      <w:r w:rsidR="0069271B" w:rsidRPr="002614D1">
        <w:rPr>
          <w:rStyle w:val="Accentuation"/>
          <w:rFonts w:asciiTheme="minorHAnsi" w:hAnsiTheme="minorHAnsi" w:cstheme="minorHAnsi"/>
          <w:i w:val="0"/>
        </w:rPr>
        <w:t xml:space="preserve"> </w:t>
      </w:r>
      <w:r w:rsidRPr="002614D1">
        <w:rPr>
          <w:rStyle w:val="Accentuation"/>
          <w:rFonts w:asciiTheme="minorHAnsi" w:hAnsiTheme="minorHAnsi" w:cstheme="minorHAnsi"/>
          <w:i w:val="0"/>
        </w:rPr>
        <w:t xml:space="preserve">n’a déféré aucune procédure en ce mois </w:t>
      </w:r>
      <w:r w:rsidR="00D61365" w:rsidRPr="002614D1">
        <w:rPr>
          <w:rStyle w:val="Accentuation"/>
          <w:rFonts w:asciiTheme="minorHAnsi" w:hAnsiTheme="minorHAnsi" w:cstheme="minorHAnsi"/>
          <w:i w:val="0"/>
        </w:rPr>
        <w:t>d</w:t>
      </w:r>
      <w:r w:rsidR="0069271B" w:rsidRPr="002614D1">
        <w:rPr>
          <w:rStyle w:val="Accentuation"/>
          <w:rFonts w:asciiTheme="minorHAnsi" w:hAnsiTheme="minorHAnsi" w:cstheme="minorHAnsi"/>
          <w:i w:val="0"/>
        </w:rPr>
        <w:t xml:space="preserve">’octobre </w:t>
      </w:r>
      <w:r w:rsidRPr="002614D1">
        <w:rPr>
          <w:rStyle w:val="Accentuation"/>
          <w:rFonts w:asciiTheme="minorHAnsi" w:hAnsiTheme="minorHAnsi" w:cstheme="minorHAnsi"/>
          <w:i w:val="0"/>
        </w:rPr>
        <w:t xml:space="preserve"> 2019.</w:t>
      </w:r>
    </w:p>
    <w:p w14:paraId="008CB1F8" w14:textId="77777777" w:rsidR="00CC204D" w:rsidRPr="002614D1" w:rsidRDefault="00CC204D">
      <w:pPr>
        <w:jc w:val="both"/>
        <w:rPr>
          <w:rStyle w:val="Accentuation"/>
          <w:rFonts w:asciiTheme="minorHAnsi" w:hAnsiTheme="minorHAnsi" w:cstheme="minorHAnsi"/>
          <w:i w:val="0"/>
        </w:rPr>
      </w:pPr>
    </w:p>
    <w:p w14:paraId="309434C3" w14:textId="77777777" w:rsidR="0069271B" w:rsidRPr="002614D1" w:rsidRDefault="00AC169A" w:rsidP="00217806">
      <w:pPr>
        <w:pStyle w:val="Paragraphedeliste"/>
        <w:numPr>
          <w:ilvl w:val="1"/>
          <w:numId w:val="6"/>
        </w:numPr>
        <w:rPr>
          <w:rStyle w:val="Accentuation"/>
          <w:rFonts w:asciiTheme="minorHAnsi" w:hAnsiTheme="minorHAnsi" w:cstheme="minorHAnsi"/>
          <w:i w:val="0"/>
        </w:rPr>
      </w:pPr>
      <w:r w:rsidRPr="002614D1">
        <w:rPr>
          <w:rStyle w:val="Accentuation"/>
          <w:rFonts w:asciiTheme="minorHAnsi" w:hAnsiTheme="minorHAnsi" w:cstheme="minorHAnsi"/>
          <w:b/>
          <w:i w:val="0"/>
        </w:rPr>
        <w:t>Suivi des affaires</w:t>
      </w:r>
      <w:r w:rsidR="0069271B" w:rsidRPr="002614D1">
        <w:rPr>
          <w:rStyle w:val="Accentuation"/>
          <w:rFonts w:asciiTheme="minorHAnsi" w:hAnsiTheme="minorHAnsi" w:cstheme="minorHAnsi"/>
          <w:i w:val="0"/>
        </w:rPr>
        <w:tab/>
      </w:r>
    </w:p>
    <w:p w14:paraId="40B8E320" w14:textId="77777777" w:rsidR="00170E60" w:rsidRDefault="00170E60" w:rsidP="00D544C9">
      <w:pPr>
        <w:jc w:val="both"/>
        <w:rPr>
          <w:rStyle w:val="Accentuation"/>
          <w:rFonts w:asciiTheme="minorHAnsi" w:hAnsiTheme="minorHAnsi" w:cstheme="minorHAnsi"/>
          <w:b/>
          <w:i w:val="0"/>
        </w:rPr>
      </w:pPr>
    </w:p>
    <w:p w14:paraId="0FEE1024" w14:textId="77777777" w:rsidR="00170E60" w:rsidRDefault="00170E60" w:rsidP="00D544C9">
      <w:pPr>
        <w:jc w:val="both"/>
        <w:rPr>
          <w:rStyle w:val="Accentuation"/>
          <w:rFonts w:asciiTheme="minorHAnsi" w:hAnsiTheme="minorHAnsi" w:cstheme="minorHAnsi"/>
          <w:b/>
          <w:i w:val="0"/>
        </w:rPr>
      </w:pPr>
    </w:p>
    <w:p w14:paraId="3AEDF837" w14:textId="77777777" w:rsidR="00170E60" w:rsidRPr="00D544C9" w:rsidRDefault="00170E60" w:rsidP="00D544C9">
      <w:pPr>
        <w:jc w:val="both"/>
        <w:rPr>
          <w:rStyle w:val="Accentuation"/>
          <w:rFonts w:asciiTheme="minorHAnsi" w:hAnsiTheme="minorHAnsi" w:cstheme="minorHAnsi"/>
        </w:rPr>
      </w:pPr>
      <w:r w:rsidRPr="00D544C9">
        <w:rPr>
          <w:rStyle w:val="Accentuation"/>
          <w:rFonts w:asciiTheme="minorHAnsi" w:hAnsiTheme="minorHAnsi" w:cstheme="minorHAnsi"/>
        </w:rPr>
        <w:lastRenderedPageBreak/>
        <w:t>Indicateur</w:t>
      </w:r>
      <w:r>
        <w:rPr>
          <w:rStyle w:val="Accentuation"/>
          <w:rFonts w:asciiTheme="minorHAnsi" w:hAnsiTheme="minorHAnsi" w:cstheme="minorHAnsi"/>
        </w:rPr>
        <w:t>s</w:t>
      </w:r>
      <w:r w:rsidRPr="00D544C9">
        <w:rPr>
          <w:rStyle w:val="Accentuation"/>
          <w:rFonts w:asciiTheme="minorHAnsi" w:hAnsiTheme="minorHAnsi" w:cstheme="minorHAnsi"/>
        </w:rPr>
        <w:t xml:space="preserve"> :</w:t>
      </w:r>
    </w:p>
    <w:p w14:paraId="5658263A" w14:textId="77777777" w:rsidR="00170E60" w:rsidRPr="003C41C4" w:rsidRDefault="00170E60" w:rsidP="00D544C9">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61"/>
        <w:gridCol w:w="4158"/>
      </w:tblGrid>
      <w:tr w:rsidR="00170E60" w:rsidRPr="00170E60" w14:paraId="073020C0" w14:textId="77777777" w:rsidTr="001B1BB8">
        <w:trPr>
          <w:jc w:val="center"/>
        </w:trPr>
        <w:tc>
          <w:tcPr>
            <w:tcW w:w="4794" w:type="dxa"/>
          </w:tcPr>
          <w:p w14:paraId="0EBF6D85" w14:textId="77777777" w:rsidR="00170E60" w:rsidRPr="003C41C4" w:rsidRDefault="00170E60" w:rsidP="001B1BB8">
            <w:pPr>
              <w:jc w:val="both"/>
              <w:rPr>
                <w:rStyle w:val="Accentuation"/>
                <w:rFonts w:asciiTheme="minorHAnsi" w:hAnsiTheme="minorHAnsi" w:cstheme="minorHAnsi"/>
              </w:rPr>
            </w:pPr>
            <w:r w:rsidRPr="003C41C4">
              <w:rPr>
                <w:rStyle w:val="Accentuation"/>
                <w:rFonts w:asciiTheme="minorHAnsi" w:hAnsiTheme="minorHAnsi" w:cstheme="minorHAnsi"/>
              </w:rPr>
              <w:t xml:space="preserve">Nombre d’affaires suivies                     </w:t>
            </w:r>
          </w:p>
        </w:tc>
        <w:tc>
          <w:tcPr>
            <w:tcW w:w="4200" w:type="dxa"/>
          </w:tcPr>
          <w:p w14:paraId="60D930C0" w14:textId="77777777" w:rsidR="00170E60" w:rsidRPr="003C41C4" w:rsidRDefault="00170E60" w:rsidP="001B1BB8">
            <w:pPr>
              <w:jc w:val="both"/>
              <w:rPr>
                <w:rStyle w:val="Accentuation"/>
                <w:rFonts w:asciiTheme="minorHAnsi" w:hAnsiTheme="minorHAnsi" w:cstheme="minorHAnsi"/>
              </w:rPr>
            </w:pPr>
            <w:r w:rsidRPr="003C41C4">
              <w:rPr>
                <w:rStyle w:val="Accentuation"/>
                <w:rFonts w:asciiTheme="minorHAnsi" w:hAnsiTheme="minorHAnsi" w:cstheme="minorHAnsi"/>
              </w:rPr>
              <w:t>0</w:t>
            </w:r>
          </w:p>
        </w:tc>
      </w:tr>
      <w:tr w:rsidR="00170E60" w:rsidRPr="00170E60" w14:paraId="67043FFB" w14:textId="77777777" w:rsidTr="001B1BB8">
        <w:trPr>
          <w:jc w:val="center"/>
        </w:trPr>
        <w:tc>
          <w:tcPr>
            <w:tcW w:w="4794" w:type="dxa"/>
          </w:tcPr>
          <w:p w14:paraId="5C6527E9" w14:textId="77777777" w:rsidR="00170E60" w:rsidRPr="00D544C9" w:rsidRDefault="00170E60" w:rsidP="001B1BB8">
            <w:pPr>
              <w:jc w:val="both"/>
              <w:rPr>
                <w:rStyle w:val="Accentuation"/>
                <w:rFonts w:asciiTheme="minorHAnsi" w:hAnsiTheme="minorHAnsi" w:cstheme="minorHAnsi"/>
              </w:rPr>
            </w:pPr>
            <w:r w:rsidRPr="00D544C9">
              <w:rPr>
                <w:rStyle w:val="Accentuation"/>
                <w:rFonts w:asciiTheme="minorHAnsi" w:hAnsiTheme="minorHAnsi" w:cstheme="minorHAnsi"/>
              </w:rPr>
              <w:t>Nombre de condamnations</w:t>
            </w:r>
          </w:p>
        </w:tc>
        <w:tc>
          <w:tcPr>
            <w:tcW w:w="4200" w:type="dxa"/>
          </w:tcPr>
          <w:p w14:paraId="2FB8FE65" w14:textId="77777777" w:rsidR="00170E60" w:rsidRPr="00D544C9" w:rsidRDefault="00170E60" w:rsidP="001B1BB8">
            <w:pPr>
              <w:jc w:val="both"/>
              <w:rPr>
                <w:rStyle w:val="Accentuation"/>
                <w:rFonts w:asciiTheme="minorHAnsi" w:hAnsiTheme="minorHAnsi" w:cstheme="minorHAnsi"/>
              </w:rPr>
            </w:pPr>
            <w:r w:rsidRPr="00D544C9">
              <w:rPr>
                <w:rStyle w:val="Accentuation"/>
                <w:rFonts w:asciiTheme="minorHAnsi" w:hAnsiTheme="minorHAnsi" w:cstheme="minorHAnsi"/>
              </w:rPr>
              <w:t>0</w:t>
            </w:r>
          </w:p>
        </w:tc>
      </w:tr>
      <w:tr w:rsidR="00170E60" w:rsidRPr="00D544C9" w14:paraId="7332215C" w14:textId="77777777" w:rsidTr="001B1BB8">
        <w:trPr>
          <w:jc w:val="center"/>
        </w:trPr>
        <w:tc>
          <w:tcPr>
            <w:tcW w:w="4794" w:type="dxa"/>
          </w:tcPr>
          <w:p w14:paraId="2917717A" w14:textId="77777777" w:rsidR="00170E60" w:rsidRPr="00D544C9" w:rsidRDefault="00170E60" w:rsidP="001B1BB8">
            <w:pPr>
              <w:jc w:val="both"/>
              <w:rPr>
                <w:rStyle w:val="Accentuation"/>
                <w:rFonts w:asciiTheme="minorHAnsi" w:hAnsiTheme="minorHAnsi" w:cstheme="minorHAnsi"/>
              </w:rPr>
            </w:pPr>
            <w:r w:rsidRPr="00D544C9">
              <w:rPr>
                <w:rStyle w:val="Accentuation"/>
                <w:rFonts w:asciiTheme="minorHAnsi" w:hAnsiTheme="minorHAnsi" w:cstheme="minorHAnsi"/>
              </w:rPr>
              <w:t>Affaires enregistrées</w:t>
            </w:r>
          </w:p>
        </w:tc>
        <w:tc>
          <w:tcPr>
            <w:tcW w:w="4200" w:type="dxa"/>
          </w:tcPr>
          <w:p w14:paraId="03692160" w14:textId="77777777" w:rsidR="00170E60" w:rsidRPr="00D544C9" w:rsidRDefault="00170E60" w:rsidP="001B1BB8">
            <w:pPr>
              <w:jc w:val="both"/>
              <w:rPr>
                <w:rStyle w:val="Accentuation"/>
                <w:rFonts w:asciiTheme="minorHAnsi" w:hAnsiTheme="minorHAnsi" w:cstheme="minorHAnsi"/>
              </w:rPr>
            </w:pPr>
            <w:r w:rsidRPr="00D544C9">
              <w:rPr>
                <w:rStyle w:val="Accentuation"/>
                <w:rFonts w:asciiTheme="minorHAnsi" w:hAnsiTheme="minorHAnsi" w:cstheme="minorHAnsi"/>
              </w:rPr>
              <w:t>0</w:t>
            </w:r>
          </w:p>
        </w:tc>
      </w:tr>
      <w:tr w:rsidR="00170E60" w:rsidRPr="00170E60" w14:paraId="49356225" w14:textId="77777777" w:rsidTr="001B1BB8">
        <w:trPr>
          <w:jc w:val="center"/>
        </w:trPr>
        <w:tc>
          <w:tcPr>
            <w:tcW w:w="4794" w:type="dxa"/>
          </w:tcPr>
          <w:p w14:paraId="6536BD2E" w14:textId="77777777" w:rsidR="00170E60" w:rsidRPr="00D544C9" w:rsidRDefault="00170E60" w:rsidP="001B1BB8">
            <w:pPr>
              <w:jc w:val="both"/>
              <w:rPr>
                <w:rStyle w:val="Accentuation"/>
                <w:rFonts w:asciiTheme="minorHAnsi" w:hAnsiTheme="minorHAnsi" w:cstheme="minorHAnsi"/>
              </w:rPr>
            </w:pPr>
            <w:r w:rsidRPr="00D544C9">
              <w:rPr>
                <w:rStyle w:val="Accentuation"/>
                <w:rFonts w:asciiTheme="minorHAnsi" w:hAnsiTheme="minorHAnsi" w:cstheme="minorHAnsi"/>
              </w:rPr>
              <w:t>Nombre de prévenus</w:t>
            </w:r>
          </w:p>
        </w:tc>
        <w:tc>
          <w:tcPr>
            <w:tcW w:w="4200" w:type="dxa"/>
          </w:tcPr>
          <w:p w14:paraId="00048A2C" w14:textId="77777777" w:rsidR="00170E60" w:rsidRPr="00D544C9" w:rsidRDefault="00170E60" w:rsidP="001B1BB8">
            <w:pPr>
              <w:jc w:val="both"/>
              <w:rPr>
                <w:rStyle w:val="Accentuation"/>
                <w:rFonts w:asciiTheme="minorHAnsi" w:hAnsiTheme="minorHAnsi" w:cstheme="minorHAnsi"/>
              </w:rPr>
            </w:pPr>
            <w:r w:rsidRPr="00D544C9">
              <w:rPr>
                <w:rStyle w:val="Accentuation"/>
                <w:rFonts w:asciiTheme="minorHAnsi" w:hAnsiTheme="minorHAnsi" w:cstheme="minorHAnsi"/>
              </w:rPr>
              <w:t>0</w:t>
            </w:r>
          </w:p>
        </w:tc>
      </w:tr>
    </w:tbl>
    <w:p w14:paraId="20030D12" w14:textId="77777777" w:rsidR="00217806" w:rsidRPr="002614D1" w:rsidRDefault="00217806" w:rsidP="00217806">
      <w:pPr>
        <w:pStyle w:val="Paragraphedeliste"/>
        <w:ind w:left="735"/>
        <w:rPr>
          <w:rStyle w:val="Accentuation"/>
          <w:rFonts w:asciiTheme="minorHAnsi" w:hAnsiTheme="minorHAnsi" w:cstheme="minorHAnsi"/>
          <w:i w:val="0"/>
        </w:rPr>
      </w:pPr>
    </w:p>
    <w:p w14:paraId="301934E5" w14:textId="47BE0632" w:rsidR="0069271B" w:rsidRPr="002614D1" w:rsidRDefault="0069271B" w:rsidP="0069271B">
      <w:pPr>
        <w:pStyle w:val="Paragraphedeliste"/>
        <w:numPr>
          <w:ilvl w:val="0"/>
          <w:numId w:val="20"/>
        </w:numPr>
        <w:jc w:val="both"/>
        <w:rPr>
          <w:rStyle w:val="Accentuation"/>
          <w:rFonts w:asciiTheme="minorHAnsi" w:hAnsiTheme="minorHAnsi" w:cstheme="minorHAnsi"/>
          <w:i w:val="0"/>
        </w:rPr>
      </w:pPr>
      <w:r w:rsidRPr="002614D1">
        <w:rPr>
          <w:rStyle w:val="Accentuation"/>
          <w:rFonts w:asciiTheme="minorHAnsi" w:hAnsiTheme="minorHAnsi" w:cstheme="minorHAnsi"/>
          <w:i w:val="0"/>
        </w:rPr>
        <w:t>En raison d’une abondante activité dans le cadre du projet AALF, les affaires liées au</w:t>
      </w:r>
      <w:r w:rsidR="00170E60">
        <w:rPr>
          <w:rStyle w:val="Accentuation"/>
          <w:rFonts w:asciiTheme="minorHAnsi" w:hAnsiTheme="minorHAnsi" w:cstheme="minorHAnsi"/>
          <w:i w:val="0"/>
        </w:rPr>
        <w:t>x</w:t>
      </w:r>
      <w:r w:rsidRPr="002614D1">
        <w:rPr>
          <w:rStyle w:val="Accentuation"/>
          <w:rFonts w:asciiTheme="minorHAnsi" w:hAnsiTheme="minorHAnsi" w:cstheme="minorHAnsi"/>
          <w:i w:val="0"/>
        </w:rPr>
        <w:t xml:space="preserve"> contentieux forestier</w:t>
      </w:r>
      <w:r w:rsidR="00170E60">
        <w:rPr>
          <w:rStyle w:val="Accentuation"/>
          <w:rFonts w:asciiTheme="minorHAnsi" w:hAnsiTheme="minorHAnsi" w:cstheme="minorHAnsi"/>
          <w:i w:val="0"/>
        </w:rPr>
        <w:t>s</w:t>
      </w:r>
      <w:r w:rsidRPr="002614D1">
        <w:rPr>
          <w:rStyle w:val="Accentuation"/>
          <w:rFonts w:asciiTheme="minorHAnsi" w:hAnsiTheme="minorHAnsi" w:cstheme="minorHAnsi"/>
          <w:i w:val="0"/>
        </w:rPr>
        <w:t xml:space="preserve"> n’ont pu être suivies par des Juristes ce mois d’octobre. Les </w:t>
      </w:r>
      <w:r w:rsidR="00170E60">
        <w:rPr>
          <w:rStyle w:val="Accentuation"/>
          <w:rFonts w:asciiTheme="minorHAnsi" w:hAnsiTheme="minorHAnsi" w:cstheme="minorHAnsi"/>
          <w:i w:val="0"/>
        </w:rPr>
        <w:t>d</w:t>
      </w:r>
      <w:r w:rsidRPr="002614D1">
        <w:rPr>
          <w:rStyle w:val="Accentuation"/>
          <w:rFonts w:asciiTheme="minorHAnsi" w:hAnsiTheme="minorHAnsi" w:cstheme="minorHAnsi"/>
          <w:i w:val="0"/>
        </w:rPr>
        <w:t xml:space="preserve">eux affaires, KHLL et SUNRY GABON à Makokou sont toujours en instruction. </w:t>
      </w:r>
    </w:p>
    <w:p w14:paraId="520F085C" w14:textId="77777777" w:rsidR="0069271B" w:rsidRPr="002614D1" w:rsidRDefault="0069271B" w:rsidP="0069271B">
      <w:pPr>
        <w:pStyle w:val="Paragraphedeliste"/>
        <w:jc w:val="both"/>
        <w:rPr>
          <w:rStyle w:val="Accentuation"/>
          <w:rFonts w:asciiTheme="minorHAnsi" w:hAnsiTheme="minorHAnsi" w:cstheme="minorHAnsi"/>
          <w:i w:val="0"/>
        </w:rPr>
      </w:pPr>
    </w:p>
    <w:p w14:paraId="25C0A317" w14:textId="77777777" w:rsidR="0069271B" w:rsidRPr="002614D1" w:rsidRDefault="0069271B" w:rsidP="0069271B">
      <w:pPr>
        <w:pStyle w:val="Paragraphedeliste"/>
        <w:numPr>
          <w:ilvl w:val="0"/>
          <w:numId w:val="20"/>
        </w:numPr>
        <w:jc w:val="both"/>
        <w:rPr>
          <w:rStyle w:val="Accentuation"/>
          <w:rFonts w:asciiTheme="minorHAnsi" w:hAnsiTheme="minorHAnsi" w:cstheme="minorHAnsi"/>
          <w:i w:val="0"/>
        </w:rPr>
      </w:pPr>
      <w:r w:rsidRPr="002614D1">
        <w:rPr>
          <w:rStyle w:val="Accentuation"/>
          <w:rFonts w:asciiTheme="minorHAnsi" w:hAnsiTheme="minorHAnsi" w:cstheme="minorHAnsi"/>
          <w:i w:val="0"/>
        </w:rPr>
        <w:t xml:space="preserve">Il en est de même des cas MOURAMBOU Joël pendant devant le tribunal de Lambaréné et PENG XIN, initié par la Direction Provinciale des Eaux et Forêts de la Ngounié  qui n’ont pas été suivis par </w:t>
      </w:r>
      <w:r w:rsidR="002614D1" w:rsidRPr="002614D1">
        <w:rPr>
          <w:rStyle w:val="Accentuation"/>
          <w:rFonts w:asciiTheme="minorHAnsi" w:hAnsiTheme="minorHAnsi" w:cstheme="minorHAnsi"/>
          <w:i w:val="0"/>
        </w:rPr>
        <w:t>les juristes</w:t>
      </w:r>
      <w:r w:rsidRPr="002614D1">
        <w:rPr>
          <w:rStyle w:val="Accentuation"/>
          <w:rFonts w:asciiTheme="minorHAnsi" w:hAnsiTheme="minorHAnsi" w:cstheme="minorHAnsi"/>
          <w:i w:val="0"/>
        </w:rPr>
        <w:t xml:space="preserve"> pour les raisons évoquées ci-dessus</w:t>
      </w:r>
      <w:r w:rsidR="00170E60">
        <w:rPr>
          <w:rStyle w:val="Accentuation"/>
          <w:rFonts w:asciiTheme="minorHAnsi" w:hAnsiTheme="minorHAnsi" w:cstheme="minorHAnsi"/>
          <w:i w:val="0"/>
        </w:rPr>
        <w:t>.</w:t>
      </w:r>
    </w:p>
    <w:p w14:paraId="5246E4B6" w14:textId="77777777" w:rsidR="00CC204D" w:rsidRPr="002614D1" w:rsidRDefault="00CC204D">
      <w:pPr>
        <w:jc w:val="both"/>
        <w:rPr>
          <w:rStyle w:val="Accentuation"/>
          <w:rFonts w:asciiTheme="minorHAnsi" w:hAnsiTheme="minorHAnsi" w:cstheme="minorHAnsi"/>
          <w:i w:val="0"/>
        </w:rPr>
      </w:pPr>
    </w:p>
    <w:p w14:paraId="59A8BEEC" w14:textId="77777777" w:rsidR="00C820BD" w:rsidRPr="002614D1" w:rsidRDefault="00C820BD" w:rsidP="00C820BD">
      <w:pPr>
        <w:jc w:val="both"/>
        <w:rPr>
          <w:rStyle w:val="Accentuation"/>
          <w:rFonts w:asciiTheme="minorHAnsi" w:hAnsiTheme="minorHAnsi" w:cstheme="minorHAnsi"/>
          <w:i w:val="0"/>
        </w:rPr>
      </w:pPr>
    </w:p>
    <w:p w14:paraId="39B14092" w14:textId="77777777" w:rsidR="00C820BD" w:rsidRPr="002614D1" w:rsidRDefault="00C820BD" w:rsidP="00C820BD">
      <w:pPr>
        <w:jc w:val="both"/>
        <w:rPr>
          <w:rStyle w:val="Accentuation"/>
          <w:rFonts w:asciiTheme="minorHAnsi" w:hAnsiTheme="minorHAnsi" w:cstheme="minorHAnsi"/>
          <w:b/>
          <w:i w:val="0"/>
        </w:rPr>
      </w:pPr>
      <w:r w:rsidRPr="002614D1">
        <w:rPr>
          <w:rStyle w:val="Accentuation"/>
          <w:rFonts w:asciiTheme="minorHAnsi" w:hAnsiTheme="minorHAnsi" w:cstheme="minorHAnsi"/>
          <w:b/>
          <w:i w:val="0"/>
        </w:rPr>
        <w:t>4.2. Visites de prison</w:t>
      </w:r>
    </w:p>
    <w:p w14:paraId="6006FCE6" w14:textId="77777777" w:rsidR="00C820BD" w:rsidRPr="002614D1" w:rsidRDefault="00C820BD" w:rsidP="00C820BD">
      <w:pPr>
        <w:jc w:val="both"/>
        <w:rPr>
          <w:rStyle w:val="Accentuation"/>
          <w:rFonts w:asciiTheme="minorHAnsi" w:hAnsiTheme="minorHAnsi" w:cstheme="minorHAnsi"/>
          <w:i w:val="0"/>
        </w:rPr>
      </w:pPr>
    </w:p>
    <w:p w14:paraId="0720F7EC" w14:textId="77777777" w:rsidR="00C820BD" w:rsidRPr="00D544C9" w:rsidRDefault="00C820BD" w:rsidP="00C820BD">
      <w:pPr>
        <w:jc w:val="both"/>
        <w:rPr>
          <w:rStyle w:val="Accentuation"/>
          <w:rFonts w:asciiTheme="minorHAnsi" w:hAnsiTheme="minorHAnsi" w:cstheme="minorHAnsi"/>
        </w:rPr>
      </w:pPr>
      <w:r w:rsidRPr="00D544C9">
        <w:rPr>
          <w:rStyle w:val="Accentuation"/>
          <w:rFonts w:asciiTheme="minorHAnsi" w:hAnsiTheme="minorHAnsi" w:cstheme="minorHAnsi"/>
        </w:rPr>
        <w:t>Indicateur</w:t>
      </w:r>
      <w:r w:rsidR="00170E60" w:rsidRPr="00D544C9">
        <w:rPr>
          <w:rStyle w:val="Accentuation"/>
          <w:rFonts w:asciiTheme="minorHAnsi" w:hAnsiTheme="minorHAnsi" w:cstheme="minorHAnsi"/>
        </w:rPr>
        <w:t>s</w:t>
      </w:r>
      <w:r w:rsidRPr="00D544C9">
        <w:rPr>
          <w:rStyle w:val="Accentuation"/>
          <w:rFonts w:asciiTheme="minorHAnsi" w:hAnsiTheme="minorHAnsi" w:cstheme="minorHAnsi"/>
        </w:rPr>
        <w:t xml:space="preserve"> :</w:t>
      </w:r>
    </w:p>
    <w:p w14:paraId="16D3CF96" w14:textId="77777777" w:rsidR="002A1F5B" w:rsidRPr="00D544C9" w:rsidRDefault="002A1F5B" w:rsidP="00C820BD">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C820BD" w:rsidRPr="00170E60" w14:paraId="2CC681C8" w14:textId="77777777" w:rsidTr="00CE612C">
        <w:trPr>
          <w:trHeight w:val="262"/>
        </w:trPr>
        <w:tc>
          <w:tcPr>
            <w:tcW w:w="4928" w:type="dxa"/>
          </w:tcPr>
          <w:p w14:paraId="56CF5F78" w14:textId="77777777" w:rsidR="00C820BD" w:rsidRPr="001F776A" w:rsidRDefault="00C820BD" w:rsidP="00CE612C">
            <w:pPr>
              <w:jc w:val="both"/>
              <w:rPr>
                <w:rStyle w:val="Accentuation"/>
                <w:rFonts w:asciiTheme="minorHAnsi" w:hAnsiTheme="minorHAnsi" w:cstheme="minorHAnsi"/>
              </w:rPr>
            </w:pPr>
            <w:r w:rsidRPr="001F776A">
              <w:rPr>
                <w:rStyle w:val="Accentuation"/>
                <w:rFonts w:asciiTheme="minorHAnsi" w:hAnsiTheme="minorHAnsi" w:cstheme="minorHAnsi"/>
              </w:rPr>
              <w:t xml:space="preserve">Nombre de visites effectuées </w:t>
            </w:r>
          </w:p>
        </w:tc>
        <w:tc>
          <w:tcPr>
            <w:tcW w:w="4280" w:type="dxa"/>
          </w:tcPr>
          <w:p w14:paraId="6C8E5E5A" w14:textId="77777777" w:rsidR="00C820BD" w:rsidRPr="001F776A" w:rsidRDefault="00C820BD" w:rsidP="00CE612C">
            <w:pPr>
              <w:jc w:val="both"/>
              <w:rPr>
                <w:rStyle w:val="Accentuation"/>
                <w:rFonts w:asciiTheme="minorHAnsi" w:hAnsiTheme="minorHAnsi" w:cstheme="minorHAnsi"/>
              </w:rPr>
            </w:pPr>
            <w:r w:rsidRPr="001F776A">
              <w:rPr>
                <w:rStyle w:val="Accentuation"/>
                <w:rFonts w:asciiTheme="minorHAnsi" w:hAnsiTheme="minorHAnsi" w:cstheme="minorHAnsi"/>
              </w:rPr>
              <w:t>0</w:t>
            </w:r>
          </w:p>
        </w:tc>
      </w:tr>
      <w:tr w:rsidR="00C820BD" w:rsidRPr="00170E60" w14:paraId="2D680A5D" w14:textId="77777777" w:rsidTr="00CE612C">
        <w:trPr>
          <w:trHeight w:val="262"/>
        </w:trPr>
        <w:tc>
          <w:tcPr>
            <w:tcW w:w="4928" w:type="dxa"/>
          </w:tcPr>
          <w:p w14:paraId="566D9C76" w14:textId="77777777" w:rsidR="00C820BD" w:rsidRPr="001F776A" w:rsidRDefault="00C820BD" w:rsidP="00CE612C">
            <w:pPr>
              <w:jc w:val="both"/>
              <w:rPr>
                <w:rStyle w:val="Accentuation"/>
                <w:rFonts w:asciiTheme="minorHAnsi" w:hAnsiTheme="minorHAnsi" w:cstheme="minorHAnsi"/>
              </w:rPr>
            </w:pPr>
            <w:r w:rsidRPr="001F776A">
              <w:rPr>
                <w:rStyle w:val="Accentuation"/>
                <w:rFonts w:asciiTheme="minorHAnsi" w:hAnsiTheme="minorHAnsi" w:cstheme="minorHAnsi"/>
              </w:rPr>
              <w:t>Nombre de détenus rencontrés</w:t>
            </w:r>
          </w:p>
        </w:tc>
        <w:tc>
          <w:tcPr>
            <w:tcW w:w="4280" w:type="dxa"/>
          </w:tcPr>
          <w:p w14:paraId="46184DA8" w14:textId="77777777" w:rsidR="00C820BD" w:rsidRPr="001F776A" w:rsidRDefault="00C820BD" w:rsidP="00CE612C">
            <w:pPr>
              <w:jc w:val="both"/>
              <w:rPr>
                <w:rStyle w:val="Accentuation"/>
                <w:rFonts w:asciiTheme="minorHAnsi" w:hAnsiTheme="minorHAnsi" w:cstheme="minorHAnsi"/>
              </w:rPr>
            </w:pPr>
            <w:r w:rsidRPr="001F776A">
              <w:rPr>
                <w:rStyle w:val="Accentuation"/>
                <w:rFonts w:asciiTheme="minorHAnsi" w:hAnsiTheme="minorHAnsi" w:cstheme="minorHAnsi"/>
              </w:rPr>
              <w:t>0</w:t>
            </w:r>
          </w:p>
        </w:tc>
      </w:tr>
    </w:tbl>
    <w:p w14:paraId="0B624D95" w14:textId="77777777" w:rsidR="00C820BD" w:rsidRPr="002614D1" w:rsidRDefault="00C820BD" w:rsidP="00C820BD">
      <w:pPr>
        <w:jc w:val="both"/>
        <w:rPr>
          <w:rStyle w:val="Accentuation"/>
          <w:rFonts w:asciiTheme="minorHAnsi" w:hAnsiTheme="minorHAnsi" w:cstheme="minorHAnsi"/>
          <w:i w:val="0"/>
        </w:rPr>
      </w:pPr>
    </w:p>
    <w:p w14:paraId="5546FEA8" w14:textId="77777777" w:rsidR="00C820BD" w:rsidRPr="002614D1" w:rsidRDefault="00C820BD" w:rsidP="00C820BD">
      <w:pPr>
        <w:jc w:val="both"/>
        <w:rPr>
          <w:rStyle w:val="Accentuation"/>
          <w:rFonts w:asciiTheme="minorHAnsi" w:hAnsiTheme="minorHAnsi" w:cstheme="minorHAnsi"/>
          <w:i w:val="0"/>
        </w:rPr>
      </w:pPr>
      <w:r w:rsidRPr="002614D1">
        <w:rPr>
          <w:rStyle w:val="Accentuation"/>
          <w:rFonts w:asciiTheme="minorHAnsi" w:hAnsiTheme="minorHAnsi" w:cstheme="minorHAnsi"/>
          <w:i w:val="0"/>
        </w:rPr>
        <w:t>N’ayant aucun prisonnier pour le projet ALEFI, aucune visite de prison n’a eu lieu.</w:t>
      </w:r>
    </w:p>
    <w:p w14:paraId="1FA44F58" w14:textId="77777777" w:rsidR="00CC204D" w:rsidRPr="002614D1" w:rsidRDefault="00CC204D">
      <w:pPr>
        <w:jc w:val="both"/>
        <w:rPr>
          <w:rStyle w:val="Accentuation"/>
          <w:rFonts w:asciiTheme="minorHAnsi" w:hAnsiTheme="minorHAnsi" w:cstheme="minorHAnsi"/>
          <w:i w:val="0"/>
        </w:rPr>
      </w:pPr>
    </w:p>
    <w:p w14:paraId="7D84B46A" w14:textId="77777777" w:rsidR="00CC204D" w:rsidRPr="002614D1" w:rsidRDefault="006A575E">
      <w:pPr>
        <w:jc w:val="both"/>
        <w:rPr>
          <w:rStyle w:val="Accentuation"/>
          <w:rFonts w:asciiTheme="minorHAnsi" w:hAnsiTheme="minorHAnsi" w:cstheme="minorHAnsi"/>
          <w:b/>
          <w:i w:val="0"/>
        </w:rPr>
      </w:pPr>
      <w:r w:rsidRPr="002614D1">
        <w:rPr>
          <w:rStyle w:val="Accentuation"/>
          <w:rFonts w:asciiTheme="minorHAnsi" w:hAnsiTheme="minorHAnsi" w:cstheme="minorHAnsi"/>
          <w:b/>
          <w:i w:val="0"/>
        </w:rPr>
        <w:t>4.3 Formations</w:t>
      </w:r>
    </w:p>
    <w:p w14:paraId="670A315A" w14:textId="77777777" w:rsidR="00CC204D" w:rsidRPr="002614D1" w:rsidRDefault="00CC204D">
      <w:pPr>
        <w:jc w:val="both"/>
        <w:rPr>
          <w:rStyle w:val="Accentuation"/>
          <w:rFonts w:asciiTheme="minorHAnsi" w:hAnsiTheme="minorHAnsi" w:cstheme="minorHAnsi"/>
          <w:i w:val="0"/>
        </w:rPr>
      </w:pPr>
    </w:p>
    <w:p w14:paraId="0D144ACD" w14:textId="77777777" w:rsidR="00F23721" w:rsidRPr="002614D1" w:rsidRDefault="00F23721" w:rsidP="00F23721">
      <w:pPr>
        <w:jc w:val="both"/>
        <w:rPr>
          <w:rStyle w:val="Accentuation"/>
          <w:rFonts w:asciiTheme="minorHAnsi" w:hAnsiTheme="minorHAnsi" w:cstheme="minorHAnsi"/>
          <w:i w:val="0"/>
        </w:rPr>
      </w:pPr>
      <w:r w:rsidRPr="002614D1">
        <w:rPr>
          <w:rStyle w:val="Accentuation"/>
          <w:rFonts w:asciiTheme="minorHAnsi" w:hAnsiTheme="minorHAnsi" w:cstheme="minorHAnsi"/>
          <w:i w:val="0"/>
        </w:rPr>
        <w:t>Il n’y a pas eu de formation liée au projet ALEFI au cours de ce mois d</w:t>
      </w:r>
      <w:r w:rsidR="0069271B" w:rsidRPr="002614D1">
        <w:rPr>
          <w:rStyle w:val="Accentuation"/>
          <w:rFonts w:asciiTheme="minorHAnsi" w:hAnsiTheme="minorHAnsi" w:cstheme="minorHAnsi"/>
          <w:i w:val="0"/>
        </w:rPr>
        <w:t xml:space="preserve">’octobre </w:t>
      </w:r>
      <w:r w:rsidRPr="002614D1">
        <w:rPr>
          <w:rStyle w:val="Accentuation"/>
          <w:rFonts w:asciiTheme="minorHAnsi" w:hAnsiTheme="minorHAnsi" w:cstheme="minorHAnsi"/>
          <w:i w:val="0"/>
        </w:rPr>
        <w:t>2019.</w:t>
      </w:r>
    </w:p>
    <w:p w14:paraId="5E864CAC" w14:textId="77777777" w:rsidR="00CC204D" w:rsidRPr="002614D1" w:rsidRDefault="00CC204D">
      <w:pPr>
        <w:jc w:val="both"/>
        <w:rPr>
          <w:rStyle w:val="Accentuation"/>
          <w:rFonts w:asciiTheme="minorHAnsi" w:hAnsiTheme="minorHAnsi" w:cstheme="minorHAnsi"/>
          <w:i w:val="0"/>
        </w:rPr>
      </w:pPr>
    </w:p>
    <w:p w14:paraId="1D15F832" w14:textId="77777777" w:rsidR="002614D1" w:rsidRPr="002614D1" w:rsidRDefault="002614D1">
      <w:pPr>
        <w:jc w:val="both"/>
        <w:rPr>
          <w:rFonts w:asciiTheme="minorHAnsi" w:hAnsiTheme="minorHAnsi" w:cstheme="minorHAnsi"/>
          <w:b/>
          <w:u w:val="single"/>
        </w:rPr>
      </w:pPr>
    </w:p>
    <w:p w14:paraId="6EDF4D29" w14:textId="77777777" w:rsidR="001420CC" w:rsidRPr="00D544C9" w:rsidRDefault="001420CC" w:rsidP="00D544C9">
      <w:pPr>
        <w:pStyle w:val="Titre1"/>
        <w:rPr>
          <w:rStyle w:val="Accentuation"/>
          <w:iCs w:val="0"/>
        </w:rPr>
      </w:pPr>
      <w:r w:rsidRPr="00D544C9">
        <w:rPr>
          <w:rStyle w:val="Accentuation"/>
          <w:iCs w:val="0"/>
        </w:rPr>
        <w:t>5. Missions</w:t>
      </w:r>
    </w:p>
    <w:p w14:paraId="07A0042D" w14:textId="77777777" w:rsidR="001420CC" w:rsidRPr="002614D1" w:rsidRDefault="001420CC" w:rsidP="001420CC">
      <w:pPr>
        <w:jc w:val="both"/>
        <w:rPr>
          <w:rFonts w:asciiTheme="minorHAnsi" w:hAnsiTheme="minorHAnsi" w:cstheme="minorHAnsi"/>
          <w:b/>
          <w:u w:val="single"/>
        </w:rPr>
      </w:pPr>
    </w:p>
    <w:p w14:paraId="20CCE394" w14:textId="77777777" w:rsidR="001420CC" w:rsidRPr="002614D1" w:rsidRDefault="001420CC" w:rsidP="001420CC">
      <w:pPr>
        <w:jc w:val="both"/>
        <w:rPr>
          <w:rFonts w:asciiTheme="minorHAnsi" w:hAnsiTheme="minorHAnsi" w:cstheme="minorHAnsi"/>
        </w:rPr>
      </w:pPr>
      <w:r w:rsidRPr="002614D1">
        <w:rPr>
          <w:rFonts w:asciiTheme="minorHAnsi" w:hAnsiTheme="minorHAnsi" w:cstheme="minorHAnsi"/>
        </w:rPr>
        <w:t>Pour ce mois d</w:t>
      </w:r>
      <w:r w:rsidR="0032402B" w:rsidRPr="002614D1">
        <w:rPr>
          <w:rFonts w:asciiTheme="minorHAnsi" w:hAnsiTheme="minorHAnsi" w:cstheme="minorHAnsi"/>
        </w:rPr>
        <w:t>’octobre</w:t>
      </w:r>
      <w:r w:rsidRPr="002614D1">
        <w:rPr>
          <w:rFonts w:asciiTheme="minorHAnsi" w:hAnsiTheme="minorHAnsi" w:cstheme="minorHAnsi"/>
        </w:rPr>
        <w:t xml:space="preserve"> 2019, le projet ALEFI a réalisé trois missions de terrain. Une mission dans la province de l’Estuaire</w:t>
      </w:r>
      <w:r w:rsidR="0042007A" w:rsidRPr="002614D1">
        <w:rPr>
          <w:rFonts w:asciiTheme="minorHAnsi" w:hAnsiTheme="minorHAnsi" w:cstheme="minorHAnsi"/>
        </w:rPr>
        <w:t xml:space="preserve"> notamment au port d’</w:t>
      </w:r>
      <w:proofErr w:type="spellStart"/>
      <w:r w:rsidR="0042007A" w:rsidRPr="002614D1">
        <w:rPr>
          <w:rFonts w:asciiTheme="minorHAnsi" w:hAnsiTheme="minorHAnsi" w:cstheme="minorHAnsi"/>
        </w:rPr>
        <w:t>Owendo</w:t>
      </w:r>
      <w:proofErr w:type="spellEnd"/>
      <w:r w:rsidRPr="002614D1">
        <w:rPr>
          <w:rFonts w:asciiTheme="minorHAnsi" w:hAnsiTheme="minorHAnsi" w:cstheme="minorHAnsi"/>
        </w:rPr>
        <w:t xml:space="preserve">, une </w:t>
      </w:r>
      <w:r w:rsidR="00265371" w:rsidRPr="002614D1">
        <w:rPr>
          <w:rFonts w:asciiTheme="minorHAnsi" w:hAnsiTheme="minorHAnsi" w:cstheme="minorHAnsi"/>
        </w:rPr>
        <w:t>deuxième</w:t>
      </w:r>
      <w:r w:rsidR="0032402B" w:rsidRPr="002614D1">
        <w:rPr>
          <w:rFonts w:asciiTheme="minorHAnsi" w:hAnsiTheme="minorHAnsi" w:cstheme="minorHAnsi"/>
        </w:rPr>
        <w:t xml:space="preserve"> </w:t>
      </w:r>
      <w:r w:rsidRPr="002614D1">
        <w:rPr>
          <w:rFonts w:asciiTheme="minorHAnsi" w:hAnsiTheme="minorHAnsi" w:cstheme="minorHAnsi"/>
        </w:rPr>
        <w:t xml:space="preserve">dans la Ngounié et une dernière dans </w:t>
      </w:r>
      <w:r w:rsidR="00974539" w:rsidRPr="002614D1">
        <w:rPr>
          <w:rFonts w:asciiTheme="minorHAnsi" w:hAnsiTheme="minorHAnsi" w:cstheme="minorHAnsi"/>
        </w:rPr>
        <w:t xml:space="preserve">le </w:t>
      </w:r>
      <w:r w:rsidR="00265371" w:rsidRPr="002614D1">
        <w:rPr>
          <w:rFonts w:asciiTheme="minorHAnsi" w:hAnsiTheme="minorHAnsi" w:cstheme="minorHAnsi"/>
        </w:rPr>
        <w:t>Woleu-Ntem :</w:t>
      </w:r>
    </w:p>
    <w:p w14:paraId="6F436534" w14:textId="77777777" w:rsidR="00FD0E5C" w:rsidRPr="002614D1" w:rsidRDefault="00FD0E5C" w:rsidP="001420CC">
      <w:pPr>
        <w:jc w:val="both"/>
        <w:rPr>
          <w:rFonts w:asciiTheme="minorHAnsi" w:hAnsiTheme="minorHAnsi" w:cstheme="minorHAnsi"/>
          <w:b/>
          <w:highlight w:val="yellow"/>
          <w:u w:val="single"/>
        </w:rPr>
      </w:pPr>
    </w:p>
    <w:p w14:paraId="078E5DD3" w14:textId="77777777" w:rsidR="0026215B" w:rsidRPr="00D544C9" w:rsidRDefault="005A2B8A" w:rsidP="00D544C9">
      <w:pPr>
        <w:pStyle w:val="Paragraphedeliste"/>
        <w:numPr>
          <w:ilvl w:val="1"/>
          <w:numId w:val="29"/>
        </w:numPr>
        <w:autoSpaceDE w:val="0"/>
        <w:autoSpaceDN w:val="0"/>
        <w:adjustRightInd w:val="0"/>
        <w:spacing w:before="100" w:after="100"/>
        <w:jc w:val="both"/>
        <w:rPr>
          <w:rFonts w:asciiTheme="minorHAnsi" w:hAnsiTheme="minorHAnsi" w:cstheme="minorHAnsi"/>
          <w:b/>
        </w:rPr>
      </w:pPr>
      <w:r w:rsidRPr="00D544C9">
        <w:rPr>
          <w:rFonts w:asciiTheme="minorHAnsi" w:hAnsiTheme="minorHAnsi" w:cstheme="minorHAnsi"/>
          <w:b/>
        </w:rPr>
        <w:t xml:space="preserve">Mission dans l’Estuaire </w:t>
      </w:r>
      <w:r w:rsidR="0026215B" w:rsidRPr="00D544C9">
        <w:rPr>
          <w:rFonts w:asciiTheme="minorHAnsi" w:hAnsiTheme="minorHAnsi" w:cstheme="minorHAnsi"/>
          <w:b/>
        </w:rPr>
        <w:t xml:space="preserve"> (Port d’</w:t>
      </w:r>
      <w:proofErr w:type="spellStart"/>
      <w:r w:rsidR="0026215B" w:rsidRPr="00D544C9">
        <w:rPr>
          <w:rFonts w:asciiTheme="minorHAnsi" w:hAnsiTheme="minorHAnsi" w:cstheme="minorHAnsi"/>
          <w:b/>
        </w:rPr>
        <w:t>Owendo</w:t>
      </w:r>
      <w:proofErr w:type="spellEnd"/>
      <w:r w:rsidR="0026215B" w:rsidRPr="00D544C9">
        <w:rPr>
          <w:rFonts w:asciiTheme="minorHAnsi" w:hAnsiTheme="minorHAnsi" w:cstheme="minorHAnsi"/>
          <w:b/>
        </w:rPr>
        <w:t>)</w:t>
      </w:r>
    </w:p>
    <w:p w14:paraId="7BB22AB6" w14:textId="4C8EB63E" w:rsidR="006271FF" w:rsidRPr="002614D1" w:rsidRDefault="006271FF" w:rsidP="00B56915">
      <w:pPr>
        <w:jc w:val="both"/>
        <w:rPr>
          <w:rFonts w:asciiTheme="minorHAnsi" w:hAnsiTheme="minorHAnsi" w:cstheme="minorHAnsi"/>
        </w:rPr>
      </w:pPr>
      <w:r w:rsidRPr="002614D1">
        <w:rPr>
          <w:rFonts w:asciiTheme="minorHAnsi" w:hAnsiTheme="minorHAnsi" w:cstheme="minorHAnsi"/>
          <w:b/>
        </w:rPr>
        <w:t xml:space="preserve">Du 01 au 31 </w:t>
      </w:r>
      <w:r w:rsidR="00217806" w:rsidRPr="002614D1">
        <w:rPr>
          <w:rFonts w:asciiTheme="minorHAnsi" w:hAnsiTheme="minorHAnsi" w:cstheme="minorHAnsi"/>
          <w:b/>
        </w:rPr>
        <w:t xml:space="preserve">Octobre </w:t>
      </w:r>
      <w:r w:rsidRPr="002614D1">
        <w:rPr>
          <w:rFonts w:asciiTheme="minorHAnsi" w:hAnsiTheme="minorHAnsi" w:cstheme="minorHAnsi"/>
          <w:b/>
        </w:rPr>
        <w:t xml:space="preserve">2019,  </w:t>
      </w:r>
      <w:r w:rsidR="0044039E">
        <w:rPr>
          <w:rFonts w:asciiTheme="minorHAnsi" w:hAnsiTheme="minorHAnsi" w:cstheme="minorHAnsi"/>
        </w:rPr>
        <w:t>u</w:t>
      </w:r>
      <w:r w:rsidRPr="002614D1">
        <w:rPr>
          <w:rFonts w:asciiTheme="minorHAnsi" w:hAnsiTheme="minorHAnsi" w:cstheme="minorHAnsi"/>
        </w:rPr>
        <w:t>n juriste de</w:t>
      </w:r>
      <w:r w:rsidRPr="002614D1">
        <w:rPr>
          <w:rFonts w:asciiTheme="minorHAnsi" w:hAnsiTheme="minorHAnsi" w:cstheme="minorHAnsi"/>
          <w:b/>
        </w:rPr>
        <w:t xml:space="preserve"> </w:t>
      </w:r>
      <w:r w:rsidRPr="002614D1">
        <w:rPr>
          <w:rFonts w:asciiTheme="minorHAnsi" w:hAnsiTheme="minorHAnsi" w:cstheme="minorHAnsi"/>
        </w:rPr>
        <w:t>Conservation Justice a participé avec le CAF et l’ANPN au suivi des activités de contrôle d’empotage et dépotage des containeurs des bois destinés à l’export au port d’</w:t>
      </w:r>
      <w:proofErr w:type="spellStart"/>
      <w:r w:rsidRPr="002614D1">
        <w:rPr>
          <w:rFonts w:asciiTheme="minorHAnsi" w:hAnsiTheme="minorHAnsi" w:cstheme="minorHAnsi"/>
        </w:rPr>
        <w:t>Owendo</w:t>
      </w:r>
      <w:proofErr w:type="spellEnd"/>
      <w:r w:rsidRPr="002614D1">
        <w:rPr>
          <w:rFonts w:asciiTheme="minorHAnsi" w:hAnsiTheme="minorHAnsi" w:cstheme="minorHAnsi"/>
        </w:rPr>
        <w:t xml:space="preserve"> et aux audits des unités de transformation du bois, des scieries, des quincailleries et de dépôt de bois dans la commune d’</w:t>
      </w:r>
      <w:proofErr w:type="spellStart"/>
      <w:r w:rsidRPr="002614D1">
        <w:rPr>
          <w:rFonts w:asciiTheme="minorHAnsi" w:hAnsiTheme="minorHAnsi" w:cstheme="minorHAnsi"/>
        </w:rPr>
        <w:t>Owendo</w:t>
      </w:r>
      <w:proofErr w:type="spellEnd"/>
      <w:r w:rsidR="0044039E">
        <w:rPr>
          <w:rFonts w:asciiTheme="minorHAnsi" w:hAnsiTheme="minorHAnsi" w:cstheme="minorHAnsi"/>
        </w:rPr>
        <w:t xml:space="preserve">, ainsi qu’à </w:t>
      </w:r>
      <w:r w:rsidRPr="002614D1">
        <w:rPr>
          <w:rFonts w:asciiTheme="minorHAnsi" w:hAnsiTheme="minorHAnsi" w:cstheme="minorHAnsi"/>
        </w:rPr>
        <w:t xml:space="preserve">la régularisation de certaines saisies pratiquées </w:t>
      </w:r>
      <w:r w:rsidR="0044039E">
        <w:rPr>
          <w:rFonts w:asciiTheme="minorHAnsi" w:hAnsiTheme="minorHAnsi" w:cstheme="minorHAnsi"/>
        </w:rPr>
        <w:t>au</w:t>
      </w:r>
      <w:r w:rsidRPr="002614D1">
        <w:rPr>
          <w:rFonts w:asciiTheme="minorHAnsi" w:hAnsiTheme="minorHAnsi" w:cstheme="minorHAnsi"/>
        </w:rPr>
        <w:t xml:space="preserve"> début de la mission.</w:t>
      </w:r>
    </w:p>
    <w:p w14:paraId="7D1D77C2" w14:textId="77777777" w:rsidR="006271FF" w:rsidRPr="002614D1" w:rsidRDefault="006271FF" w:rsidP="00B56915">
      <w:pPr>
        <w:pStyle w:val="Paragraphedeliste"/>
        <w:ind w:left="360"/>
        <w:jc w:val="both"/>
        <w:rPr>
          <w:rFonts w:asciiTheme="minorHAnsi" w:hAnsiTheme="minorHAnsi" w:cstheme="minorHAnsi"/>
        </w:rPr>
      </w:pPr>
    </w:p>
    <w:p w14:paraId="6E884030" w14:textId="624E4A33" w:rsidR="006271FF" w:rsidRPr="002614D1" w:rsidRDefault="006271FF" w:rsidP="006271FF">
      <w:pPr>
        <w:jc w:val="both"/>
        <w:rPr>
          <w:rFonts w:asciiTheme="minorHAnsi" w:hAnsiTheme="minorHAnsi" w:cstheme="minorHAnsi"/>
        </w:rPr>
      </w:pPr>
      <w:r w:rsidRPr="002614D1">
        <w:rPr>
          <w:rFonts w:asciiTheme="minorHAnsi" w:hAnsiTheme="minorHAnsi" w:cstheme="minorHAnsi"/>
        </w:rPr>
        <w:lastRenderedPageBreak/>
        <w:t>Certains opérateurs tels que SHBG et GGFMI ont vu leur bois saisi pendant la mission</w:t>
      </w:r>
      <w:r w:rsidR="0044039E">
        <w:rPr>
          <w:rFonts w:asciiTheme="minorHAnsi" w:hAnsiTheme="minorHAnsi" w:cstheme="minorHAnsi"/>
        </w:rPr>
        <w:t>,</w:t>
      </w:r>
      <w:r w:rsidRPr="002614D1">
        <w:rPr>
          <w:rFonts w:asciiTheme="minorHAnsi" w:hAnsiTheme="minorHAnsi" w:cstheme="minorHAnsi"/>
        </w:rPr>
        <w:t xml:space="preserve"> être confisqué au profit de l’</w:t>
      </w:r>
      <w:proofErr w:type="spellStart"/>
      <w:r w:rsidRPr="002614D1">
        <w:rPr>
          <w:rFonts w:asciiTheme="minorHAnsi" w:hAnsiTheme="minorHAnsi" w:cstheme="minorHAnsi"/>
        </w:rPr>
        <w:t>Etat</w:t>
      </w:r>
      <w:proofErr w:type="spellEnd"/>
      <w:r w:rsidRPr="002614D1">
        <w:rPr>
          <w:rFonts w:asciiTheme="minorHAnsi" w:hAnsiTheme="minorHAnsi" w:cstheme="minorHAnsi"/>
        </w:rPr>
        <w:t xml:space="preserve">. Le volume de bois confisqué est de 1880 m3. </w:t>
      </w:r>
      <w:r w:rsidR="0044039E">
        <w:rPr>
          <w:rFonts w:asciiTheme="minorHAnsi" w:hAnsiTheme="minorHAnsi" w:cstheme="minorHAnsi"/>
        </w:rPr>
        <w:t>Cependant,</w:t>
      </w:r>
      <w:r w:rsidRPr="002614D1">
        <w:rPr>
          <w:rFonts w:asciiTheme="minorHAnsi" w:hAnsiTheme="minorHAnsi" w:cstheme="minorHAnsi"/>
        </w:rPr>
        <w:t xml:space="preserve"> la mesure de saisie qui pesait sur leurs engins a été levée. </w:t>
      </w:r>
      <w:r w:rsidR="0044039E">
        <w:rPr>
          <w:rFonts w:asciiTheme="minorHAnsi" w:hAnsiTheme="minorHAnsi" w:cstheme="minorHAnsi"/>
        </w:rPr>
        <w:t>De</w:t>
      </w:r>
      <w:r w:rsidRPr="002614D1">
        <w:rPr>
          <w:rFonts w:asciiTheme="minorHAnsi" w:hAnsiTheme="minorHAnsi" w:cstheme="minorHAnsi"/>
        </w:rPr>
        <w:t xml:space="preserve"> même</w:t>
      </w:r>
      <w:r w:rsidR="0044039E">
        <w:rPr>
          <w:rFonts w:asciiTheme="minorHAnsi" w:hAnsiTheme="minorHAnsi" w:cstheme="minorHAnsi"/>
        </w:rPr>
        <w:t>,</w:t>
      </w:r>
      <w:r w:rsidRPr="002614D1">
        <w:rPr>
          <w:rFonts w:asciiTheme="minorHAnsi" w:hAnsiTheme="minorHAnsi" w:cstheme="minorHAnsi"/>
        </w:rPr>
        <w:t xml:space="preserve"> la suspension des empotages de la société GGFM a été levée. </w:t>
      </w:r>
    </w:p>
    <w:p w14:paraId="7C13753C" w14:textId="77777777" w:rsidR="006271FF" w:rsidRPr="002614D1" w:rsidRDefault="006271FF" w:rsidP="006271FF">
      <w:pPr>
        <w:jc w:val="both"/>
        <w:rPr>
          <w:rFonts w:asciiTheme="minorHAnsi" w:hAnsiTheme="minorHAnsi" w:cstheme="minorHAnsi"/>
        </w:rPr>
      </w:pPr>
    </w:p>
    <w:p w14:paraId="11856C1F" w14:textId="783350FD" w:rsidR="006271FF" w:rsidRPr="002614D1" w:rsidRDefault="006271FF" w:rsidP="006271FF">
      <w:pPr>
        <w:jc w:val="both"/>
        <w:rPr>
          <w:rFonts w:asciiTheme="minorHAnsi" w:hAnsiTheme="minorHAnsi" w:cstheme="minorHAnsi"/>
          <w:b/>
        </w:rPr>
      </w:pPr>
      <w:r w:rsidRPr="002614D1">
        <w:rPr>
          <w:rFonts w:asciiTheme="minorHAnsi" w:hAnsiTheme="minorHAnsi" w:cstheme="minorHAnsi"/>
        </w:rPr>
        <w:t>Au total 28 unités de vente et transformation du bois</w:t>
      </w:r>
      <w:r w:rsidR="002614D1">
        <w:rPr>
          <w:rFonts w:asciiTheme="minorHAnsi" w:hAnsiTheme="minorHAnsi" w:cstheme="minorHAnsi"/>
        </w:rPr>
        <w:t xml:space="preserve"> (UTB)</w:t>
      </w:r>
      <w:r w:rsidRPr="002614D1">
        <w:rPr>
          <w:rFonts w:asciiTheme="minorHAnsi" w:hAnsiTheme="minorHAnsi" w:cstheme="minorHAnsi"/>
        </w:rPr>
        <w:t xml:space="preserve"> comprenant les quincailleries, menuiseries, scieries et dépôts de bois ont été visitées. </w:t>
      </w:r>
      <w:r w:rsidR="0044039E">
        <w:rPr>
          <w:rFonts w:asciiTheme="minorHAnsi" w:hAnsiTheme="minorHAnsi" w:cstheme="minorHAnsi"/>
        </w:rPr>
        <w:t>I</w:t>
      </w:r>
      <w:r w:rsidRPr="002614D1">
        <w:rPr>
          <w:rFonts w:asciiTheme="minorHAnsi" w:hAnsiTheme="minorHAnsi" w:cstheme="minorHAnsi"/>
        </w:rPr>
        <w:t xml:space="preserve">l ressort que la quasi-totalité de ces structures ne possédaient pas d’agrément professionnel. Les responsables desdites structures ont été convoqués au Ministère aux fins de régulariser leur situation. Il faut </w:t>
      </w:r>
      <w:r w:rsidR="0044039E">
        <w:rPr>
          <w:rFonts w:asciiTheme="minorHAnsi" w:hAnsiTheme="minorHAnsi" w:cstheme="minorHAnsi"/>
        </w:rPr>
        <w:t>tout de</w:t>
      </w:r>
      <w:r w:rsidR="0044039E" w:rsidRPr="002614D1">
        <w:rPr>
          <w:rFonts w:asciiTheme="minorHAnsi" w:hAnsiTheme="minorHAnsi" w:cstheme="minorHAnsi"/>
        </w:rPr>
        <w:t xml:space="preserve"> </w:t>
      </w:r>
      <w:r w:rsidRPr="002614D1">
        <w:rPr>
          <w:rFonts w:asciiTheme="minorHAnsi" w:hAnsiTheme="minorHAnsi" w:cstheme="minorHAnsi"/>
        </w:rPr>
        <w:t xml:space="preserve">même noter qu’au cours de ces derniers contrôles, quelques UTB ont fourni l’effort de se </w:t>
      </w:r>
      <w:r w:rsidR="002614D1">
        <w:rPr>
          <w:rFonts w:asciiTheme="minorHAnsi" w:hAnsiTheme="minorHAnsi" w:cstheme="minorHAnsi"/>
        </w:rPr>
        <w:t>mettre à jour</w:t>
      </w:r>
      <w:r w:rsidRPr="002614D1">
        <w:rPr>
          <w:rFonts w:asciiTheme="minorHAnsi" w:hAnsiTheme="minorHAnsi" w:cstheme="minorHAnsi"/>
        </w:rPr>
        <w:t xml:space="preserve">. </w:t>
      </w:r>
    </w:p>
    <w:p w14:paraId="46919556" w14:textId="77777777" w:rsidR="001420CC" w:rsidRPr="002614D1" w:rsidRDefault="001420CC" w:rsidP="001420CC">
      <w:pPr>
        <w:jc w:val="both"/>
        <w:rPr>
          <w:rFonts w:asciiTheme="minorHAnsi" w:hAnsiTheme="minorHAnsi" w:cstheme="minorHAnsi"/>
        </w:rPr>
      </w:pPr>
    </w:p>
    <w:p w14:paraId="5A1AE74C" w14:textId="63B6FAA3" w:rsidR="005A2B8A" w:rsidRPr="002614D1" w:rsidRDefault="005A2B8A" w:rsidP="00D544C9">
      <w:pPr>
        <w:pStyle w:val="Paragraphedeliste"/>
        <w:numPr>
          <w:ilvl w:val="1"/>
          <w:numId w:val="29"/>
        </w:numPr>
        <w:jc w:val="both"/>
        <w:rPr>
          <w:rFonts w:asciiTheme="minorHAnsi" w:hAnsiTheme="minorHAnsi" w:cstheme="minorHAnsi"/>
          <w:b/>
        </w:rPr>
      </w:pPr>
      <w:r w:rsidRPr="002614D1">
        <w:rPr>
          <w:rFonts w:asciiTheme="minorHAnsi" w:hAnsiTheme="minorHAnsi" w:cstheme="minorHAnsi"/>
          <w:b/>
        </w:rPr>
        <w:t>Mission AL</w:t>
      </w:r>
      <w:r w:rsidR="0044039E">
        <w:rPr>
          <w:rFonts w:asciiTheme="minorHAnsi" w:hAnsiTheme="minorHAnsi" w:cstheme="minorHAnsi"/>
          <w:b/>
        </w:rPr>
        <w:t>E</w:t>
      </w:r>
      <w:r w:rsidRPr="002614D1">
        <w:rPr>
          <w:rFonts w:asciiTheme="minorHAnsi" w:hAnsiTheme="minorHAnsi" w:cstheme="minorHAnsi"/>
          <w:b/>
        </w:rPr>
        <w:t xml:space="preserve">FI  sud (du </w:t>
      </w:r>
      <w:r w:rsidR="0016589B" w:rsidRPr="002614D1">
        <w:rPr>
          <w:rFonts w:asciiTheme="minorHAnsi" w:hAnsiTheme="minorHAnsi" w:cstheme="minorHAnsi"/>
          <w:b/>
        </w:rPr>
        <w:t>15</w:t>
      </w:r>
      <w:r w:rsidRPr="002614D1">
        <w:rPr>
          <w:rFonts w:asciiTheme="minorHAnsi" w:hAnsiTheme="minorHAnsi" w:cstheme="minorHAnsi"/>
          <w:b/>
        </w:rPr>
        <w:t xml:space="preserve"> au </w:t>
      </w:r>
      <w:r w:rsidR="0016589B" w:rsidRPr="002614D1">
        <w:rPr>
          <w:rFonts w:asciiTheme="minorHAnsi" w:hAnsiTheme="minorHAnsi" w:cstheme="minorHAnsi"/>
          <w:b/>
        </w:rPr>
        <w:t>24</w:t>
      </w:r>
      <w:r w:rsidRPr="002614D1">
        <w:rPr>
          <w:rFonts w:asciiTheme="minorHAnsi" w:hAnsiTheme="minorHAnsi" w:cstheme="minorHAnsi"/>
          <w:b/>
        </w:rPr>
        <w:t xml:space="preserve"> </w:t>
      </w:r>
      <w:r w:rsidR="0016589B" w:rsidRPr="002614D1">
        <w:rPr>
          <w:rFonts w:asciiTheme="minorHAnsi" w:hAnsiTheme="minorHAnsi" w:cstheme="minorHAnsi"/>
          <w:b/>
        </w:rPr>
        <w:t xml:space="preserve">octobre </w:t>
      </w:r>
      <w:r w:rsidRPr="002614D1">
        <w:rPr>
          <w:rFonts w:asciiTheme="minorHAnsi" w:hAnsiTheme="minorHAnsi" w:cstheme="minorHAnsi"/>
          <w:b/>
        </w:rPr>
        <w:t xml:space="preserve">2019) </w:t>
      </w:r>
      <w:r w:rsidRPr="002614D1">
        <w:rPr>
          <w:rFonts w:asciiTheme="minorHAnsi" w:hAnsiTheme="minorHAnsi" w:cstheme="minorHAnsi"/>
          <w:b/>
        </w:rPr>
        <w:tab/>
      </w:r>
    </w:p>
    <w:p w14:paraId="55282D65" w14:textId="77777777" w:rsidR="005A2B8A" w:rsidRPr="002614D1" w:rsidRDefault="005A2B8A" w:rsidP="005A2B8A">
      <w:pPr>
        <w:jc w:val="both"/>
        <w:rPr>
          <w:rFonts w:asciiTheme="minorHAnsi" w:hAnsiTheme="minorHAnsi" w:cstheme="minorHAnsi"/>
        </w:rPr>
      </w:pPr>
    </w:p>
    <w:p w14:paraId="01624CEB" w14:textId="667C6F1A" w:rsidR="003856C5" w:rsidRPr="002614D1" w:rsidRDefault="0044039E" w:rsidP="00912F5C">
      <w:pPr>
        <w:pStyle w:val="Commentaire"/>
        <w:jc w:val="both"/>
        <w:rPr>
          <w:rFonts w:asciiTheme="minorHAnsi" w:hAnsiTheme="minorHAnsi" w:cstheme="minorHAnsi"/>
          <w:sz w:val="24"/>
          <w:szCs w:val="24"/>
        </w:rPr>
      </w:pPr>
      <w:r>
        <w:rPr>
          <w:rFonts w:asciiTheme="minorHAnsi" w:hAnsiTheme="minorHAnsi" w:cstheme="minorHAnsi"/>
          <w:sz w:val="24"/>
          <w:szCs w:val="24"/>
        </w:rPr>
        <w:t>Au</w:t>
      </w:r>
      <w:r w:rsidR="003856C5" w:rsidRPr="002614D1">
        <w:rPr>
          <w:rFonts w:asciiTheme="minorHAnsi" w:hAnsiTheme="minorHAnsi" w:cstheme="minorHAnsi"/>
          <w:sz w:val="24"/>
          <w:szCs w:val="24"/>
        </w:rPr>
        <w:t xml:space="preserve"> mois d’octobre, l’équipe sud a effectué une mission de sensibilisation dans le département de la Dola et dans le département de la </w:t>
      </w:r>
      <w:proofErr w:type="spellStart"/>
      <w:r w:rsidR="003856C5" w:rsidRPr="002614D1">
        <w:rPr>
          <w:rFonts w:asciiTheme="minorHAnsi" w:hAnsiTheme="minorHAnsi" w:cstheme="minorHAnsi"/>
          <w:sz w:val="24"/>
          <w:szCs w:val="24"/>
        </w:rPr>
        <w:t>Louetsi</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Wano</w:t>
      </w:r>
      <w:proofErr w:type="spellEnd"/>
      <w:r w:rsidR="003856C5" w:rsidRPr="002614D1">
        <w:rPr>
          <w:rFonts w:asciiTheme="minorHAnsi" w:hAnsiTheme="minorHAnsi" w:cstheme="minorHAnsi"/>
          <w:sz w:val="24"/>
          <w:szCs w:val="24"/>
        </w:rPr>
        <w:t xml:space="preserve">, dans la province de la Ngounié. Au total, onze (11) villages ont été visités </w:t>
      </w:r>
      <w:r w:rsidR="00217806" w:rsidRPr="002614D1">
        <w:rPr>
          <w:rFonts w:asciiTheme="minorHAnsi" w:hAnsiTheme="minorHAnsi" w:cstheme="minorHAnsi"/>
          <w:sz w:val="24"/>
          <w:szCs w:val="24"/>
        </w:rPr>
        <w:t>à</w:t>
      </w:r>
      <w:r w:rsidR="003856C5" w:rsidRPr="002614D1">
        <w:rPr>
          <w:rFonts w:asciiTheme="minorHAnsi" w:hAnsiTheme="minorHAnsi" w:cstheme="minorHAnsi"/>
          <w:sz w:val="24"/>
          <w:szCs w:val="24"/>
        </w:rPr>
        <w:t xml:space="preserve"> savoir</w:t>
      </w:r>
      <w:r>
        <w:rPr>
          <w:rFonts w:asciiTheme="minorHAnsi" w:hAnsiTheme="minorHAnsi" w:cstheme="minorHAnsi"/>
          <w:sz w:val="24"/>
          <w:szCs w:val="24"/>
        </w:rPr>
        <w:t>, pour le d</w:t>
      </w:r>
      <w:r w:rsidR="003856C5" w:rsidRPr="002614D1">
        <w:rPr>
          <w:rFonts w:asciiTheme="minorHAnsi" w:hAnsiTheme="minorHAnsi" w:cstheme="minorHAnsi"/>
          <w:sz w:val="24"/>
          <w:szCs w:val="24"/>
        </w:rPr>
        <w:t xml:space="preserve">épartement de la Dola : </w:t>
      </w:r>
      <w:proofErr w:type="spellStart"/>
      <w:r w:rsidR="003856C5" w:rsidRPr="002614D1">
        <w:rPr>
          <w:rFonts w:asciiTheme="minorHAnsi" w:hAnsiTheme="minorHAnsi" w:cstheme="minorHAnsi"/>
          <w:sz w:val="24"/>
          <w:szCs w:val="24"/>
        </w:rPr>
        <w:t>Minganga</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Ngoussou</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Moungali</w:t>
      </w:r>
      <w:proofErr w:type="spellEnd"/>
      <w:r w:rsidR="003856C5" w:rsidRPr="002614D1">
        <w:rPr>
          <w:rFonts w:asciiTheme="minorHAnsi" w:hAnsiTheme="minorHAnsi" w:cstheme="minorHAnsi"/>
          <w:sz w:val="24"/>
          <w:szCs w:val="24"/>
        </w:rPr>
        <w:t xml:space="preserve"> et </w:t>
      </w:r>
      <w:proofErr w:type="spellStart"/>
      <w:r w:rsidR="003856C5" w:rsidRPr="002614D1">
        <w:rPr>
          <w:rFonts w:asciiTheme="minorHAnsi" w:hAnsiTheme="minorHAnsi" w:cstheme="minorHAnsi"/>
          <w:sz w:val="24"/>
          <w:szCs w:val="24"/>
        </w:rPr>
        <w:t>Tsangui</w:t>
      </w:r>
      <w:proofErr w:type="spellEnd"/>
      <w:r w:rsidR="00415D56" w:rsidRPr="002614D1">
        <w:rPr>
          <w:rFonts w:asciiTheme="minorHAnsi" w:hAnsiTheme="minorHAnsi" w:cstheme="minorHAnsi"/>
          <w:sz w:val="24"/>
          <w:szCs w:val="24"/>
        </w:rPr>
        <w:t xml:space="preserve"> ; </w:t>
      </w:r>
      <w:r>
        <w:rPr>
          <w:rFonts w:asciiTheme="minorHAnsi" w:hAnsiTheme="minorHAnsi" w:cstheme="minorHAnsi"/>
          <w:sz w:val="24"/>
          <w:szCs w:val="24"/>
        </w:rPr>
        <w:t>pour le d</w:t>
      </w:r>
      <w:r w:rsidR="003856C5" w:rsidRPr="002614D1">
        <w:rPr>
          <w:rFonts w:asciiTheme="minorHAnsi" w:hAnsiTheme="minorHAnsi" w:cstheme="minorHAnsi"/>
          <w:sz w:val="24"/>
          <w:szCs w:val="24"/>
        </w:rPr>
        <w:t xml:space="preserve">épartement de la </w:t>
      </w:r>
      <w:proofErr w:type="spellStart"/>
      <w:r w:rsidR="003856C5" w:rsidRPr="002614D1">
        <w:rPr>
          <w:rFonts w:asciiTheme="minorHAnsi" w:hAnsiTheme="minorHAnsi" w:cstheme="minorHAnsi"/>
          <w:sz w:val="24"/>
          <w:szCs w:val="24"/>
        </w:rPr>
        <w:t>Louétsi</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Wano</w:t>
      </w:r>
      <w:proofErr w:type="spellEnd"/>
      <w:r w:rsidR="003856C5" w:rsidRPr="002614D1">
        <w:rPr>
          <w:rFonts w:asciiTheme="minorHAnsi" w:hAnsiTheme="minorHAnsi" w:cstheme="minorHAnsi"/>
          <w:sz w:val="24"/>
          <w:szCs w:val="24"/>
        </w:rPr>
        <w:t xml:space="preserve"> : </w:t>
      </w:r>
      <w:proofErr w:type="spellStart"/>
      <w:r w:rsidR="003856C5" w:rsidRPr="002614D1">
        <w:rPr>
          <w:rFonts w:asciiTheme="minorHAnsi" w:hAnsiTheme="minorHAnsi" w:cstheme="minorHAnsi"/>
          <w:sz w:val="24"/>
          <w:szCs w:val="24"/>
        </w:rPr>
        <w:t>Memba</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Muyamba</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Idembe</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Kanda</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Moukoundou</w:t>
      </w:r>
      <w:proofErr w:type="spellEnd"/>
      <w:r w:rsidR="003856C5" w:rsidRPr="002614D1">
        <w:rPr>
          <w:rFonts w:asciiTheme="minorHAnsi" w:hAnsiTheme="minorHAnsi" w:cstheme="minorHAnsi"/>
          <w:sz w:val="24"/>
          <w:szCs w:val="24"/>
        </w:rPr>
        <w:t xml:space="preserve">, </w:t>
      </w:r>
      <w:proofErr w:type="spellStart"/>
      <w:r w:rsidR="003856C5" w:rsidRPr="002614D1">
        <w:rPr>
          <w:rFonts w:asciiTheme="minorHAnsi" w:hAnsiTheme="minorHAnsi" w:cstheme="minorHAnsi"/>
          <w:sz w:val="24"/>
          <w:szCs w:val="24"/>
        </w:rPr>
        <w:t>Nzoundou</w:t>
      </w:r>
      <w:proofErr w:type="spellEnd"/>
      <w:r w:rsidR="003856C5" w:rsidRPr="002614D1">
        <w:rPr>
          <w:rFonts w:asciiTheme="minorHAnsi" w:hAnsiTheme="minorHAnsi" w:cstheme="minorHAnsi"/>
          <w:sz w:val="24"/>
          <w:szCs w:val="24"/>
        </w:rPr>
        <w:t xml:space="preserve"> et </w:t>
      </w:r>
      <w:proofErr w:type="spellStart"/>
      <w:r w:rsidR="003856C5" w:rsidRPr="002614D1">
        <w:rPr>
          <w:rFonts w:asciiTheme="minorHAnsi" w:hAnsiTheme="minorHAnsi" w:cstheme="minorHAnsi"/>
          <w:sz w:val="24"/>
          <w:szCs w:val="24"/>
        </w:rPr>
        <w:t>Mabanga</w:t>
      </w:r>
      <w:proofErr w:type="spellEnd"/>
      <w:r w:rsidR="003856C5" w:rsidRPr="002614D1">
        <w:rPr>
          <w:rFonts w:asciiTheme="minorHAnsi" w:hAnsiTheme="minorHAnsi" w:cstheme="minorHAnsi"/>
          <w:sz w:val="24"/>
          <w:szCs w:val="24"/>
        </w:rPr>
        <w:t>.</w:t>
      </w:r>
    </w:p>
    <w:p w14:paraId="332D82F4" w14:textId="77777777" w:rsidR="00415D56" w:rsidRPr="002614D1" w:rsidRDefault="00415D56" w:rsidP="00611CC2">
      <w:pPr>
        <w:jc w:val="both"/>
        <w:rPr>
          <w:rFonts w:asciiTheme="minorHAnsi" w:hAnsiTheme="minorHAnsi" w:cstheme="minorHAnsi"/>
        </w:rPr>
      </w:pPr>
    </w:p>
    <w:p w14:paraId="0E7E578F" w14:textId="26C3C55F" w:rsidR="003C41C4" w:rsidRPr="002614D1" w:rsidRDefault="003856C5" w:rsidP="00611CC2">
      <w:pPr>
        <w:jc w:val="both"/>
        <w:rPr>
          <w:rFonts w:asciiTheme="minorHAnsi" w:hAnsiTheme="minorHAnsi" w:cstheme="minorHAnsi"/>
        </w:rPr>
      </w:pPr>
      <w:r w:rsidRPr="002614D1">
        <w:rPr>
          <w:rFonts w:asciiTheme="minorHAnsi" w:hAnsiTheme="minorHAnsi" w:cstheme="minorHAnsi"/>
        </w:rPr>
        <w:t xml:space="preserve">La mission avait non seulement pour objectif d’informer les populations des zones rurales sur le code forestier, mais aussi et surtout </w:t>
      </w:r>
      <w:r w:rsidR="0044039E">
        <w:rPr>
          <w:rFonts w:asciiTheme="minorHAnsi" w:hAnsiTheme="minorHAnsi" w:cstheme="minorHAnsi"/>
        </w:rPr>
        <w:t>de suivre</w:t>
      </w:r>
      <w:r w:rsidRPr="002614D1">
        <w:rPr>
          <w:rFonts w:asciiTheme="minorHAnsi" w:hAnsiTheme="minorHAnsi" w:cstheme="minorHAnsi"/>
        </w:rPr>
        <w:t xml:space="preserve"> l’application </w:t>
      </w:r>
      <w:r w:rsidR="00415D56" w:rsidRPr="002614D1">
        <w:rPr>
          <w:rFonts w:asciiTheme="minorHAnsi" w:hAnsiTheme="minorHAnsi" w:cstheme="minorHAnsi"/>
        </w:rPr>
        <w:t>de la procédure de signature du cahier</w:t>
      </w:r>
      <w:r w:rsidR="00386721">
        <w:rPr>
          <w:rFonts w:asciiTheme="minorHAnsi" w:hAnsiTheme="minorHAnsi" w:cstheme="minorHAnsi"/>
        </w:rPr>
        <w:t xml:space="preserve"> de charges contractuel</w:t>
      </w:r>
      <w:r w:rsidR="00921A0F">
        <w:rPr>
          <w:rFonts w:asciiTheme="minorHAnsi" w:hAnsiTheme="minorHAnsi" w:cstheme="minorHAnsi"/>
        </w:rPr>
        <w:t>le</w:t>
      </w:r>
      <w:r w:rsidRPr="002614D1">
        <w:rPr>
          <w:rFonts w:asciiTheme="minorHAnsi" w:hAnsiTheme="minorHAnsi" w:cstheme="minorHAnsi"/>
        </w:rPr>
        <w:t xml:space="preserve">s </w:t>
      </w:r>
      <w:r w:rsidR="006B76B0">
        <w:rPr>
          <w:rFonts w:asciiTheme="minorHAnsi" w:hAnsiTheme="minorHAnsi" w:cstheme="minorHAnsi"/>
        </w:rPr>
        <w:t>(CCC)</w:t>
      </w:r>
      <w:r w:rsidR="00D85EDA">
        <w:rPr>
          <w:rFonts w:asciiTheme="minorHAnsi" w:hAnsiTheme="minorHAnsi" w:cstheme="minorHAnsi"/>
        </w:rPr>
        <w:t>.</w:t>
      </w:r>
      <w:r w:rsidRPr="002614D1">
        <w:rPr>
          <w:rFonts w:asciiTheme="minorHAnsi" w:hAnsiTheme="minorHAnsi" w:cstheme="minorHAnsi"/>
        </w:rPr>
        <w:t xml:space="preserve"> </w:t>
      </w:r>
      <w:r w:rsidR="00D85EDA">
        <w:rPr>
          <w:rFonts w:asciiTheme="minorHAnsi" w:hAnsiTheme="minorHAnsi" w:cstheme="minorHAnsi"/>
        </w:rPr>
        <w:t>Les communautés locales ont été appuyées</w:t>
      </w:r>
      <w:r w:rsidR="00D85EDA" w:rsidRPr="002614D1">
        <w:rPr>
          <w:rFonts w:asciiTheme="minorHAnsi" w:hAnsiTheme="minorHAnsi" w:cstheme="minorHAnsi"/>
        </w:rPr>
        <w:t xml:space="preserve"> dans l’optique de l’aboutissement de la procédure de signature et </w:t>
      </w:r>
      <w:r w:rsidR="00D85EDA">
        <w:rPr>
          <w:rFonts w:asciiTheme="minorHAnsi" w:hAnsiTheme="minorHAnsi" w:cstheme="minorHAnsi"/>
        </w:rPr>
        <w:t xml:space="preserve">de la </w:t>
      </w:r>
      <w:r w:rsidR="00D85EDA" w:rsidRPr="002614D1">
        <w:rPr>
          <w:rFonts w:asciiTheme="minorHAnsi" w:hAnsiTheme="minorHAnsi" w:cstheme="minorHAnsi"/>
        </w:rPr>
        <w:t xml:space="preserve">mise en œuvre des </w:t>
      </w:r>
      <w:r w:rsidR="00D85EDA">
        <w:rPr>
          <w:rFonts w:asciiTheme="minorHAnsi" w:hAnsiTheme="minorHAnsi" w:cstheme="minorHAnsi"/>
        </w:rPr>
        <w:t>CCC.</w:t>
      </w:r>
      <w:bookmarkStart w:id="1" w:name="_GoBack"/>
      <w:bookmarkEnd w:id="1"/>
    </w:p>
    <w:p w14:paraId="1FF1C3B2" w14:textId="77777777" w:rsidR="00415D56" w:rsidRPr="002614D1" w:rsidRDefault="00415D56" w:rsidP="00611CC2">
      <w:pPr>
        <w:jc w:val="both"/>
        <w:rPr>
          <w:rFonts w:asciiTheme="minorHAnsi" w:hAnsiTheme="minorHAnsi" w:cstheme="minorHAnsi"/>
        </w:rPr>
      </w:pPr>
    </w:p>
    <w:p w14:paraId="18ED46BA" w14:textId="77777777" w:rsidR="00BF59D1" w:rsidRPr="00EC0974" w:rsidRDefault="005A2B8A" w:rsidP="00D544C9">
      <w:pPr>
        <w:pStyle w:val="Paragraphedeliste"/>
        <w:numPr>
          <w:ilvl w:val="1"/>
          <w:numId w:val="29"/>
        </w:numPr>
        <w:jc w:val="both"/>
        <w:rPr>
          <w:rFonts w:asciiTheme="minorHAnsi" w:hAnsiTheme="minorHAnsi" w:cstheme="minorHAnsi"/>
          <w:b/>
        </w:rPr>
      </w:pPr>
      <w:r w:rsidRPr="002614D1">
        <w:rPr>
          <w:rFonts w:asciiTheme="minorHAnsi" w:hAnsiTheme="minorHAnsi" w:cstheme="minorHAnsi"/>
          <w:b/>
        </w:rPr>
        <w:t>Mission ALEFI nord</w:t>
      </w:r>
      <w:r w:rsidR="003856C5" w:rsidRPr="002614D1">
        <w:rPr>
          <w:rFonts w:asciiTheme="minorHAnsi" w:hAnsiTheme="minorHAnsi" w:cstheme="minorHAnsi"/>
          <w:b/>
        </w:rPr>
        <w:t xml:space="preserve"> </w:t>
      </w:r>
      <w:r w:rsidR="00687027" w:rsidRPr="002614D1">
        <w:rPr>
          <w:rFonts w:asciiTheme="minorHAnsi" w:hAnsiTheme="minorHAnsi" w:cstheme="minorHAnsi"/>
          <w:b/>
        </w:rPr>
        <w:t>(du 17 au 25 septembre</w:t>
      </w:r>
      <w:r w:rsidR="006A575E" w:rsidRPr="002614D1">
        <w:rPr>
          <w:rFonts w:asciiTheme="minorHAnsi" w:hAnsiTheme="minorHAnsi" w:cstheme="minorHAnsi"/>
          <w:b/>
        </w:rPr>
        <w:t xml:space="preserve"> 2019)</w:t>
      </w:r>
    </w:p>
    <w:p w14:paraId="61BF16D9" w14:textId="4A5F1745" w:rsidR="003856C5" w:rsidRPr="002614D1" w:rsidRDefault="003856C5" w:rsidP="00415D56">
      <w:pPr>
        <w:spacing w:before="240"/>
        <w:jc w:val="both"/>
        <w:rPr>
          <w:rFonts w:asciiTheme="minorHAnsi" w:hAnsiTheme="minorHAnsi" w:cstheme="minorHAnsi"/>
        </w:rPr>
      </w:pPr>
      <w:r w:rsidRPr="002614D1">
        <w:rPr>
          <w:rFonts w:asciiTheme="minorHAnsi" w:hAnsiTheme="minorHAnsi" w:cstheme="minorHAnsi"/>
        </w:rPr>
        <w:t>Dans le cadre du projet ALEFI, une mission de sensibilisation a été menée pendant le mois d’octobre 2019 dans les villages de la province du Woleu-Ntem au Nord du Gabon. Dans les départements de l’</w:t>
      </w:r>
      <w:proofErr w:type="spellStart"/>
      <w:r w:rsidRPr="002614D1">
        <w:rPr>
          <w:rFonts w:asciiTheme="minorHAnsi" w:hAnsiTheme="minorHAnsi" w:cstheme="minorHAnsi"/>
        </w:rPr>
        <w:t>Okano</w:t>
      </w:r>
      <w:proofErr w:type="spellEnd"/>
      <w:r w:rsidRPr="002614D1">
        <w:rPr>
          <w:rFonts w:asciiTheme="minorHAnsi" w:hAnsiTheme="minorHAnsi" w:cstheme="minorHAnsi"/>
        </w:rPr>
        <w:t xml:space="preserve"> et du </w:t>
      </w:r>
      <w:proofErr w:type="spellStart"/>
      <w:r w:rsidRPr="002614D1">
        <w:rPr>
          <w:rFonts w:asciiTheme="minorHAnsi" w:hAnsiTheme="minorHAnsi" w:cstheme="minorHAnsi"/>
        </w:rPr>
        <w:t>Ntem</w:t>
      </w:r>
      <w:proofErr w:type="spellEnd"/>
      <w:r w:rsidRPr="002614D1">
        <w:rPr>
          <w:rFonts w:asciiTheme="minorHAnsi" w:hAnsiTheme="minorHAnsi" w:cstheme="minorHAnsi"/>
        </w:rPr>
        <w:t>.</w:t>
      </w:r>
      <w:r w:rsidR="00415D56" w:rsidRPr="002614D1">
        <w:rPr>
          <w:rFonts w:asciiTheme="minorHAnsi" w:hAnsiTheme="minorHAnsi" w:cstheme="minorHAnsi"/>
        </w:rPr>
        <w:t xml:space="preserve"> </w:t>
      </w:r>
      <w:r w:rsidRPr="002614D1">
        <w:rPr>
          <w:rFonts w:asciiTheme="minorHAnsi" w:hAnsiTheme="minorHAnsi" w:cstheme="minorHAnsi"/>
        </w:rPr>
        <w:t>De manière générale, la mission avait pour objectif, le suivi de l’application de la procédure de signature des c</w:t>
      </w:r>
      <w:r w:rsidR="00921A0F">
        <w:rPr>
          <w:rFonts w:asciiTheme="minorHAnsi" w:hAnsiTheme="minorHAnsi" w:cstheme="minorHAnsi"/>
        </w:rPr>
        <w:t>ahiers des charges contractuelle</w:t>
      </w:r>
      <w:r w:rsidRPr="002614D1">
        <w:rPr>
          <w:rFonts w:asciiTheme="minorHAnsi" w:hAnsiTheme="minorHAnsi" w:cstheme="minorHAnsi"/>
        </w:rPr>
        <w:t>s</w:t>
      </w:r>
      <w:r w:rsidR="00D85EDA">
        <w:rPr>
          <w:rFonts w:asciiTheme="minorHAnsi" w:hAnsiTheme="minorHAnsi" w:cstheme="minorHAnsi"/>
        </w:rPr>
        <w:t>. Les communautés locales ont été appuyées</w:t>
      </w:r>
      <w:r w:rsidRPr="002614D1">
        <w:rPr>
          <w:rFonts w:asciiTheme="minorHAnsi" w:hAnsiTheme="minorHAnsi" w:cstheme="minorHAnsi"/>
        </w:rPr>
        <w:t xml:space="preserve"> dans l’optique de l’aboutissement de la procédure de signature et </w:t>
      </w:r>
      <w:r w:rsidR="00D85EDA">
        <w:rPr>
          <w:rFonts w:asciiTheme="minorHAnsi" w:hAnsiTheme="minorHAnsi" w:cstheme="minorHAnsi"/>
        </w:rPr>
        <w:t xml:space="preserve">de la </w:t>
      </w:r>
      <w:r w:rsidRPr="002614D1">
        <w:rPr>
          <w:rFonts w:asciiTheme="minorHAnsi" w:hAnsiTheme="minorHAnsi" w:cstheme="minorHAnsi"/>
        </w:rPr>
        <w:t xml:space="preserve">mise en œuvre des </w:t>
      </w:r>
      <w:r w:rsidR="00921A0F">
        <w:rPr>
          <w:rFonts w:asciiTheme="minorHAnsi" w:hAnsiTheme="minorHAnsi" w:cstheme="minorHAnsi"/>
        </w:rPr>
        <w:t>CCC</w:t>
      </w:r>
      <w:r w:rsidR="00D85EDA">
        <w:rPr>
          <w:rFonts w:asciiTheme="minorHAnsi" w:hAnsiTheme="minorHAnsi" w:cstheme="minorHAnsi"/>
        </w:rPr>
        <w:t>, ainsi que pour vérifier</w:t>
      </w:r>
      <w:r w:rsidRPr="002614D1">
        <w:rPr>
          <w:rFonts w:asciiTheme="minorHAnsi" w:hAnsiTheme="minorHAnsi" w:cstheme="minorHAnsi"/>
        </w:rPr>
        <w:t xml:space="preserve"> l’effectivité des travaux réalisés sur le terrain.</w:t>
      </w:r>
    </w:p>
    <w:p w14:paraId="7ADC7565" w14:textId="77777777" w:rsidR="003856C5" w:rsidRPr="002614D1" w:rsidRDefault="003856C5" w:rsidP="00415D56">
      <w:pPr>
        <w:spacing w:before="240"/>
        <w:jc w:val="both"/>
        <w:rPr>
          <w:rFonts w:asciiTheme="minorHAnsi" w:hAnsiTheme="minorHAnsi" w:cstheme="minorHAnsi"/>
        </w:rPr>
      </w:pPr>
      <w:r w:rsidRPr="002614D1">
        <w:rPr>
          <w:rFonts w:asciiTheme="minorHAnsi" w:hAnsiTheme="minorHAnsi" w:cstheme="minorHAnsi"/>
        </w:rPr>
        <w:t xml:space="preserve">En dehors des civilités présentées aux autorités locales, la mission a effectué des visites de terrain dans les villages ciblés ce, en </w:t>
      </w:r>
      <w:r w:rsidR="00415D56" w:rsidRPr="002614D1">
        <w:rPr>
          <w:rFonts w:asciiTheme="minorHAnsi" w:hAnsiTheme="minorHAnsi" w:cstheme="minorHAnsi"/>
        </w:rPr>
        <w:t>deux</w:t>
      </w:r>
      <w:r w:rsidRPr="002614D1">
        <w:rPr>
          <w:rFonts w:asciiTheme="minorHAnsi" w:hAnsiTheme="minorHAnsi" w:cstheme="minorHAnsi"/>
        </w:rPr>
        <w:t xml:space="preserve"> étapes. </w:t>
      </w:r>
    </w:p>
    <w:p w14:paraId="7690997A" w14:textId="77777777" w:rsidR="003856C5" w:rsidRPr="002614D1" w:rsidRDefault="003856C5" w:rsidP="00415D56">
      <w:pPr>
        <w:pStyle w:val="Paragraphedeliste"/>
        <w:spacing w:before="240"/>
        <w:jc w:val="both"/>
        <w:rPr>
          <w:rFonts w:asciiTheme="minorHAnsi" w:hAnsiTheme="minorHAnsi" w:cstheme="minorHAnsi"/>
        </w:rPr>
      </w:pPr>
    </w:p>
    <w:p w14:paraId="245CCBD7" w14:textId="0219E62D" w:rsidR="003856C5" w:rsidRPr="002614D1" w:rsidRDefault="003856C5" w:rsidP="00415D56">
      <w:pPr>
        <w:pStyle w:val="Paragraphedeliste"/>
        <w:numPr>
          <w:ilvl w:val="0"/>
          <w:numId w:val="26"/>
        </w:numPr>
        <w:jc w:val="both"/>
        <w:rPr>
          <w:rFonts w:asciiTheme="minorHAnsi" w:hAnsiTheme="minorHAnsi" w:cstheme="minorHAnsi"/>
          <w:u w:val="single"/>
        </w:rPr>
      </w:pPr>
      <w:proofErr w:type="spellStart"/>
      <w:r w:rsidRPr="002614D1">
        <w:rPr>
          <w:rFonts w:asciiTheme="minorHAnsi" w:hAnsiTheme="minorHAnsi" w:cstheme="minorHAnsi"/>
          <w:b/>
          <w:u w:val="single"/>
        </w:rPr>
        <w:t>Etape</w:t>
      </w:r>
      <w:proofErr w:type="spellEnd"/>
      <w:r w:rsidRPr="002614D1">
        <w:rPr>
          <w:rFonts w:asciiTheme="minorHAnsi" w:hAnsiTheme="minorHAnsi" w:cstheme="minorHAnsi"/>
          <w:b/>
          <w:u w:val="single"/>
        </w:rPr>
        <w:t xml:space="preserve"> du département de l’</w:t>
      </w:r>
      <w:proofErr w:type="spellStart"/>
      <w:r w:rsidRPr="002614D1">
        <w:rPr>
          <w:rFonts w:asciiTheme="minorHAnsi" w:hAnsiTheme="minorHAnsi" w:cstheme="minorHAnsi"/>
          <w:b/>
          <w:u w:val="single"/>
        </w:rPr>
        <w:t>Okano</w:t>
      </w:r>
      <w:proofErr w:type="spellEnd"/>
      <w:r w:rsidR="00415D56" w:rsidRPr="002614D1">
        <w:rPr>
          <w:rFonts w:asciiTheme="minorHAnsi" w:hAnsiTheme="minorHAnsi" w:cstheme="minorHAnsi"/>
          <w:b/>
          <w:u w:val="single"/>
        </w:rPr>
        <w:t xml:space="preserve"> : </w:t>
      </w:r>
      <w:r w:rsidRPr="002614D1">
        <w:rPr>
          <w:rFonts w:asciiTheme="minorHAnsi" w:hAnsiTheme="minorHAnsi" w:cstheme="minorHAnsi"/>
        </w:rPr>
        <w:t xml:space="preserve">A Mitzic, l’équipe a </w:t>
      </w:r>
      <w:r w:rsidR="00D85EDA">
        <w:rPr>
          <w:rFonts w:asciiTheme="minorHAnsi" w:hAnsiTheme="minorHAnsi" w:cstheme="minorHAnsi"/>
        </w:rPr>
        <w:t>tenu</w:t>
      </w:r>
      <w:r w:rsidR="00D85EDA" w:rsidRPr="002614D1">
        <w:rPr>
          <w:rFonts w:asciiTheme="minorHAnsi" w:hAnsiTheme="minorHAnsi" w:cstheme="minorHAnsi"/>
        </w:rPr>
        <w:t xml:space="preserve"> </w:t>
      </w:r>
      <w:r w:rsidRPr="002614D1">
        <w:rPr>
          <w:rFonts w:asciiTheme="minorHAnsi" w:hAnsiTheme="minorHAnsi" w:cstheme="minorHAnsi"/>
        </w:rPr>
        <w:t>des séances de travail avec le préfet de la localité, le Chef de Cantonnement et les agents des Eaux et Forêts, ainsi que dans deux villages</w:t>
      </w:r>
      <w:r w:rsidR="00D85EDA">
        <w:rPr>
          <w:rFonts w:asciiTheme="minorHAnsi" w:hAnsiTheme="minorHAnsi" w:cstheme="minorHAnsi"/>
        </w:rPr>
        <w:t>.</w:t>
      </w:r>
      <w:r w:rsidRPr="002614D1">
        <w:rPr>
          <w:rFonts w:asciiTheme="minorHAnsi" w:hAnsiTheme="minorHAnsi" w:cstheme="minorHAnsi"/>
        </w:rPr>
        <w:t xml:space="preserve"> </w:t>
      </w:r>
      <w:r w:rsidR="00D85EDA">
        <w:rPr>
          <w:rFonts w:asciiTheme="minorHAnsi" w:hAnsiTheme="minorHAnsi" w:cstheme="minorHAnsi"/>
        </w:rPr>
        <w:t>A</w:t>
      </w:r>
      <w:r w:rsidRPr="002614D1">
        <w:rPr>
          <w:rFonts w:asciiTheme="minorHAnsi" w:hAnsiTheme="minorHAnsi" w:cstheme="minorHAnsi"/>
        </w:rPr>
        <w:t xml:space="preserve"> </w:t>
      </w:r>
      <w:proofErr w:type="spellStart"/>
      <w:r w:rsidRPr="002614D1">
        <w:rPr>
          <w:rFonts w:asciiTheme="minorHAnsi" w:hAnsiTheme="minorHAnsi" w:cstheme="minorHAnsi"/>
        </w:rPr>
        <w:t>Zomoko</w:t>
      </w:r>
      <w:proofErr w:type="spellEnd"/>
      <w:r w:rsidR="00D85EDA">
        <w:rPr>
          <w:rFonts w:asciiTheme="minorHAnsi" w:hAnsiTheme="minorHAnsi" w:cstheme="minorHAnsi"/>
        </w:rPr>
        <w:t xml:space="preserve">, </w:t>
      </w:r>
      <w:r w:rsidRPr="002614D1">
        <w:rPr>
          <w:rFonts w:asciiTheme="minorHAnsi" w:hAnsiTheme="minorHAnsi" w:cstheme="minorHAnsi"/>
        </w:rPr>
        <w:t xml:space="preserve">l’équipe a procédé à la création de l’association villageoise en adoptant le Règlement Intérieur et des statuts. Aussi, lors de la séance de travail, deux ressortissants ont été choisi pour représenter le village au </w:t>
      </w:r>
      <w:r w:rsidR="0075152F" w:rsidRPr="002614D1">
        <w:rPr>
          <w:rFonts w:asciiTheme="minorHAnsi" w:hAnsiTheme="minorHAnsi" w:cstheme="minorHAnsi"/>
        </w:rPr>
        <w:t>Comité de Gestion et de Suivi des Projets (</w:t>
      </w:r>
      <w:r w:rsidRPr="002614D1">
        <w:rPr>
          <w:rFonts w:asciiTheme="minorHAnsi" w:hAnsiTheme="minorHAnsi" w:cstheme="minorHAnsi"/>
        </w:rPr>
        <w:t>CGSP</w:t>
      </w:r>
      <w:r w:rsidR="0075152F" w:rsidRPr="002614D1">
        <w:rPr>
          <w:rFonts w:asciiTheme="minorHAnsi" w:hAnsiTheme="minorHAnsi" w:cstheme="minorHAnsi"/>
        </w:rPr>
        <w:t>)</w:t>
      </w:r>
      <w:r w:rsidRPr="002614D1">
        <w:rPr>
          <w:rFonts w:asciiTheme="minorHAnsi" w:hAnsiTheme="minorHAnsi" w:cstheme="minorHAnsi"/>
        </w:rPr>
        <w:t xml:space="preserve">. L’équipe s’est également rendue au village </w:t>
      </w:r>
      <w:proofErr w:type="spellStart"/>
      <w:r w:rsidRPr="002614D1">
        <w:rPr>
          <w:rFonts w:asciiTheme="minorHAnsi" w:hAnsiTheme="minorHAnsi" w:cstheme="minorHAnsi"/>
        </w:rPr>
        <w:t>Okala</w:t>
      </w:r>
      <w:proofErr w:type="spellEnd"/>
      <w:r w:rsidRPr="002614D1">
        <w:rPr>
          <w:rFonts w:asciiTheme="minorHAnsi" w:hAnsiTheme="minorHAnsi" w:cstheme="minorHAnsi"/>
        </w:rPr>
        <w:t xml:space="preserve"> pour s’entretenir avec la communauté sur la prochaine étape après </w:t>
      </w:r>
      <w:r w:rsidRPr="002614D1">
        <w:rPr>
          <w:rFonts w:asciiTheme="minorHAnsi" w:hAnsiTheme="minorHAnsi" w:cstheme="minorHAnsi"/>
        </w:rPr>
        <w:lastRenderedPageBreak/>
        <w:t xml:space="preserve">la signature </w:t>
      </w:r>
      <w:r w:rsidR="00921A0F">
        <w:rPr>
          <w:rFonts w:asciiTheme="minorHAnsi" w:hAnsiTheme="minorHAnsi" w:cstheme="minorHAnsi"/>
        </w:rPr>
        <w:t xml:space="preserve">du </w:t>
      </w:r>
      <w:r w:rsidRPr="002614D1">
        <w:rPr>
          <w:rFonts w:asciiTheme="minorHAnsi" w:hAnsiTheme="minorHAnsi" w:cstheme="minorHAnsi"/>
        </w:rPr>
        <w:t>CCC</w:t>
      </w:r>
      <w:r w:rsidR="00921A0F">
        <w:rPr>
          <w:rFonts w:asciiTheme="minorHAnsi" w:hAnsiTheme="minorHAnsi" w:cstheme="minorHAnsi"/>
        </w:rPr>
        <w:t>,</w:t>
      </w:r>
      <w:r w:rsidR="0075152F" w:rsidRPr="002614D1">
        <w:rPr>
          <w:rFonts w:asciiTheme="minorHAnsi" w:hAnsiTheme="minorHAnsi" w:cstheme="minorHAnsi"/>
        </w:rPr>
        <w:t xml:space="preserve"> notamment sur le choix de</w:t>
      </w:r>
      <w:r w:rsidRPr="002614D1">
        <w:rPr>
          <w:rFonts w:asciiTheme="minorHAnsi" w:hAnsiTheme="minorHAnsi" w:cstheme="minorHAnsi"/>
        </w:rPr>
        <w:t xml:space="preserve"> projet</w:t>
      </w:r>
      <w:r w:rsidR="0075152F" w:rsidRPr="002614D1">
        <w:rPr>
          <w:rFonts w:asciiTheme="minorHAnsi" w:hAnsiTheme="minorHAnsi" w:cstheme="minorHAnsi"/>
        </w:rPr>
        <w:t>s</w:t>
      </w:r>
      <w:r w:rsidRPr="002614D1">
        <w:rPr>
          <w:rFonts w:asciiTheme="minorHAnsi" w:hAnsiTheme="minorHAnsi" w:cstheme="minorHAnsi"/>
        </w:rPr>
        <w:t xml:space="preserve"> communautaire</w:t>
      </w:r>
      <w:r w:rsidR="0075152F" w:rsidRPr="002614D1">
        <w:rPr>
          <w:rFonts w:asciiTheme="minorHAnsi" w:hAnsiTheme="minorHAnsi" w:cstheme="minorHAnsi"/>
        </w:rPr>
        <w:t>s</w:t>
      </w:r>
      <w:r w:rsidRPr="002614D1">
        <w:rPr>
          <w:rFonts w:asciiTheme="minorHAnsi" w:hAnsiTheme="minorHAnsi" w:cstheme="minorHAnsi"/>
        </w:rPr>
        <w:t>. Ce village vient de signer un CCC avec Rougier.</w:t>
      </w:r>
    </w:p>
    <w:p w14:paraId="1704CDF3" w14:textId="77777777" w:rsidR="003856C5" w:rsidRPr="002614D1" w:rsidRDefault="003856C5" w:rsidP="00415D56">
      <w:pPr>
        <w:pStyle w:val="Paragraphedeliste"/>
        <w:spacing w:before="240"/>
        <w:jc w:val="both"/>
        <w:rPr>
          <w:rFonts w:asciiTheme="minorHAnsi" w:hAnsiTheme="minorHAnsi" w:cstheme="minorHAnsi"/>
        </w:rPr>
      </w:pPr>
    </w:p>
    <w:p w14:paraId="2E5DAAC3" w14:textId="215D0FCB" w:rsidR="003856C5" w:rsidRPr="002614D1" w:rsidRDefault="003856C5" w:rsidP="00415D56">
      <w:pPr>
        <w:pStyle w:val="Paragraphedeliste"/>
        <w:numPr>
          <w:ilvl w:val="0"/>
          <w:numId w:val="26"/>
        </w:numPr>
        <w:spacing w:before="240"/>
        <w:jc w:val="both"/>
        <w:rPr>
          <w:rFonts w:asciiTheme="minorHAnsi" w:hAnsiTheme="minorHAnsi" w:cstheme="minorHAnsi"/>
          <w:u w:val="single"/>
        </w:rPr>
      </w:pPr>
      <w:proofErr w:type="spellStart"/>
      <w:r w:rsidRPr="002614D1">
        <w:rPr>
          <w:rFonts w:asciiTheme="minorHAnsi" w:hAnsiTheme="minorHAnsi" w:cstheme="minorHAnsi"/>
          <w:b/>
          <w:u w:val="single"/>
        </w:rPr>
        <w:t>Etape</w:t>
      </w:r>
      <w:proofErr w:type="spellEnd"/>
      <w:r w:rsidRPr="002614D1">
        <w:rPr>
          <w:rFonts w:asciiTheme="minorHAnsi" w:hAnsiTheme="minorHAnsi" w:cstheme="minorHAnsi"/>
          <w:b/>
          <w:u w:val="single"/>
        </w:rPr>
        <w:t xml:space="preserve"> du département du </w:t>
      </w:r>
      <w:proofErr w:type="spellStart"/>
      <w:r w:rsidRPr="002614D1">
        <w:rPr>
          <w:rFonts w:asciiTheme="minorHAnsi" w:hAnsiTheme="minorHAnsi" w:cstheme="minorHAnsi"/>
          <w:b/>
          <w:u w:val="single"/>
        </w:rPr>
        <w:t>Ntem</w:t>
      </w:r>
      <w:proofErr w:type="spellEnd"/>
      <w:r w:rsidR="00415D56" w:rsidRPr="002614D1">
        <w:rPr>
          <w:rFonts w:asciiTheme="minorHAnsi" w:hAnsiTheme="minorHAnsi" w:cstheme="minorHAnsi"/>
          <w:b/>
          <w:u w:val="single"/>
        </w:rPr>
        <w:t xml:space="preserve"> : </w:t>
      </w:r>
      <w:r w:rsidRPr="002614D1">
        <w:rPr>
          <w:rFonts w:asciiTheme="minorHAnsi" w:hAnsiTheme="minorHAnsi" w:cstheme="minorHAnsi"/>
        </w:rPr>
        <w:t>La première partie du travail a consisté à install</w:t>
      </w:r>
      <w:r w:rsidR="000706A6">
        <w:rPr>
          <w:rFonts w:asciiTheme="minorHAnsi" w:hAnsiTheme="minorHAnsi" w:cstheme="minorHAnsi"/>
        </w:rPr>
        <w:t>er</w:t>
      </w:r>
      <w:r w:rsidRPr="002614D1">
        <w:rPr>
          <w:rFonts w:asciiTheme="minorHAnsi" w:hAnsiTheme="minorHAnsi" w:cstheme="minorHAnsi"/>
        </w:rPr>
        <w:t xml:space="preserve"> le CGSP </w:t>
      </w:r>
      <w:r w:rsidR="003C41C4">
        <w:rPr>
          <w:rFonts w:asciiTheme="minorHAnsi" w:hAnsiTheme="minorHAnsi" w:cstheme="minorHAnsi"/>
        </w:rPr>
        <w:t>étant donné</w:t>
      </w:r>
      <w:r w:rsidR="003C41C4" w:rsidRPr="002614D1">
        <w:rPr>
          <w:rFonts w:asciiTheme="minorHAnsi" w:hAnsiTheme="minorHAnsi" w:cstheme="minorHAnsi"/>
        </w:rPr>
        <w:t xml:space="preserve"> </w:t>
      </w:r>
      <w:r w:rsidR="003C41C4">
        <w:rPr>
          <w:rFonts w:asciiTheme="minorHAnsi" w:hAnsiTheme="minorHAnsi" w:cstheme="minorHAnsi"/>
        </w:rPr>
        <w:t>les</w:t>
      </w:r>
      <w:r w:rsidRPr="002614D1">
        <w:rPr>
          <w:rFonts w:asciiTheme="minorHAnsi" w:hAnsiTheme="minorHAnsi" w:cstheme="minorHAnsi"/>
        </w:rPr>
        <w:t xml:space="preserve"> autorités nouvellement affectées. </w:t>
      </w:r>
      <w:r w:rsidR="003C41C4">
        <w:rPr>
          <w:rFonts w:asciiTheme="minorHAnsi" w:hAnsiTheme="minorHAnsi" w:cstheme="minorHAnsi"/>
        </w:rPr>
        <w:t>U</w:t>
      </w:r>
      <w:r w:rsidRPr="002614D1">
        <w:rPr>
          <w:rFonts w:asciiTheme="minorHAnsi" w:hAnsiTheme="minorHAnsi" w:cstheme="minorHAnsi"/>
        </w:rPr>
        <w:t>n travail préparatoire</w:t>
      </w:r>
      <w:r w:rsidR="003C41C4">
        <w:rPr>
          <w:rFonts w:asciiTheme="minorHAnsi" w:hAnsiTheme="minorHAnsi" w:cstheme="minorHAnsi"/>
        </w:rPr>
        <w:t xml:space="preserve"> de</w:t>
      </w:r>
      <w:r w:rsidRPr="002614D1">
        <w:rPr>
          <w:rFonts w:asciiTheme="minorHAnsi" w:hAnsiTheme="minorHAnsi" w:cstheme="minorHAnsi"/>
        </w:rPr>
        <w:t xml:space="preserve"> la séance du CGSP</w:t>
      </w:r>
      <w:r w:rsidR="003C41C4" w:rsidRPr="003C41C4">
        <w:rPr>
          <w:rFonts w:asciiTheme="minorHAnsi" w:hAnsiTheme="minorHAnsi" w:cstheme="minorHAnsi"/>
        </w:rPr>
        <w:t xml:space="preserve"> </w:t>
      </w:r>
      <w:r w:rsidR="003C41C4">
        <w:rPr>
          <w:rFonts w:asciiTheme="minorHAnsi" w:hAnsiTheme="minorHAnsi" w:cstheme="minorHAnsi"/>
        </w:rPr>
        <w:t>a ensuite eu lieu</w:t>
      </w:r>
      <w:r w:rsidRPr="002614D1">
        <w:rPr>
          <w:rFonts w:asciiTheme="minorHAnsi" w:hAnsiTheme="minorHAnsi" w:cstheme="minorHAnsi"/>
        </w:rPr>
        <w:t xml:space="preserve">. Par la suite, l’équipe s’est déployée dans onze (11) villages : BIKOUGOU  1 et 2, AKOM ESSATOUK, AWOUA, BIYENE EBA, KONOVILLE, THO’O EBA, </w:t>
      </w:r>
      <w:r w:rsidR="00921A0F">
        <w:rPr>
          <w:rFonts w:asciiTheme="minorHAnsi" w:hAnsiTheme="minorHAnsi" w:cstheme="minorHAnsi"/>
        </w:rPr>
        <w:t>THO’O EYIE, NEB, MEKOMO NKOUM et</w:t>
      </w:r>
      <w:r w:rsidRPr="002614D1">
        <w:rPr>
          <w:rFonts w:asciiTheme="minorHAnsi" w:hAnsiTheme="minorHAnsi" w:cstheme="minorHAnsi"/>
        </w:rPr>
        <w:t xml:space="preserve"> BIKANG MELEME</w:t>
      </w:r>
      <w:r w:rsidR="00921A0F">
        <w:rPr>
          <w:rFonts w:asciiTheme="minorHAnsi" w:hAnsiTheme="minorHAnsi" w:cstheme="minorHAnsi"/>
        </w:rPr>
        <w:t>,</w:t>
      </w:r>
      <w:r w:rsidRPr="002614D1">
        <w:rPr>
          <w:rFonts w:asciiTheme="minorHAnsi" w:hAnsiTheme="minorHAnsi" w:cstheme="minorHAnsi"/>
        </w:rPr>
        <w:t xml:space="preserve"> où elle a mené des sensibilisations. A cet effet, une rencontre a </w:t>
      </w:r>
      <w:r w:rsidR="0075152F" w:rsidRPr="002614D1">
        <w:rPr>
          <w:rFonts w:asciiTheme="minorHAnsi" w:hAnsiTheme="minorHAnsi" w:cstheme="minorHAnsi"/>
        </w:rPr>
        <w:t xml:space="preserve">été </w:t>
      </w:r>
      <w:r w:rsidRPr="002614D1">
        <w:rPr>
          <w:rFonts w:asciiTheme="minorHAnsi" w:hAnsiTheme="minorHAnsi" w:cstheme="minorHAnsi"/>
        </w:rPr>
        <w:t xml:space="preserve">organisée avec toutes les parties prenantes pour une réunion du CGSP afin de recomposer le bureau du CGSP et de  relancer le processus </w:t>
      </w:r>
      <w:r w:rsidR="0075152F" w:rsidRPr="002614D1">
        <w:rPr>
          <w:rFonts w:asciiTheme="minorHAnsi" w:hAnsiTheme="minorHAnsi" w:cstheme="minorHAnsi"/>
        </w:rPr>
        <w:t xml:space="preserve">de </w:t>
      </w:r>
      <w:r w:rsidRPr="002614D1">
        <w:rPr>
          <w:rFonts w:asciiTheme="minorHAnsi" w:hAnsiTheme="minorHAnsi" w:cstheme="minorHAnsi"/>
        </w:rPr>
        <w:t>signature du Cahier de Charges Contractuelles. Au cours de cette séance plénière, les associations créées ont été présenté</w:t>
      </w:r>
      <w:r w:rsidR="0075152F" w:rsidRPr="002614D1">
        <w:rPr>
          <w:rFonts w:asciiTheme="minorHAnsi" w:hAnsiTheme="minorHAnsi" w:cstheme="minorHAnsi"/>
        </w:rPr>
        <w:t xml:space="preserve">es. Les finages et </w:t>
      </w:r>
      <w:r w:rsidRPr="002614D1">
        <w:rPr>
          <w:rFonts w:asciiTheme="minorHAnsi" w:hAnsiTheme="minorHAnsi" w:cstheme="minorHAnsi"/>
        </w:rPr>
        <w:t xml:space="preserve">les productions </w:t>
      </w:r>
      <w:r w:rsidR="0075152F" w:rsidRPr="002614D1">
        <w:rPr>
          <w:rFonts w:asciiTheme="minorHAnsi" w:hAnsiTheme="minorHAnsi" w:cstheme="minorHAnsi"/>
        </w:rPr>
        <w:t xml:space="preserve">de bois en m³ </w:t>
      </w:r>
      <w:r w:rsidRPr="002614D1">
        <w:rPr>
          <w:rFonts w:asciiTheme="minorHAnsi" w:hAnsiTheme="minorHAnsi" w:cstheme="minorHAnsi"/>
        </w:rPr>
        <w:t xml:space="preserve">ont été présentés et </w:t>
      </w:r>
      <w:r w:rsidR="00921A0F" w:rsidRPr="002614D1">
        <w:rPr>
          <w:rFonts w:asciiTheme="minorHAnsi" w:hAnsiTheme="minorHAnsi" w:cstheme="minorHAnsi"/>
        </w:rPr>
        <w:t>validés</w:t>
      </w:r>
      <w:r w:rsidR="0075152F" w:rsidRPr="002614D1">
        <w:rPr>
          <w:rFonts w:asciiTheme="minorHAnsi" w:hAnsiTheme="minorHAnsi" w:cstheme="minorHAnsi"/>
        </w:rPr>
        <w:t>. Ainsi, le</w:t>
      </w:r>
      <w:r w:rsidRPr="002614D1">
        <w:rPr>
          <w:rFonts w:asciiTheme="minorHAnsi" w:hAnsiTheme="minorHAnsi" w:cstheme="minorHAnsi"/>
        </w:rPr>
        <w:t xml:space="preserve"> montant total du </w:t>
      </w:r>
      <w:r w:rsidR="0075152F" w:rsidRPr="002614D1">
        <w:rPr>
          <w:rFonts w:asciiTheme="minorHAnsi" w:hAnsiTheme="minorHAnsi" w:cstheme="minorHAnsi"/>
        </w:rPr>
        <w:t xml:space="preserve">Fond de </w:t>
      </w:r>
      <w:r w:rsidR="00217806" w:rsidRPr="002614D1">
        <w:rPr>
          <w:rFonts w:asciiTheme="minorHAnsi" w:hAnsiTheme="minorHAnsi" w:cstheme="minorHAnsi"/>
        </w:rPr>
        <w:t>Développement</w:t>
      </w:r>
      <w:r w:rsidR="0075152F" w:rsidRPr="002614D1">
        <w:rPr>
          <w:rFonts w:asciiTheme="minorHAnsi" w:hAnsiTheme="minorHAnsi" w:cstheme="minorHAnsi"/>
        </w:rPr>
        <w:t xml:space="preserve"> Local (</w:t>
      </w:r>
      <w:r w:rsidRPr="002614D1">
        <w:rPr>
          <w:rFonts w:asciiTheme="minorHAnsi" w:hAnsiTheme="minorHAnsi" w:cstheme="minorHAnsi"/>
        </w:rPr>
        <w:t>FDL</w:t>
      </w:r>
      <w:r w:rsidR="0075152F" w:rsidRPr="002614D1">
        <w:rPr>
          <w:rFonts w:asciiTheme="minorHAnsi" w:hAnsiTheme="minorHAnsi" w:cstheme="minorHAnsi"/>
        </w:rPr>
        <w:t>)</w:t>
      </w:r>
      <w:r w:rsidRPr="002614D1">
        <w:rPr>
          <w:rFonts w:asciiTheme="minorHAnsi" w:hAnsiTheme="minorHAnsi" w:cstheme="minorHAnsi"/>
        </w:rPr>
        <w:t xml:space="preserve"> s’élève à 42 millions de Francs CFA pour un volume de 53 000 m³</w:t>
      </w:r>
      <w:r w:rsidR="0075152F" w:rsidRPr="002614D1">
        <w:rPr>
          <w:rFonts w:asciiTheme="minorHAnsi" w:hAnsiTheme="minorHAnsi" w:cstheme="minorHAnsi"/>
        </w:rPr>
        <w:t xml:space="preserve"> de bois exploités</w:t>
      </w:r>
      <w:r w:rsidRPr="002614D1">
        <w:rPr>
          <w:rFonts w:asciiTheme="minorHAnsi" w:hAnsiTheme="minorHAnsi" w:cstheme="minorHAnsi"/>
        </w:rPr>
        <w:t>.</w:t>
      </w:r>
    </w:p>
    <w:p w14:paraId="5A6CB941" w14:textId="77777777" w:rsidR="00A350C0" w:rsidRPr="002614D1" w:rsidRDefault="00A350C0">
      <w:pPr>
        <w:jc w:val="both"/>
        <w:rPr>
          <w:rFonts w:asciiTheme="minorHAnsi" w:hAnsiTheme="minorHAnsi" w:cstheme="minorHAnsi"/>
        </w:rPr>
      </w:pPr>
    </w:p>
    <w:p w14:paraId="180BD838" w14:textId="0A339513" w:rsidR="0075152F" w:rsidRPr="002614D1" w:rsidRDefault="0075152F" w:rsidP="0075152F">
      <w:pPr>
        <w:jc w:val="both"/>
        <w:rPr>
          <w:rFonts w:asciiTheme="minorHAnsi" w:hAnsiTheme="minorHAnsi" w:cstheme="minorHAnsi"/>
          <w:b/>
        </w:rPr>
      </w:pPr>
      <w:r w:rsidRPr="002614D1">
        <w:rPr>
          <w:rFonts w:asciiTheme="minorHAnsi" w:hAnsiTheme="minorHAnsi" w:cstheme="minorHAnsi"/>
          <w:b/>
        </w:rPr>
        <w:t>En somme, deux missions de sensibilisations ont été effectuées au mois d’octobre dans la province</w:t>
      </w:r>
      <w:r w:rsidR="00611CC2" w:rsidRPr="002614D1">
        <w:rPr>
          <w:rFonts w:asciiTheme="minorHAnsi" w:hAnsiTheme="minorHAnsi" w:cstheme="minorHAnsi"/>
          <w:b/>
        </w:rPr>
        <w:t xml:space="preserve"> de la Ngounié et dans la province du </w:t>
      </w:r>
      <w:r w:rsidRPr="002614D1">
        <w:rPr>
          <w:rFonts w:asciiTheme="minorHAnsi" w:hAnsiTheme="minorHAnsi" w:cstheme="minorHAnsi"/>
          <w:b/>
        </w:rPr>
        <w:t>Woleu</w:t>
      </w:r>
      <w:r w:rsidR="00611CC2" w:rsidRPr="002614D1">
        <w:rPr>
          <w:rFonts w:asciiTheme="minorHAnsi" w:hAnsiTheme="minorHAnsi" w:cstheme="minorHAnsi"/>
          <w:b/>
        </w:rPr>
        <w:t>-</w:t>
      </w:r>
      <w:r w:rsidRPr="002614D1">
        <w:rPr>
          <w:rFonts w:asciiTheme="minorHAnsi" w:hAnsiTheme="minorHAnsi" w:cstheme="minorHAnsi"/>
          <w:b/>
        </w:rPr>
        <w:t xml:space="preserve">Ntem. </w:t>
      </w:r>
      <w:r w:rsidR="00611CC2" w:rsidRPr="002614D1">
        <w:rPr>
          <w:rFonts w:asciiTheme="minorHAnsi" w:hAnsiTheme="minorHAnsi" w:cstheme="minorHAnsi"/>
          <w:b/>
        </w:rPr>
        <w:t>Au total, o</w:t>
      </w:r>
      <w:r w:rsidRPr="002614D1">
        <w:rPr>
          <w:rFonts w:asciiTheme="minorHAnsi" w:hAnsiTheme="minorHAnsi" w:cstheme="minorHAnsi"/>
          <w:b/>
        </w:rPr>
        <w:t xml:space="preserve">nze (11) villages ont été visités par l’équipe sud </w:t>
      </w:r>
      <w:r w:rsidR="00611CC2" w:rsidRPr="002614D1">
        <w:rPr>
          <w:rFonts w:asciiTheme="minorHAnsi" w:hAnsiTheme="minorHAnsi" w:cstheme="minorHAnsi"/>
          <w:b/>
        </w:rPr>
        <w:t>dans la province de la Ngounié et t</w:t>
      </w:r>
      <w:r w:rsidRPr="002614D1">
        <w:rPr>
          <w:rFonts w:asciiTheme="minorHAnsi" w:hAnsiTheme="minorHAnsi" w:cstheme="minorHAnsi"/>
          <w:b/>
        </w:rPr>
        <w:t>reize (13) villages ont été visités dans l</w:t>
      </w:r>
      <w:r w:rsidR="00611CC2" w:rsidRPr="002614D1">
        <w:rPr>
          <w:rFonts w:asciiTheme="minorHAnsi" w:hAnsiTheme="minorHAnsi" w:cstheme="minorHAnsi"/>
          <w:b/>
        </w:rPr>
        <w:t xml:space="preserve">a province du </w:t>
      </w:r>
      <w:proofErr w:type="spellStart"/>
      <w:r w:rsidR="00611CC2" w:rsidRPr="002614D1">
        <w:rPr>
          <w:rFonts w:asciiTheme="minorHAnsi" w:hAnsiTheme="minorHAnsi" w:cstheme="minorHAnsi"/>
          <w:b/>
        </w:rPr>
        <w:t>Woleu</w:t>
      </w:r>
      <w:proofErr w:type="spellEnd"/>
      <w:r w:rsidR="00611CC2" w:rsidRPr="002614D1">
        <w:rPr>
          <w:rFonts w:asciiTheme="minorHAnsi" w:hAnsiTheme="minorHAnsi" w:cstheme="minorHAnsi"/>
          <w:b/>
        </w:rPr>
        <w:t xml:space="preserve"> </w:t>
      </w:r>
      <w:proofErr w:type="spellStart"/>
      <w:r w:rsidR="00611CC2" w:rsidRPr="002614D1">
        <w:rPr>
          <w:rFonts w:asciiTheme="minorHAnsi" w:hAnsiTheme="minorHAnsi" w:cstheme="minorHAnsi"/>
          <w:b/>
        </w:rPr>
        <w:t>Ntem</w:t>
      </w:r>
      <w:proofErr w:type="spellEnd"/>
      <w:r w:rsidR="00611CC2" w:rsidRPr="002614D1">
        <w:rPr>
          <w:rFonts w:asciiTheme="minorHAnsi" w:hAnsiTheme="minorHAnsi" w:cstheme="minorHAnsi"/>
          <w:b/>
        </w:rPr>
        <w:t xml:space="preserve">. </w:t>
      </w:r>
      <w:r w:rsidRPr="002614D1">
        <w:rPr>
          <w:rFonts w:asciiTheme="minorHAnsi" w:hAnsiTheme="minorHAnsi" w:cstheme="minorHAnsi"/>
          <w:b/>
        </w:rPr>
        <w:t xml:space="preserve">Ce qui donne un total de </w:t>
      </w:r>
      <w:proofErr w:type="spellStart"/>
      <w:r w:rsidRPr="002614D1">
        <w:rPr>
          <w:rFonts w:asciiTheme="minorHAnsi" w:hAnsiTheme="minorHAnsi" w:cstheme="minorHAnsi"/>
          <w:b/>
        </w:rPr>
        <w:t>vingt quatre</w:t>
      </w:r>
      <w:proofErr w:type="spellEnd"/>
      <w:r w:rsidR="00611CC2" w:rsidRPr="002614D1">
        <w:rPr>
          <w:rFonts w:asciiTheme="minorHAnsi" w:hAnsiTheme="minorHAnsi" w:cstheme="minorHAnsi"/>
          <w:b/>
        </w:rPr>
        <w:t xml:space="preserve"> </w:t>
      </w:r>
      <w:r w:rsidRPr="002614D1">
        <w:rPr>
          <w:rFonts w:asciiTheme="minorHAnsi" w:hAnsiTheme="minorHAnsi" w:cstheme="minorHAnsi"/>
          <w:b/>
        </w:rPr>
        <w:t xml:space="preserve">(24) villages parcourus au mois d’octobre par les </w:t>
      </w:r>
      <w:r w:rsidR="00611CC2" w:rsidRPr="002614D1">
        <w:rPr>
          <w:rFonts w:asciiTheme="minorHAnsi" w:hAnsiTheme="minorHAnsi" w:cstheme="minorHAnsi"/>
          <w:b/>
        </w:rPr>
        <w:t>deux</w:t>
      </w:r>
      <w:r w:rsidRPr="002614D1">
        <w:rPr>
          <w:rFonts w:asciiTheme="minorHAnsi" w:hAnsiTheme="minorHAnsi" w:cstheme="minorHAnsi"/>
          <w:b/>
        </w:rPr>
        <w:t xml:space="preserve"> équipes. </w:t>
      </w:r>
    </w:p>
    <w:p w14:paraId="19729B83" w14:textId="77777777" w:rsidR="00A350C0" w:rsidRPr="002614D1" w:rsidRDefault="00A350C0">
      <w:pPr>
        <w:jc w:val="both"/>
        <w:rPr>
          <w:rFonts w:asciiTheme="minorHAnsi" w:hAnsiTheme="minorHAnsi" w:cstheme="minorHAnsi"/>
        </w:rPr>
      </w:pPr>
    </w:p>
    <w:p w14:paraId="5F0E6FF4" w14:textId="77777777" w:rsidR="00921A0F" w:rsidRPr="002614D1" w:rsidRDefault="00921A0F">
      <w:pPr>
        <w:jc w:val="both"/>
        <w:rPr>
          <w:rFonts w:asciiTheme="minorHAnsi" w:hAnsiTheme="minorHAnsi" w:cstheme="minorHAnsi"/>
        </w:rPr>
      </w:pPr>
    </w:p>
    <w:p w14:paraId="47E9D861" w14:textId="77777777" w:rsidR="00CC204D" w:rsidRPr="00D544C9" w:rsidRDefault="006A575E" w:rsidP="003C41C4">
      <w:pPr>
        <w:pStyle w:val="Titre1"/>
        <w:rPr>
          <w:rStyle w:val="Accentuation"/>
          <w:sz w:val="24"/>
        </w:rPr>
      </w:pPr>
      <w:r w:rsidRPr="00D544C9">
        <w:rPr>
          <w:rStyle w:val="Accentuation"/>
          <w:sz w:val="24"/>
        </w:rPr>
        <w:t>6. Communication</w:t>
      </w:r>
    </w:p>
    <w:p w14:paraId="711EDAED" w14:textId="77777777" w:rsidR="00CC204D" w:rsidRPr="002614D1" w:rsidRDefault="00CC204D">
      <w:pPr>
        <w:jc w:val="both"/>
        <w:rPr>
          <w:rStyle w:val="Accentuation"/>
          <w:rFonts w:asciiTheme="minorHAnsi" w:hAnsiTheme="minorHAnsi" w:cstheme="minorHAnsi"/>
          <w:i w:val="0"/>
        </w:rPr>
      </w:pPr>
    </w:p>
    <w:p w14:paraId="47C1A032"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Indicateur</w:t>
      </w:r>
      <w:r w:rsidR="003C41C4" w:rsidRPr="00D544C9">
        <w:rPr>
          <w:rStyle w:val="Accentuation"/>
          <w:rFonts w:asciiTheme="minorHAnsi" w:hAnsiTheme="minorHAnsi" w:cstheme="minorHAnsi"/>
        </w:rPr>
        <w:t>s</w:t>
      </w:r>
      <w:r w:rsidRPr="00D544C9">
        <w:rPr>
          <w:rStyle w:val="Accentuation"/>
          <w:rFonts w:asciiTheme="minorHAnsi" w:hAnsiTheme="minorHAnsi" w:cstheme="minorHAnsi"/>
        </w:rPr>
        <w:t> :</w:t>
      </w:r>
    </w:p>
    <w:p w14:paraId="6A2B7FCB" w14:textId="77777777" w:rsidR="00265371" w:rsidRPr="003C41C4" w:rsidRDefault="00265371">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CC204D" w:rsidRPr="003C41C4" w14:paraId="2A9AF0B6" w14:textId="77777777">
        <w:trPr>
          <w:trHeight w:val="81"/>
        </w:trPr>
        <w:tc>
          <w:tcPr>
            <w:tcW w:w="4675" w:type="dxa"/>
          </w:tcPr>
          <w:p w14:paraId="21D28296"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Nombre de pièces publiées</w:t>
            </w:r>
          </w:p>
        </w:tc>
        <w:tc>
          <w:tcPr>
            <w:tcW w:w="4356" w:type="dxa"/>
          </w:tcPr>
          <w:p w14:paraId="23E8874A"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0</w:t>
            </w:r>
          </w:p>
        </w:tc>
      </w:tr>
      <w:tr w:rsidR="00CC204D" w:rsidRPr="00D544C9" w14:paraId="0085A069" w14:textId="77777777">
        <w:trPr>
          <w:trHeight w:val="274"/>
        </w:trPr>
        <w:tc>
          <w:tcPr>
            <w:tcW w:w="4675" w:type="dxa"/>
          </w:tcPr>
          <w:p w14:paraId="15112CE5"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Télévision</w:t>
            </w:r>
          </w:p>
        </w:tc>
        <w:tc>
          <w:tcPr>
            <w:tcW w:w="4356" w:type="dxa"/>
          </w:tcPr>
          <w:p w14:paraId="4EF3F833"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0</w:t>
            </w:r>
          </w:p>
        </w:tc>
      </w:tr>
      <w:tr w:rsidR="00CC204D" w:rsidRPr="00D544C9" w14:paraId="47AEA21C" w14:textId="77777777">
        <w:trPr>
          <w:trHeight w:val="274"/>
        </w:trPr>
        <w:tc>
          <w:tcPr>
            <w:tcW w:w="4675" w:type="dxa"/>
          </w:tcPr>
          <w:p w14:paraId="2167947E"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Internet</w:t>
            </w:r>
          </w:p>
        </w:tc>
        <w:tc>
          <w:tcPr>
            <w:tcW w:w="4356" w:type="dxa"/>
          </w:tcPr>
          <w:p w14:paraId="1DB87008" w14:textId="77777777" w:rsidR="00CC204D" w:rsidRPr="00D544C9" w:rsidRDefault="00711EF6">
            <w:pPr>
              <w:jc w:val="both"/>
              <w:rPr>
                <w:rStyle w:val="Accentuation"/>
                <w:rFonts w:asciiTheme="minorHAnsi" w:hAnsiTheme="minorHAnsi" w:cstheme="minorHAnsi"/>
              </w:rPr>
            </w:pPr>
            <w:r w:rsidRPr="00D544C9">
              <w:rPr>
                <w:rStyle w:val="Accentuation"/>
                <w:rFonts w:asciiTheme="minorHAnsi" w:hAnsiTheme="minorHAnsi" w:cstheme="minorHAnsi"/>
              </w:rPr>
              <w:t>0</w:t>
            </w:r>
          </w:p>
        </w:tc>
      </w:tr>
      <w:tr w:rsidR="00CC204D" w:rsidRPr="00D544C9" w14:paraId="7101332E" w14:textId="77777777">
        <w:trPr>
          <w:trHeight w:val="274"/>
        </w:trPr>
        <w:tc>
          <w:tcPr>
            <w:tcW w:w="4675" w:type="dxa"/>
          </w:tcPr>
          <w:p w14:paraId="118DDB09"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Presse écrite</w:t>
            </w:r>
          </w:p>
        </w:tc>
        <w:tc>
          <w:tcPr>
            <w:tcW w:w="4356" w:type="dxa"/>
          </w:tcPr>
          <w:p w14:paraId="0A18B5C0"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0</w:t>
            </w:r>
          </w:p>
        </w:tc>
      </w:tr>
      <w:tr w:rsidR="00CC204D" w:rsidRPr="00D544C9" w14:paraId="00793BAD" w14:textId="77777777">
        <w:trPr>
          <w:trHeight w:val="274"/>
        </w:trPr>
        <w:tc>
          <w:tcPr>
            <w:tcW w:w="4675" w:type="dxa"/>
          </w:tcPr>
          <w:p w14:paraId="561560E6" w14:textId="77777777" w:rsidR="00CC204D" w:rsidRPr="00D544C9" w:rsidRDefault="006A575E">
            <w:pPr>
              <w:jc w:val="both"/>
              <w:rPr>
                <w:rStyle w:val="Accentuation"/>
                <w:rFonts w:asciiTheme="minorHAnsi" w:hAnsiTheme="minorHAnsi" w:cstheme="minorHAnsi"/>
              </w:rPr>
            </w:pPr>
            <w:r w:rsidRPr="00D544C9">
              <w:rPr>
                <w:rStyle w:val="Accentuation"/>
                <w:rFonts w:asciiTheme="minorHAnsi" w:hAnsiTheme="minorHAnsi" w:cstheme="minorHAnsi"/>
              </w:rPr>
              <w:t>Radio</w:t>
            </w:r>
          </w:p>
        </w:tc>
        <w:tc>
          <w:tcPr>
            <w:tcW w:w="4356" w:type="dxa"/>
          </w:tcPr>
          <w:p w14:paraId="0D3334B2" w14:textId="77777777" w:rsidR="00CC204D" w:rsidRPr="00D544C9" w:rsidRDefault="00711EF6">
            <w:pPr>
              <w:jc w:val="both"/>
              <w:rPr>
                <w:rStyle w:val="Accentuation"/>
                <w:rFonts w:asciiTheme="minorHAnsi" w:hAnsiTheme="minorHAnsi" w:cstheme="minorHAnsi"/>
              </w:rPr>
            </w:pPr>
            <w:r w:rsidRPr="00D544C9">
              <w:rPr>
                <w:rStyle w:val="Accentuation"/>
                <w:rFonts w:asciiTheme="minorHAnsi" w:hAnsiTheme="minorHAnsi" w:cstheme="minorHAnsi"/>
              </w:rPr>
              <w:t>0</w:t>
            </w:r>
          </w:p>
        </w:tc>
      </w:tr>
    </w:tbl>
    <w:p w14:paraId="45F3195D" w14:textId="77777777" w:rsidR="00CC204D" w:rsidRPr="002614D1" w:rsidRDefault="00CC204D">
      <w:pPr>
        <w:jc w:val="both"/>
        <w:rPr>
          <w:rStyle w:val="Accentuation"/>
          <w:rFonts w:asciiTheme="minorHAnsi" w:hAnsiTheme="minorHAnsi" w:cstheme="minorHAnsi"/>
          <w:i w:val="0"/>
        </w:rPr>
      </w:pPr>
    </w:p>
    <w:p w14:paraId="1A20E380" w14:textId="77777777" w:rsidR="00711EF6" w:rsidRPr="002614D1" w:rsidRDefault="00711EF6" w:rsidP="00711EF6">
      <w:pPr>
        <w:spacing w:after="240" w:line="276" w:lineRule="auto"/>
        <w:jc w:val="both"/>
        <w:rPr>
          <w:rFonts w:asciiTheme="minorHAnsi" w:hAnsiTheme="minorHAnsi" w:cstheme="minorHAnsi"/>
          <w:iCs/>
        </w:rPr>
      </w:pPr>
      <w:r w:rsidRPr="002614D1">
        <w:rPr>
          <w:rFonts w:asciiTheme="minorHAnsi" w:hAnsiTheme="minorHAnsi" w:cstheme="minorHAnsi"/>
          <w:iCs/>
        </w:rPr>
        <w:t>Au cours du mois d</w:t>
      </w:r>
      <w:r w:rsidR="00EF1F99" w:rsidRPr="002614D1">
        <w:rPr>
          <w:rFonts w:asciiTheme="minorHAnsi" w:hAnsiTheme="minorHAnsi" w:cstheme="minorHAnsi"/>
          <w:iCs/>
        </w:rPr>
        <w:t xml:space="preserve">’octobre </w:t>
      </w:r>
      <w:r w:rsidRPr="002614D1">
        <w:rPr>
          <w:rFonts w:asciiTheme="minorHAnsi" w:hAnsiTheme="minorHAnsi" w:cstheme="minorHAnsi"/>
          <w:iCs/>
        </w:rPr>
        <w:t xml:space="preserve">2019, le projet ALEFI n’a produit </w:t>
      </w:r>
      <w:r w:rsidR="009103D8" w:rsidRPr="002614D1">
        <w:rPr>
          <w:rFonts w:asciiTheme="minorHAnsi" w:hAnsiTheme="minorHAnsi" w:cstheme="minorHAnsi"/>
          <w:iCs/>
        </w:rPr>
        <w:t>aucune</w:t>
      </w:r>
      <w:r w:rsidR="006672C0" w:rsidRPr="002614D1">
        <w:rPr>
          <w:rFonts w:asciiTheme="minorHAnsi" w:hAnsiTheme="minorHAnsi" w:cstheme="minorHAnsi"/>
          <w:iCs/>
        </w:rPr>
        <w:t xml:space="preserve"> </w:t>
      </w:r>
      <w:r w:rsidRPr="002614D1">
        <w:rPr>
          <w:rFonts w:asciiTheme="minorHAnsi" w:hAnsiTheme="minorHAnsi" w:cstheme="minorHAnsi"/>
          <w:iCs/>
        </w:rPr>
        <w:t xml:space="preserve">pièce médiatique. </w:t>
      </w:r>
    </w:p>
    <w:p w14:paraId="7AC454DA" w14:textId="77777777" w:rsidR="00711EF6" w:rsidRPr="002614D1" w:rsidRDefault="00711EF6" w:rsidP="00711EF6">
      <w:pPr>
        <w:spacing w:after="240" w:line="276" w:lineRule="auto"/>
        <w:jc w:val="both"/>
        <w:rPr>
          <w:rFonts w:asciiTheme="minorHAnsi" w:hAnsiTheme="minorHAnsi" w:cstheme="minorHAnsi"/>
          <w:iCs/>
        </w:rPr>
      </w:pPr>
      <w:r w:rsidRPr="002614D1">
        <w:rPr>
          <w:rFonts w:asciiTheme="minorHAnsi" w:hAnsiTheme="minorHAnsi" w:cstheme="minorHAnsi"/>
          <w:iCs/>
        </w:rPr>
        <w:t>Les anciens articles sont disponibles sur plusieurs médias, et notamment sur le site Internet, la page Facebook et la chaine YouTube du projet.</w:t>
      </w:r>
    </w:p>
    <w:p w14:paraId="58F8279B" w14:textId="77777777" w:rsidR="00711EF6" w:rsidRPr="001F776A" w:rsidRDefault="00711EF6" w:rsidP="00711EF6">
      <w:pPr>
        <w:spacing w:line="276" w:lineRule="auto"/>
        <w:jc w:val="both"/>
        <w:rPr>
          <w:rFonts w:asciiTheme="minorHAnsi" w:hAnsiTheme="minorHAnsi" w:cstheme="minorHAnsi"/>
          <w:iCs/>
          <w:color w:val="000000" w:themeColor="text1"/>
          <w:lang w:val="nl-BE"/>
        </w:rPr>
      </w:pPr>
      <w:r w:rsidRPr="001F776A">
        <w:rPr>
          <w:rFonts w:asciiTheme="minorHAnsi" w:hAnsiTheme="minorHAnsi" w:cstheme="minorHAnsi"/>
          <w:iCs/>
          <w:color w:val="000000" w:themeColor="text1"/>
          <w:lang w:val="nl-BE"/>
        </w:rPr>
        <w:t xml:space="preserve">Website: </w:t>
      </w:r>
      <w:r w:rsidR="00462EAF">
        <w:fldChar w:fldCharType="begin"/>
      </w:r>
      <w:r w:rsidR="00462EAF" w:rsidRPr="001F776A">
        <w:rPr>
          <w:lang w:val="nl-BE"/>
        </w:rPr>
        <w:instrText xml:space="preserve"> HYPERLINK "http://www.conservation-justice.org/CJ/" </w:instrText>
      </w:r>
      <w:r w:rsidR="00462EAF">
        <w:fldChar w:fldCharType="separate"/>
      </w:r>
      <w:r w:rsidRPr="001F776A">
        <w:rPr>
          <w:rStyle w:val="Lienhypertexte"/>
          <w:rFonts w:asciiTheme="minorHAnsi" w:hAnsiTheme="minorHAnsi" w:cstheme="minorHAnsi"/>
          <w:iCs/>
          <w:lang w:val="nl-BE"/>
        </w:rPr>
        <w:t>http://www.conservation-justice.org/CJ/</w:t>
      </w:r>
      <w:r w:rsidR="00462EAF">
        <w:rPr>
          <w:rStyle w:val="Lienhypertexte"/>
          <w:rFonts w:asciiTheme="minorHAnsi" w:hAnsiTheme="minorHAnsi" w:cstheme="minorHAnsi"/>
          <w:iCs/>
          <w:lang w:val="en-US"/>
        </w:rPr>
        <w:fldChar w:fldCharType="end"/>
      </w:r>
    </w:p>
    <w:p w14:paraId="43143B40" w14:textId="77777777" w:rsidR="00711EF6" w:rsidRPr="002614D1" w:rsidRDefault="00711EF6" w:rsidP="00711EF6">
      <w:pPr>
        <w:spacing w:line="276" w:lineRule="auto"/>
        <w:jc w:val="both"/>
        <w:rPr>
          <w:rFonts w:asciiTheme="minorHAnsi" w:hAnsiTheme="minorHAnsi" w:cstheme="minorHAnsi"/>
          <w:iCs/>
          <w:color w:val="000000" w:themeColor="text1"/>
          <w:lang w:val="en-US"/>
        </w:rPr>
      </w:pPr>
      <w:r w:rsidRPr="002614D1">
        <w:rPr>
          <w:rFonts w:asciiTheme="minorHAnsi" w:hAnsiTheme="minorHAnsi" w:cstheme="minorHAnsi"/>
          <w:iCs/>
          <w:color w:val="000000" w:themeColor="text1"/>
          <w:lang w:val="en-US"/>
        </w:rPr>
        <w:t xml:space="preserve">Facebook: </w:t>
      </w:r>
      <w:hyperlink r:id="rId12" w:history="1">
        <w:r w:rsidRPr="002614D1">
          <w:rPr>
            <w:rStyle w:val="Lienhypertexte"/>
            <w:rFonts w:asciiTheme="minorHAnsi" w:hAnsiTheme="minorHAnsi" w:cstheme="minorHAnsi"/>
            <w:iCs/>
            <w:lang w:val="en-US"/>
          </w:rPr>
          <w:t>https://www.facebook.com/Conservation-Justice-163892326976793/</w:t>
        </w:r>
      </w:hyperlink>
    </w:p>
    <w:p w14:paraId="7A31ED33" w14:textId="77777777" w:rsidR="00CC204D" w:rsidRPr="002614D1" w:rsidRDefault="00711EF6" w:rsidP="00711EF6">
      <w:pPr>
        <w:spacing w:after="240" w:line="276" w:lineRule="auto"/>
        <w:jc w:val="both"/>
        <w:rPr>
          <w:rStyle w:val="Accentuation"/>
          <w:rFonts w:asciiTheme="minorHAnsi" w:hAnsiTheme="minorHAnsi" w:cstheme="minorHAnsi"/>
          <w:i w:val="0"/>
          <w:color w:val="000000" w:themeColor="text1"/>
          <w:lang w:val="en-US"/>
        </w:rPr>
      </w:pPr>
      <w:r w:rsidRPr="002614D1">
        <w:rPr>
          <w:rFonts w:asciiTheme="minorHAnsi" w:hAnsiTheme="minorHAnsi" w:cstheme="minorHAnsi"/>
          <w:iCs/>
          <w:color w:val="000000" w:themeColor="text1"/>
          <w:lang w:val="en-US"/>
        </w:rPr>
        <w:t xml:space="preserve">YouTube: </w:t>
      </w:r>
      <w:hyperlink r:id="rId13" w:history="1">
        <w:r w:rsidRPr="002614D1">
          <w:rPr>
            <w:rStyle w:val="Lienhypertexte"/>
            <w:rFonts w:asciiTheme="minorHAnsi" w:hAnsiTheme="minorHAnsi" w:cstheme="minorHAnsi"/>
            <w:iCs/>
            <w:lang w:val="en-US"/>
          </w:rPr>
          <w:t>https://www.youtube.com/user/ConservationJustice</w:t>
        </w:r>
      </w:hyperlink>
    </w:p>
    <w:p w14:paraId="6865AD65" w14:textId="77777777" w:rsidR="00DE738E" w:rsidRPr="00921A0F" w:rsidRDefault="00DE738E" w:rsidP="00DE738E">
      <w:pPr>
        <w:jc w:val="both"/>
        <w:rPr>
          <w:rStyle w:val="Accentuation"/>
          <w:rFonts w:asciiTheme="minorHAnsi" w:hAnsiTheme="minorHAnsi" w:cstheme="minorHAnsi"/>
          <w:b/>
          <w:i w:val="0"/>
        </w:rPr>
      </w:pPr>
      <w:r w:rsidRPr="00921A0F">
        <w:rPr>
          <w:rStyle w:val="Accentuation"/>
          <w:rFonts w:asciiTheme="minorHAnsi" w:hAnsiTheme="minorHAnsi" w:cstheme="minorHAnsi"/>
          <w:b/>
          <w:i w:val="0"/>
        </w:rPr>
        <w:t>Relations extérieures</w:t>
      </w:r>
    </w:p>
    <w:p w14:paraId="1FB9DCE0" w14:textId="77777777" w:rsidR="00DE738E" w:rsidRPr="002614D1" w:rsidRDefault="00DE738E" w:rsidP="00DE738E">
      <w:pPr>
        <w:jc w:val="both"/>
        <w:rPr>
          <w:rStyle w:val="Accentuation"/>
          <w:rFonts w:asciiTheme="minorHAnsi" w:hAnsiTheme="minorHAnsi" w:cstheme="minorHAnsi"/>
          <w:i w:val="0"/>
        </w:rPr>
      </w:pPr>
    </w:p>
    <w:p w14:paraId="385B4768" w14:textId="77EAA176" w:rsidR="00DE738E" w:rsidRPr="002614D1" w:rsidRDefault="00DE738E" w:rsidP="00DE738E">
      <w:pPr>
        <w:jc w:val="both"/>
        <w:rPr>
          <w:rStyle w:val="Accentuation"/>
          <w:rFonts w:asciiTheme="minorHAnsi" w:hAnsiTheme="minorHAnsi" w:cstheme="minorHAnsi"/>
          <w:i w:val="0"/>
        </w:rPr>
      </w:pPr>
      <w:r w:rsidRPr="002614D1">
        <w:rPr>
          <w:rStyle w:val="Accentuation"/>
          <w:rFonts w:asciiTheme="minorHAnsi" w:hAnsiTheme="minorHAnsi" w:cstheme="minorHAnsi"/>
          <w:i w:val="0"/>
        </w:rPr>
        <w:t>De</w:t>
      </w:r>
      <w:r w:rsidR="00D544C9">
        <w:rPr>
          <w:rStyle w:val="Accentuation"/>
          <w:rFonts w:asciiTheme="minorHAnsi" w:hAnsiTheme="minorHAnsi" w:cstheme="minorHAnsi"/>
          <w:i w:val="0"/>
        </w:rPr>
        <w:t xml:space="preserve">s </w:t>
      </w:r>
      <w:r w:rsidRPr="002614D1">
        <w:rPr>
          <w:rStyle w:val="Accentuation"/>
          <w:rFonts w:asciiTheme="minorHAnsi" w:hAnsiTheme="minorHAnsi" w:cstheme="minorHAnsi"/>
          <w:i w:val="0"/>
        </w:rPr>
        <w:t>rencontres ont été organisées comme présenté ci-dessous.</w:t>
      </w:r>
      <w:r w:rsidR="00217806" w:rsidRPr="002614D1">
        <w:rPr>
          <w:rStyle w:val="Accentuation"/>
          <w:rFonts w:asciiTheme="minorHAnsi" w:hAnsiTheme="minorHAnsi" w:cstheme="minorHAnsi"/>
          <w:i w:val="0"/>
        </w:rPr>
        <w:t xml:space="preserve">      </w:t>
      </w:r>
    </w:p>
    <w:p w14:paraId="20CF25F1" w14:textId="77777777" w:rsidR="00DE738E" w:rsidRPr="002614D1" w:rsidRDefault="00DE738E" w:rsidP="00DE738E">
      <w:pPr>
        <w:jc w:val="both"/>
        <w:rPr>
          <w:rStyle w:val="Accentuation"/>
          <w:rFonts w:asciiTheme="minorHAnsi" w:hAnsiTheme="minorHAnsi" w:cstheme="minorHAnsi"/>
          <w:i w:val="0"/>
        </w:rPr>
      </w:pPr>
    </w:p>
    <w:p w14:paraId="45EF5B21" w14:textId="77777777" w:rsidR="00DE738E" w:rsidRPr="00D544C9" w:rsidRDefault="00DE738E" w:rsidP="00DE738E">
      <w:pPr>
        <w:jc w:val="both"/>
        <w:rPr>
          <w:rStyle w:val="Accentuation"/>
          <w:rFonts w:asciiTheme="minorHAnsi" w:hAnsiTheme="minorHAnsi" w:cstheme="minorHAnsi"/>
        </w:rPr>
      </w:pPr>
      <w:bookmarkStart w:id="2" w:name="_Hlk529332699"/>
      <w:r w:rsidRPr="00D544C9">
        <w:rPr>
          <w:rStyle w:val="Accentuation"/>
          <w:rFonts w:asciiTheme="minorHAnsi" w:hAnsiTheme="minorHAnsi" w:cstheme="minorHAnsi"/>
        </w:rPr>
        <w:t>Indicateur</w:t>
      </w:r>
      <w:r w:rsidR="003C41C4" w:rsidRPr="00D544C9">
        <w:rPr>
          <w:rStyle w:val="Accentuation"/>
          <w:rFonts w:asciiTheme="minorHAnsi" w:hAnsiTheme="minorHAnsi" w:cstheme="minorHAnsi"/>
        </w:rPr>
        <w:t>s</w:t>
      </w:r>
      <w:r w:rsidRPr="00D544C9">
        <w:rPr>
          <w:rStyle w:val="Accentuation"/>
          <w:rFonts w:asciiTheme="minorHAnsi" w:hAnsiTheme="minorHAnsi" w:cstheme="minorHAnsi"/>
        </w:rPr>
        <w:t xml:space="preserve"> :</w:t>
      </w:r>
    </w:p>
    <w:p w14:paraId="0A87CCE5" w14:textId="77777777" w:rsidR="005A2B8A" w:rsidRPr="00D544C9" w:rsidRDefault="005A2B8A" w:rsidP="00DE738E">
      <w:pPr>
        <w:jc w:val="both"/>
        <w:rPr>
          <w:rStyle w:val="Accentuation"/>
          <w:rFonts w:asciiTheme="minorHAnsi" w:hAnsiTheme="minorHAnsi" w:cstheme="minorHAnsi"/>
        </w:rPr>
      </w:pPr>
    </w:p>
    <w:tbl>
      <w:tblPr>
        <w:tblStyle w:val="Grilledetableauclaire1"/>
        <w:tblW w:w="0" w:type="auto"/>
        <w:tblLook w:val="04A0" w:firstRow="1" w:lastRow="0" w:firstColumn="1" w:lastColumn="0" w:noHBand="0" w:noVBand="1"/>
      </w:tblPr>
      <w:tblGrid>
        <w:gridCol w:w="4350"/>
        <w:gridCol w:w="4380"/>
      </w:tblGrid>
      <w:tr w:rsidR="00DE738E" w:rsidRPr="003C41C4" w14:paraId="1513DC07" w14:textId="77777777" w:rsidTr="00CE612C">
        <w:trPr>
          <w:trHeight w:val="323"/>
        </w:trPr>
        <w:tc>
          <w:tcPr>
            <w:tcW w:w="4350" w:type="dxa"/>
          </w:tcPr>
          <w:p w14:paraId="16CC20BF" w14:textId="77777777" w:rsidR="00DE738E" w:rsidRPr="001F776A" w:rsidRDefault="00DE738E" w:rsidP="00CE612C">
            <w:pPr>
              <w:jc w:val="both"/>
              <w:rPr>
                <w:rStyle w:val="Accentuation"/>
                <w:rFonts w:asciiTheme="minorHAnsi" w:hAnsiTheme="minorHAnsi" w:cstheme="minorHAnsi"/>
              </w:rPr>
            </w:pPr>
            <w:r w:rsidRPr="001F776A">
              <w:rPr>
                <w:rStyle w:val="Accentuation"/>
                <w:rFonts w:asciiTheme="minorHAnsi" w:hAnsiTheme="minorHAnsi" w:cstheme="minorHAnsi"/>
              </w:rPr>
              <w:t>Nombre de rencontres</w:t>
            </w:r>
          </w:p>
        </w:tc>
        <w:tc>
          <w:tcPr>
            <w:tcW w:w="4380" w:type="dxa"/>
          </w:tcPr>
          <w:p w14:paraId="3010F1AA" w14:textId="77777777" w:rsidR="00DE738E" w:rsidRPr="001F776A" w:rsidRDefault="0069271B" w:rsidP="00CE612C">
            <w:pPr>
              <w:jc w:val="both"/>
              <w:rPr>
                <w:rStyle w:val="Accentuation"/>
                <w:rFonts w:asciiTheme="minorHAnsi" w:hAnsiTheme="minorHAnsi" w:cstheme="minorHAnsi"/>
              </w:rPr>
            </w:pPr>
            <w:r w:rsidRPr="001F776A">
              <w:rPr>
                <w:rStyle w:val="Accentuation"/>
                <w:rFonts w:asciiTheme="minorHAnsi" w:hAnsiTheme="minorHAnsi" w:cstheme="minorHAnsi"/>
              </w:rPr>
              <w:t>1</w:t>
            </w:r>
            <w:r w:rsidR="008940FD" w:rsidRPr="001F776A">
              <w:rPr>
                <w:rStyle w:val="Accentuation"/>
                <w:rFonts w:asciiTheme="minorHAnsi" w:hAnsiTheme="minorHAnsi" w:cstheme="minorHAnsi"/>
              </w:rPr>
              <w:t>1</w:t>
            </w:r>
          </w:p>
        </w:tc>
      </w:tr>
      <w:tr w:rsidR="00DE738E" w:rsidRPr="003C41C4" w14:paraId="47F40A38" w14:textId="77777777" w:rsidTr="00CE612C">
        <w:trPr>
          <w:trHeight w:val="323"/>
        </w:trPr>
        <w:tc>
          <w:tcPr>
            <w:tcW w:w="4350" w:type="dxa"/>
          </w:tcPr>
          <w:p w14:paraId="35ECC725" w14:textId="77777777" w:rsidR="00DE738E" w:rsidRPr="001F776A" w:rsidRDefault="00DE738E" w:rsidP="00CE612C">
            <w:pPr>
              <w:jc w:val="both"/>
              <w:rPr>
                <w:rStyle w:val="Accentuation"/>
                <w:rFonts w:asciiTheme="minorHAnsi" w:hAnsiTheme="minorHAnsi" w:cstheme="minorHAnsi"/>
              </w:rPr>
            </w:pPr>
            <w:r w:rsidRPr="001F776A">
              <w:rPr>
                <w:rStyle w:val="Accentuation"/>
                <w:rFonts w:asciiTheme="minorHAnsi" w:hAnsiTheme="minorHAnsi" w:cstheme="minorHAnsi"/>
              </w:rPr>
              <w:t>Suivi de l’accord de collaboration</w:t>
            </w:r>
            <w:r w:rsidRPr="001F776A">
              <w:rPr>
                <w:rStyle w:val="Accentuation"/>
                <w:rFonts w:asciiTheme="minorHAnsi" w:hAnsiTheme="minorHAnsi" w:cstheme="minorHAnsi"/>
              </w:rPr>
              <w:tab/>
            </w:r>
          </w:p>
        </w:tc>
        <w:tc>
          <w:tcPr>
            <w:tcW w:w="4380" w:type="dxa"/>
          </w:tcPr>
          <w:p w14:paraId="57A09EAC" w14:textId="77777777" w:rsidR="00DE738E" w:rsidRPr="001F776A" w:rsidRDefault="0069271B" w:rsidP="00CE612C">
            <w:pPr>
              <w:jc w:val="both"/>
              <w:rPr>
                <w:rStyle w:val="Accentuation"/>
                <w:rFonts w:asciiTheme="minorHAnsi" w:hAnsiTheme="minorHAnsi" w:cstheme="minorHAnsi"/>
              </w:rPr>
            </w:pPr>
            <w:r w:rsidRPr="001F776A">
              <w:rPr>
                <w:rStyle w:val="Accentuation"/>
                <w:rFonts w:asciiTheme="minorHAnsi" w:hAnsiTheme="minorHAnsi" w:cstheme="minorHAnsi"/>
              </w:rPr>
              <w:t>10</w:t>
            </w:r>
          </w:p>
        </w:tc>
      </w:tr>
      <w:tr w:rsidR="00DE738E" w:rsidRPr="003C41C4" w14:paraId="28CB7DD7" w14:textId="77777777" w:rsidTr="00CE612C">
        <w:trPr>
          <w:trHeight w:val="297"/>
        </w:trPr>
        <w:tc>
          <w:tcPr>
            <w:tcW w:w="4350" w:type="dxa"/>
            <w:vAlign w:val="center"/>
          </w:tcPr>
          <w:p w14:paraId="7838E919" w14:textId="77777777" w:rsidR="00DE738E" w:rsidRPr="001F776A" w:rsidRDefault="00DE738E" w:rsidP="00CE612C">
            <w:pPr>
              <w:jc w:val="both"/>
              <w:rPr>
                <w:rStyle w:val="Accentuation"/>
                <w:rFonts w:asciiTheme="minorHAnsi" w:hAnsiTheme="minorHAnsi" w:cstheme="minorHAnsi"/>
              </w:rPr>
            </w:pPr>
            <w:r w:rsidRPr="001F776A">
              <w:rPr>
                <w:rStyle w:val="Accentuation"/>
                <w:rFonts w:asciiTheme="minorHAnsi" w:hAnsiTheme="minorHAnsi" w:cstheme="minorHAnsi"/>
              </w:rPr>
              <w:t>Collaboration sur affaire</w:t>
            </w:r>
          </w:p>
        </w:tc>
        <w:tc>
          <w:tcPr>
            <w:tcW w:w="4380" w:type="dxa"/>
            <w:vAlign w:val="center"/>
          </w:tcPr>
          <w:p w14:paraId="3A534D5B" w14:textId="77777777" w:rsidR="00DE738E" w:rsidRPr="001F776A" w:rsidRDefault="0069271B" w:rsidP="00CE612C">
            <w:pPr>
              <w:jc w:val="both"/>
              <w:rPr>
                <w:rStyle w:val="Accentuation"/>
                <w:rFonts w:asciiTheme="minorHAnsi" w:hAnsiTheme="minorHAnsi" w:cstheme="minorHAnsi"/>
              </w:rPr>
            </w:pPr>
            <w:r w:rsidRPr="001F776A">
              <w:rPr>
                <w:rStyle w:val="Accentuation"/>
                <w:rFonts w:asciiTheme="minorHAnsi" w:hAnsiTheme="minorHAnsi" w:cstheme="minorHAnsi"/>
              </w:rPr>
              <w:t>0</w:t>
            </w:r>
          </w:p>
        </w:tc>
      </w:tr>
    </w:tbl>
    <w:p w14:paraId="21A77C85" w14:textId="77777777" w:rsidR="00DE738E" w:rsidRPr="002614D1" w:rsidRDefault="00DE738E" w:rsidP="00DE738E">
      <w:pPr>
        <w:jc w:val="both"/>
        <w:rPr>
          <w:rStyle w:val="Accentuation"/>
          <w:rFonts w:asciiTheme="minorHAnsi" w:hAnsiTheme="minorHAnsi" w:cstheme="minorHAnsi"/>
          <w:i w:val="0"/>
        </w:rPr>
      </w:pPr>
    </w:p>
    <w:bookmarkEnd w:id="2"/>
    <w:p w14:paraId="686D6E95" w14:textId="0ACC4F60" w:rsidR="008940FD" w:rsidRDefault="00D544C9" w:rsidP="00DE738E">
      <w:pPr>
        <w:jc w:val="both"/>
        <w:rPr>
          <w:rStyle w:val="Accentuation"/>
          <w:rFonts w:asciiTheme="minorHAnsi" w:hAnsiTheme="minorHAnsi" w:cstheme="minorHAnsi"/>
          <w:i w:val="0"/>
        </w:rPr>
      </w:pPr>
      <w:r>
        <w:rPr>
          <w:rStyle w:val="Accentuation"/>
          <w:rFonts w:asciiTheme="minorHAnsi" w:hAnsiTheme="minorHAnsi" w:cstheme="minorHAnsi"/>
          <w:i w:val="0"/>
        </w:rPr>
        <w:t>Ce mois, l</w:t>
      </w:r>
      <w:r w:rsidR="00EF1F99" w:rsidRPr="002614D1">
        <w:rPr>
          <w:rStyle w:val="Accentuation"/>
          <w:rFonts w:asciiTheme="minorHAnsi" w:hAnsiTheme="minorHAnsi" w:cstheme="minorHAnsi"/>
          <w:i w:val="0"/>
        </w:rPr>
        <w:t xml:space="preserve">a tendance est </w:t>
      </w:r>
      <w:r>
        <w:rPr>
          <w:rStyle w:val="Accentuation"/>
          <w:rFonts w:asciiTheme="minorHAnsi" w:hAnsiTheme="minorHAnsi" w:cstheme="minorHAnsi"/>
          <w:i w:val="0"/>
        </w:rPr>
        <w:t>à la baisse,</w:t>
      </w:r>
      <w:r w:rsidRPr="002614D1">
        <w:rPr>
          <w:rStyle w:val="Accentuation"/>
          <w:rFonts w:asciiTheme="minorHAnsi" w:hAnsiTheme="minorHAnsi" w:cstheme="minorHAnsi"/>
          <w:i w:val="0"/>
        </w:rPr>
        <w:t xml:space="preserve"> </w:t>
      </w:r>
      <w:r>
        <w:rPr>
          <w:rStyle w:val="Accentuation"/>
          <w:rFonts w:asciiTheme="minorHAnsi" w:hAnsiTheme="minorHAnsi" w:cstheme="minorHAnsi"/>
          <w:i w:val="0"/>
        </w:rPr>
        <w:t>du fait des nombreuses activités du projet AALF qui ont empêché les</w:t>
      </w:r>
      <w:r w:rsidR="00EF1F99" w:rsidRPr="002614D1">
        <w:rPr>
          <w:rStyle w:val="Accentuation"/>
          <w:rFonts w:asciiTheme="minorHAnsi" w:hAnsiTheme="minorHAnsi" w:cstheme="minorHAnsi"/>
          <w:i w:val="0"/>
        </w:rPr>
        <w:t xml:space="preserve"> juristes </w:t>
      </w:r>
      <w:r>
        <w:rPr>
          <w:rStyle w:val="Accentuation"/>
          <w:rFonts w:asciiTheme="minorHAnsi" w:hAnsiTheme="minorHAnsi" w:cstheme="minorHAnsi"/>
          <w:i w:val="0"/>
        </w:rPr>
        <w:t xml:space="preserve">d’effectuer des missions ALEFI </w:t>
      </w:r>
      <w:r w:rsidR="00EF1F99" w:rsidRPr="002614D1">
        <w:rPr>
          <w:rStyle w:val="Accentuation"/>
          <w:rFonts w:asciiTheme="minorHAnsi" w:hAnsiTheme="minorHAnsi" w:cstheme="minorHAnsi"/>
          <w:i w:val="0"/>
        </w:rPr>
        <w:t>à l’intérieur du pays</w:t>
      </w:r>
      <w:r>
        <w:rPr>
          <w:rStyle w:val="Accentuation"/>
          <w:rFonts w:asciiTheme="minorHAnsi" w:hAnsiTheme="minorHAnsi" w:cstheme="minorHAnsi"/>
          <w:i w:val="0"/>
        </w:rPr>
        <w:t xml:space="preserve">. </w:t>
      </w:r>
    </w:p>
    <w:p w14:paraId="49384696" w14:textId="77777777" w:rsidR="00D544C9" w:rsidRPr="008940FD" w:rsidRDefault="00D544C9" w:rsidP="00DE738E">
      <w:pPr>
        <w:jc w:val="both"/>
        <w:rPr>
          <w:rStyle w:val="Accentuation"/>
          <w:rFonts w:asciiTheme="minorHAnsi" w:hAnsiTheme="minorHAnsi" w:cstheme="minorHAnsi"/>
          <w:i w:val="0"/>
        </w:rPr>
      </w:pPr>
    </w:p>
    <w:p w14:paraId="0EF8B705" w14:textId="77777777" w:rsidR="00DE738E" w:rsidRPr="002614D1" w:rsidRDefault="00DE738E" w:rsidP="00DE738E">
      <w:pPr>
        <w:jc w:val="both"/>
        <w:rPr>
          <w:rStyle w:val="Accentuation"/>
          <w:rFonts w:asciiTheme="minorHAnsi" w:hAnsiTheme="minorHAnsi" w:cstheme="minorHAnsi"/>
          <w:i w:val="0"/>
        </w:rPr>
      </w:pPr>
      <w:r w:rsidRPr="002614D1">
        <w:rPr>
          <w:rStyle w:val="Accentuation"/>
          <w:rFonts w:asciiTheme="minorHAnsi" w:hAnsiTheme="minorHAnsi" w:cstheme="minorHAnsi"/>
          <w:b/>
          <w:i w:val="0"/>
        </w:rPr>
        <w:t>Estuaire</w:t>
      </w:r>
      <w:r w:rsidRPr="002614D1">
        <w:rPr>
          <w:rStyle w:val="Accentuation"/>
          <w:rFonts w:asciiTheme="minorHAnsi" w:hAnsiTheme="minorHAnsi" w:cstheme="minorHAnsi"/>
          <w:i w:val="0"/>
        </w:rPr>
        <w:t>:</w:t>
      </w:r>
    </w:p>
    <w:p w14:paraId="7691FC13" w14:textId="77777777" w:rsidR="00A136EE" w:rsidRPr="002614D1" w:rsidRDefault="00A136EE" w:rsidP="00A136EE">
      <w:pPr>
        <w:jc w:val="both"/>
        <w:rPr>
          <w:rFonts w:asciiTheme="minorHAnsi" w:hAnsiTheme="minorHAnsi" w:cstheme="minorHAnsi"/>
          <w:b/>
          <w:u w:val="single"/>
        </w:rPr>
      </w:pPr>
      <w:r w:rsidRPr="002614D1">
        <w:rPr>
          <w:rFonts w:asciiTheme="minorHAnsi" w:hAnsiTheme="minorHAnsi" w:cstheme="minorHAnsi"/>
        </w:rPr>
        <w:t xml:space="preserve">Le Coordonnateur des activités a rencontré et discuté avec le Coordonnateur US Forest Service (zone Afrique centrale) ; </w:t>
      </w:r>
    </w:p>
    <w:p w14:paraId="59806D1F" w14:textId="77777777" w:rsidR="00A136EE" w:rsidRPr="002614D1" w:rsidRDefault="00A136EE" w:rsidP="00A136EE">
      <w:pPr>
        <w:jc w:val="both"/>
        <w:rPr>
          <w:rStyle w:val="Accentuation"/>
          <w:rFonts w:asciiTheme="minorHAnsi" w:hAnsiTheme="minorHAnsi" w:cstheme="minorHAnsi"/>
          <w:i w:val="0"/>
        </w:rPr>
      </w:pPr>
    </w:p>
    <w:p w14:paraId="2EE720CB" w14:textId="32336F31" w:rsidR="00A136EE" w:rsidRDefault="00A136EE" w:rsidP="00A136EE">
      <w:pPr>
        <w:jc w:val="both"/>
        <w:rPr>
          <w:rStyle w:val="Accentuation"/>
          <w:rFonts w:asciiTheme="minorHAnsi" w:hAnsiTheme="minorHAnsi" w:cstheme="minorHAnsi"/>
          <w:i w:val="0"/>
        </w:rPr>
      </w:pPr>
      <w:r w:rsidRPr="002614D1">
        <w:rPr>
          <w:rFonts w:asciiTheme="minorHAnsi" w:hAnsiTheme="minorHAnsi" w:cstheme="minorHAnsi"/>
        </w:rPr>
        <w:t xml:space="preserve">L’équipe juridique a tenu dix (10) rencontres avec les autorités judiciaires pour le renforcement de collaboration à l’instar de celles des </w:t>
      </w:r>
      <w:r w:rsidRPr="002614D1">
        <w:rPr>
          <w:rStyle w:val="Accentuation"/>
          <w:rFonts w:asciiTheme="minorHAnsi" w:hAnsiTheme="minorHAnsi" w:cstheme="minorHAnsi"/>
          <w:i w:val="0"/>
        </w:rPr>
        <w:t>Directeur Général des Forêts</w:t>
      </w:r>
      <w:r w:rsidR="007350B4" w:rsidRPr="002614D1">
        <w:rPr>
          <w:rStyle w:val="Accentuation"/>
          <w:rFonts w:asciiTheme="minorHAnsi" w:hAnsiTheme="minorHAnsi" w:cstheme="minorHAnsi"/>
          <w:i w:val="0"/>
        </w:rPr>
        <w:t>,</w:t>
      </w:r>
      <w:r w:rsidRPr="002614D1">
        <w:rPr>
          <w:rStyle w:val="Accentuation"/>
          <w:rFonts w:asciiTheme="minorHAnsi" w:hAnsiTheme="minorHAnsi" w:cstheme="minorHAnsi"/>
          <w:i w:val="0"/>
        </w:rPr>
        <w:t xml:space="preserve"> le Coordonnateur du projet CAF, le Chef de la Brigade d’</w:t>
      </w:r>
      <w:proofErr w:type="spellStart"/>
      <w:r w:rsidRPr="002614D1">
        <w:rPr>
          <w:rStyle w:val="Accentuation"/>
          <w:rFonts w:asciiTheme="minorHAnsi" w:hAnsiTheme="minorHAnsi" w:cstheme="minorHAnsi"/>
          <w:i w:val="0"/>
        </w:rPr>
        <w:t>Owendo</w:t>
      </w:r>
      <w:proofErr w:type="spellEnd"/>
      <w:r w:rsidRPr="002614D1">
        <w:rPr>
          <w:rStyle w:val="Accentuation"/>
          <w:rFonts w:asciiTheme="minorHAnsi" w:hAnsiTheme="minorHAnsi" w:cstheme="minorHAnsi"/>
          <w:i w:val="0"/>
        </w:rPr>
        <w:t>, Monsieur le Procureur de la République de Libreville, magistrats de parquet et siège etc.</w:t>
      </w:r>
    </w:p>
    <w:p w14:paraId="5F875BB4" w14:textId="77777777" w:rsidR="00A136EE" w:rsidRPr="002614D1" w:rsidRDefault="00A136EE" w:rsidP="00DE738E">
      <w:pPr>
        <w:jc w:val="both"/>
        <w:rPr>
          <w:rStyle w:val="Accentuation"/>
          <w:rFonts w:asciiTheme="minorHAnsi" w:hAnsiTheme="minorHAnsi" w:cstheme="minorHAnsi"/>
          <w:i w:val="0"/>
        </w:rPr>
      </w:pPr>
    </w:p>
    <w:p w14:paraId="66D5E899" w14:textId="77777777" w:rsidR="00DE738E" w:rsidRPr="002614D1" w:rsidRDefault="00DE738E" w:rsidP="00DE738E">
      <w:pPr>
        <w:jc w:val="both"/>
        <w:rPr>
          <w:rStyle w:val="Accentuation"/>
          <w:rFonts w:asciiTheme="minorHAnsi" w:hAnsiTheme="minorHAnsi" w:cstheme="minorHAnsi"/>
          <w:i w:val="0"/>
        </w:rPr>
      </w:pPr>
      <w:r w:rsidRPr="002614D1">
        <w:rPr>
          <w:rStyle w:val="Accentuation"/>
          <w:rFonts w:asciiTheme="minorHAnsi" w:hAnsiTheme="minorHAnsi" w:cstheme="minorHAnsi"/>
          <w:b/>
          <w:i w:val="0"/>
        </w:rPr>
        <w:t>Ogooué-Ivindo</w:t>
      </w:r>
      <w:r w:rsidRPr="002614D1">
        <w:rPr>
          <w:rStyle w:val="Accentuation"/>
          <w:rFonts w:asciiTheme="minorHAnsi" w:hAnsiTheme="minorHAnsi" w:cstheme="minorHAnsi"/>
          <w:i w:val="0"/>
        </w:rPr>
        <w:t xml:space="preserve">: </w:t>
      </w:r>
    </w:p>
    <w:p w14:paraId="3749181D" w14:textId="77777777" w:rsidR="007350B4" w:rsidRPr="002614D1" w:rsidRDefault="00A136EE" w:rsidP="00A136EE">
      <w:pPr>
        <w:jc w:val="both"/>
        <w:rPr>
          <w:rStyle w:val="Accentuation"/>
          <w:rFonts w:asciiTheme="minorHAnsi" w:hAnsiTheme="minorHAnsi" w:cstheme="minorHAnsi"/>
          <w:i w:val="0"/>
        </w:rPr>
      </w:pPr>
      <w:r w:rsidRPr="002614D1">
        <w:rPr>
          <w:rStyle w:val="Accentuation"/>
          <w:rFonts w:asciiTheme="minorHAnsi" w:hAnsiTheme="minorHAnsi" w:cstheme="minorHAnsi"/>
          <w:i w:val="0"/>
        </w:rPr>
        <w:t>Le   juriste qui a effectué la mission à Makokou pour l’interpellation de trafiquants d’ivoire  en a profité pour rencontrer certains partenaires</w:t>
      </w:r>
      <w:r w:rsidR="007350B4" w:rsidRPr="002614D1">
        <w:rPr>
          <w:rStyle w:val="Accentuation"/>
          <w:rFonts w:asciiTheme="minorHAnsi" w:hAnsiTheme="minorHAnsi" w:cstheme="minorHAnsi"/>
          <w:i w:val="0"/>
        </w:rPr>
        <w:t xml:space="preserve"> locaux </w:t>
      </w:r>
      <w:r w:rsidRPr="002614D1">
        <w:rPr>
          <w:rStyle w:val="Accentuation"/>
          <w:rFonts w:asciiTheme="minorHAnsi" w:hAnsiTheme="minorHAnsi" w:cstheme="minorHAnsi"/>
          <w:i w:val="0"/>
        </w:rPr>
        <w:t>notamment le Directeur Provincial des Eaux et Forêts</w:t>
      </w:r>
      <w:r w:rsidR="007350B4" w:rsidRPr="002614D1">
        <w:rPr>
          <w:rStyle w:val="Accentuation"/>
          <w:rFonts w:asciiTheme="minorHAnsi" w:hAnsiTheme="minorHAnsi" w:cstheme="minorHAnsi"/>
          <w:i w:val="0"/>
        </w:rPr>
        <w:t>,</w:t>
      </w:r>
      <w:r w:rsidRPr="002614D1">
        <w:rPr>
          <w:rStyle w:val="Accentuation"/>
          <w:rFonts w:asciiTheme="minorHAnsi" w:hAnsiTheme="minorHAnsi" w:cstheme="minorHAnsi"/>
          <w:i w:val="0"/>
        </w:rPr>
        <w:t xml:space="preserve"> </w:t>
      </w:r>
      <w:r w:rsidR="007350B4" w:rsidRPr="002614D1">
        <w:rPr>
          <w:rStyle w:val="Accentuation"/>
          <w:rFonts w:asciiTheme="minorHAnsi" w:hAnsiTheme="minorHAnsi" w:cstheme="minorHAnsi"/>
          <w:i w:val="0"/>
        </w:rPr>
        <w:t xml:space="preserve">le </w:t>
      </w:r>
      <w:r w:rsidRPr="002614D1">
        <w:rPr>
          <w:rStyle w:val="Accentuation"/>
          <w:rFonts w:asciiTheme="minorHAnsi" w:hAnsiTheme="minorHAnsi" w:cstheme="minorHAnsi"/>
          <w:i w:val="0"/>
        </w:rPr>
        <w:t xml:space="preserve"> </w:t>
      </w:r>
      <w:r w:rsidR="007350B4" w:rsidRPr="002614D1">
        <w:rPr>
          <w:rStyle w:val="Accentuation"/>
          <w:rFonts w:asciiTheme="minorHAnsi" w:hAnsiTheme="minorHAnsi" w:cstheme="minorHAnsi"/>
          <w:i w:val="0"/>
        </w:rPr>
        <w:t xml:space="preserve">Procureur, le Chef d’antenne de la Police judiciaire </w:t>
      </w:r>
      <w:r w:rsidRPr="002614D1">
        <w:rPr>
          <w:rStyle w:val="Accentuation"/>
          <w:rFonts w:asciiTheme="minorHAnsi" w:hAnsiTheme="minorHAnsi" w:cstheme="minorHAnsi"/>
          <w:i w:val="0"/>
        </w:rPr>
        <w:t xml:space="preserve">et du chef d’antenne de la </w:t>
      </w:r>
      <w:r w:rsidR="007350B4" w:rsidRPr="002614D1">
        <w:rPr>
          <w:rStyle w:val="Accentuation"/>
          <w:rFonts w:asciiTheme="minorHAnsi" w:hAnsiTheme="minorHAnsi" w:cstheme="minorHAnsi"/>
          <w:i w:val="0"/>
        </w:rPr>
        <w:t>Direction Générale de Recherche (</w:t>
      </w:r>
      <w:r w:rsidRPr="002614D1">
        <w:rPr>
          <w:rStyle w:val="Accentuation"/>
          <w:rFonts w:asciiTheme="minorHAnsi" w:hAnsiTheme="minorHAnsi" w:cstheme="minorHAnsi"/>
          <w:i w:val="0"/>
        </w:rPr>
        <w:t>DGR</w:t>
      </w:r>
      <w:r w:rsidR="007350B4" w:rsidRPr="002614D1">
        <w:rPr>
          <w:rStyle w:val="Accentuation"/>
          <w:rFonts w:asciiTheme="minorHAnsi" w:hAnsiTheme="minorHAnsi" w:cstheme="minorHAnsi"/>
          <w:i w:val="0"/>
        </w:rPr>
        <w:t>)</w:t>
      </w:r>
      <w:r w:rsidRPr="002614D1">
        <w:rPr>
          <w:rStyle w:val="Accentuation"/>
          <w:rFonts w:asciiTheme="minorHAnsi" w:hAnsiTheme="minorHAnsi" w:cstheme="minorHAnsi"/>
          <w:i w:val="0"/>
        </w:rPr>
        <w:t xml:space="preserve"> pour le renforcement de la collaboration</w:t>
      </w:r>
      <w:r w:rsidR="007350B4" w:rsidRPr="002614D1">
        <w:rPr>
          <w:rStyle w:val="Accentuation"/>
          <w:rFonts w:asciiTheme="minorHAnsi" w:hAnsiTheme="minorHAnsi" w:cstheme="minorHAnsi"/>
          <w:i w:val="0"/>
        </w:rPr>
        <w:t xml:space="preserve">. </w:t>
      </w:r>
    </w:p>
    <w:p w14:paraId="0A2EE4E8" w14:textId="77777777" w:rsidR="007350B4" w:rsidRPr="002614D1" w:rsidRDefault="007350B4" w:rsidP="00A136EE">
      <w:pPr>
        <w:jc w:val="both"/>
        <w:rPr>
          <w:rStyle w:val="Accentuation"/>
          <w:rFonts w:asciiTheme="minorHAnsi" w:hAnsiTheme="minorHAnsi" w:cstheme="minorHAnsi"/>
          <w:i w:val="0"/>
        </w:rPr>
      </w:pPr>
    </w:p>
    <w:p w14:paraId="44105FFD" w14:textId="77777777" w:rsidR="007350B4" w:rsidRPr="00AD1B1E" w:rsidRDefault="00FA6AAA" w:rsidP="00A136EE">
      <w:pPr>
        <w:jc w:val="both"/>
        <w:rPr>
          <w:rStyle w:val="Accentuation"/>
          <w:rFonts w:asciiTheme="minorHAnsi" w:hAnsiTheme="minorHAnsi" w:cstheme="minorHAnsi"/>
          <w:b/>
          <w:i w:val="0"/>
        </w:rPr>
      </w:pPr>
      <w:r w:rsidRPr="00AD1B1E">
        <w:rPr>
          <w:rStyle w:val="Accentuation"/>
          <w:rFonts w:asciiTheme="minorHAnsi" w:hAnsiTheme="minorHAnsi" w:cstheme="minorHAnsi"/>
          <w:b/>
          <w:i w:val="0"/>
        </w:rPr>
        <w:t>La Ngounié :</w:t>
      </w:r>
    </w:p>
    <w:p w14:paraId="433F403B" w14:textId="1694C46A" w:rsidR="00FA6AAA" w:rsidRPr="00AD1B1E" w:rsidRDefault="00D544C9" w:rsidP="00FA6AAA">
      <w:pPr>
        <w:jc w:val="both"/>
        <w:rPr>
          <w:rFonts w:asciiTheme="minorHAnsi" w:hAnsiTheme="minorHAnsi" w:cstheme="minorHAnsi"/>
          <w:lang w:val="fr-FR" w:eastAsia="fr-FR"/>
        </w:rPr>
      </w:pPr>
      <w:r>
        <w:rPr>
          <w:rStyle w:val="Accentuation"/>
          <w:rFonts w:asciiTheme="minorHAnsi" w:hAnsiTheme="minorHAnsi" w:cstheme="minorHAnsi"/>
          <w:i w:val="0"/>
        </w:rPr>
        <w:t>Durant</w:t>
      </w:r>
      <w:r w:rsidRPr="00AD1B1E">
        <w:rPr>
          <w:rStyle w:val="Accentuation"/>
          <w:rFonts w:asciiTheme="minorHAnsi" w:hAnsiTheme="minorHAnsi" w:cstheme="minorHAnsi"/>
          <w:i w:val="0"/>
        </w:rPr>
        <w:t xml:space="preserve"> </w:t>
      </w:r>
      <w:r w:rsidR="008940FD" w:rsidRPr="00AD1B1E">
        <w:rPr>
          <w:rStyle w:val="Accentuation"/>
          <w:rFonts w:asciiTheme="minorHAnsi" w:hAnsiTheme="minorHAnsi" w:cstheme="minorHAnsi"/>
          <w:i w:val="0"/>
        </w:rPr>
        <w:t xml:space="preserve">la mission effectuée par le juriste dans la province de la Ngounié, plusieurs rencontres </w:t>
      </w:r>
      <w:r>
        <w:rPr>
          <w:rStyle w:val="Accentuation"/>
          <w:rFonts w:asciiTheme="minorHAnsi" w:hAnsiTheme="minorHAnsi" w:cstheme="minorHAnsi"/>
          <w:i w:val="0"/>
        </w:rPr>
        <w:t xml:space="preserve">ont eu lieu </w:t>
      </w:r>
      <w:r w:rsidR="008940FD" w:rsidRPr="00AD1B1E">
        <w:rPr>
          <w:rStyle w:val="Accentuation"/>
          <w:rFonts w:asciiTheme="minorHAnsi" w:hAnsiTheme="minorHAnsi" w:cstheme="minorHAnsi"/>
          <w:i w:val="0"/>
        </w:rPr>
        <w:t>pour le renforcement de la collaboration</w:t>
      </w:r>
      <w:r w:rsidR="00AD1B1E" w:rsidRPr="00AD1B1E">
        <w:rPr>
          <w:rStyle w:val="Accentuation"/>
          <w:rFonts w:asciiTheme="minorHAnsi" w:hAnsiTheme="minorHAnsi" w:cstheme="minorHAnsi"/>
          <w:i w:val="0"/>
        </w:rPr>
        <w:t>, notamment avec</w:t>
      </w:r>
      <w:r w:rsidR="00AD1B1E" w:rsidRPr="00AD1B1E">
        <w:rPr>
          <w:rFonts w:asciiTheme="minorHAnsi" w:hAnsiTheme="minorHAnsi" w:cstheme="minorHAnsi"/>
          <w:lang w:val="fr-FR" w:eastAsia="fr-FR"/>
        </w:rPr>
        <w:t xml:space="preserve"> </w:t>
      </w:r>
      <w:r w:rsidR="00FA6AAA" w:rsidRPr="00AD1B1E">
        <w:rPr>
          <w:rFonts w:asciiTheme="minorHAnsi" w:hAnsiTheme="minorHAnsi" w:cstheme="minorHAnsi"/>
          <w:lang w:val="fr-FR" w:eastAsia="fr-FR"/>
        </w:rPr>
        <w:t>le nouveau Procureur, le nou</w:t>
      </w:r>
      <w:r w:rsidR="008940FD" w:rsidRPr="00AD1B1E">
        <w:rPr>
          <w:rFonts w:asciiTheme="minorHAnsi" w:hAnsiTheme="minorHAnsi" w:cstheme="minorHAnsi"/>
          <w:lang w:val="fr-FR" w:eastAsia="fr-FR"/>
        </w:rPr>
        <w:t xml:space="preserve">veau Président du Tribunal, le </w:t>
      </w:r>
      <w:r w:rsidR="00FA6AAA" w:rsidRPr="00AD1B1E">
        <w:rPr>
          <w:rFonts w:asciiTheme="minorHAnsi" w:hAnsiTheme="minorHAnsi" w:cstheme="minorHAnsi"/>
          <w:lang w:val="fr-FR" w:eastAsia="fr-FR"/>
        </w:rPr>
        <w:t xml:space="preserve">Directeur Provincial des Eaux et </w:t>
      </w:r>
      <w:r w:rsidRPr="00AD1B1E">
        <w:rPr>
          <w:rFonts w:asciiTheme="minorHAnsi" w:hAnsiTheme="minorHAnsi" w:cstheme="minorHAnsi"/>
          <w:lang w:val="fr-FR" w:eastAsia="fr-FR"/>
        </w:rPr>
        <w:t>Forêts</w:t>
      </w:r>
      <w:r w:rsidR="00FA6AAA" w:rsidRPr="00AD1B1E">
        <w:rPr>
          <w:rFonts w:asciiTheme="minorHAnsi" w:hAnsiTheme="minorHAnsi" w:cstheme="minorHAnsi"/>
          <w:lang w:val="fr-FR" w:eastAsia="fr-FR"/>
        </w:rPr>
        <w:t xml:space="preserve">, le Chef de brigade </w:t>
      </w:r>
      <w:r>
        <w:rPr>
          <w:rFonts w:asciiTheme="minorHAnsi" w:hAnsiTheme="minorHAnsi" w:cstheme="minorHAnsi"/>
          <w:lang w:val="fr-FR" w:eastAsia="fr-FR"/>
        </w:rPr>
        <w:t>F</w:t>
      </w:r>
      <w:r w:rsidR="00FA6AAA" w:rsidRPr="00AD1B1E">
        <w:rPr>
          <w:rFonts w:asciiTheme="minorHAnsi" w:hAnsiTheme="minorHAnsi" w:cstheme="minorHAnsi"/>
          <w:lang w:val="fr-FR" w:eastAsia="fr-FR"/>
        </w:rPr>
        <w:t>or</w:t>
      </w:r>
      <w:r>
        <w:rPr>
          <w:rFonts w:asciiTheme="minorHAnsi" w:hAnsiTheme="minorHAnsi" w:cstheme="minorHAnsi"/>
          <w:lang w:val="fr-FR" w:eastAsia="fr-FR"/>
        </w:rPr>
        <w:t>ê</w:t>
      </w:r>
      <w:r w:rsidR="00FA6AAA" w:rsidRPr="00AD1B1E">
        <w:rPr>
          <w:rFonts w:asciiTheme="minorHAnsi" w:hAnsiTheme="minorHAnsi" w:cstheme="minorHAnsi"/>
          <w:lang w:val="fr-FR" w:eastAsia="fr-FR"/>
        </w:rPr>
        <w:t>ts, le Chef d’antenne de la Police judi</w:t>
      </w:r>
      <w:r w:rsidR="00AD1B1E" w:rsidRPr="00AD1B1E">
        <w:rPr>
          <w:rFonts w:asciiTheme="minorHAnsi" w:hAnsiTheme="minorHAnsi" w:cstheme="minorHAnsi"/>
          <w:lang w:val="fr-FR" w:eastAsia="fr-FR"/>
        </w:rPr>
        <w:t>caire,  et le Chef d’antenne B2.</w:t>
      </w:r>
    </w:p>
    <w:p w14:paraId="6C8FF0AC" w14:textId="77777777" w:rsidR="00FA6AAA" w:rsidRPr="002614D1" w:rsidRDefault="00FA6AAA" w:rsidP="00A136EE">
      <w:pPr>
        <w:jc w:val="both"/>
        <w:rPr>
          <w:rStyle w:val="Accentuation"/>
          <w:rFonts w:asciiTheme="minorHAnsi" w:hAnsiTheme="minorHAnsi" w:cstheme="minorHAnsi"/>
          <w:i w:val="0"/>
          <w:color w:val="FF0000"/>
        </w:rPr>
      </w:pPr>
    </w:p>
    <w:p w14:paraId="6910DD22" w14:textId="77777777" w:rsidR="005F1219" w:rsidRPr="00AD1B1E" w:rsidRDefault="005F1219" w:rsidP="00A136EE">
      <w:pPr>
        <w:jc w:val="both"/>
        <w:rPr>
          <w:rStyle w:val="Accentuation"/>
          <w:rFonts w:asciiTheme="minorHAnsi" w:hAnsiTheme="minorHAnsi" w:cstheme="minorHAnsi"/>
          <w:b/>
          <w:i w:val="0"/>
        </w:rPr>
      </w:pPr>
      <w:r w:rsidRPr="00AD1B1E">
        <w:rPr>
          <w:rStyle w:val="Accentuation"/>
          <w:rFonts w:asciiTheme="minorHAnsi" w:hAnsiTheme="minorHAnsi" w:cstheme="minorHAnsi"/>
          <w:b/>
          <w:i w:val="0"/>
        </w:rPr>
        <w:t>La Nyanga :</w:t>
      </w:r>
    </w:p>
    <w:p w14:paraId="47005BDC" w14:textId="000C0503" w:rsidR="0026215B" w:rsidRPr="00AD1B1E" w:rsidRDefault="005F1219" w:rsidP="00DE738E">
      <w:pPr>
        <w:jc w:val="both"/>
        <w:rPr>
          <w:rStyle w:val="Accentuation"/>
          <w:rFonts w:asciiTheme="minorHAnsi" w:hAnsiTheme="minorHAnsi" w:cstheme="minorHAnsi"/>
          <w:i w:val="0"/>
        </w:rPr>
      </w:pPr>
      <w:r w:rsidRPr="00AD1B1E">
        <w:rPr>
          <w:rStyle w:val="Accentuation"/>
          <w:rFonts w:asciiTheme="minorHAnsi" w:hAnsiTheme="minorHAnsi" w:cstheme="minorHAnsi"/>
          <w:i w:val="0"/>
        </w:rPr>
        <w:t>Le juriste ayant effectué la mission à Mouila, dans la Ngounié a aussi été à Tchibanga, capitale provinciale de la Nyanga</w:t>
      </w:r>
      <w:r w:rsidR="008940FD" w:rsidRPr="00AD1B1E">
        <w:rPr>
          <w:rStyle w:val="Accentuation"/>
          <w:rFonts w:asciiTheme="minorHAnsi" w:hAnsiTheme="minorHAnsi" w:cstheme="minorHAnsi"/>
          <w:i w:val="0"/>
        </w:rPr>
        <w:t>,</w:t>
      </w:r>
      <w:r w:rsidRPr="00AD1B1E">
        <w:rPr>
          <w:rStyle w:val="Accentuation"/>
          <w:rFonts w:asciiTheme="minorHAnsi" w:hAnsiTheme="minorHAnsi" w:cstheme="minorHAnsi"/>
          <w:i w:val="0"/>
        </w:rPr>
        <w:t xml:space="preserve"> où il a </w:t>
      </w:r>
      <w:r w:rsidR="008940FD" w:rsidRPr="00AD1B1E">
        <w:rPr>
          <w:rStyle w:val="Accentuation"/>
          <w:rFonts w:asciiTheme="minorHAnsi" w:hAnsiTheme="minorHAnsi" w:cstheme="minorHAnsi"/>
          <w:i w:val="0"/>
        </w:rPr>
        <w:t>échangé</w:t>
      </w:r>
      <w:r w:rsidRPr="00AD1B1E">
        <w:rPr>
          <w:rStyle w:val="Accentuation"/>
          <w:rFonts w:asciiTheme="minorHAnsi" w:hAnsiTheme="minorHAnsi" w:cstheme="minorHAnsi"/>
          <w:i w:val="0"/>
        </w:rPr>
        <w:t xml:space="preserve"> avec le nouveau Procureur, l’intérimaire </w:t>
      </w:r>
      <w:r w:rsidR="008940FD" w:rsidRPr="00AD1B1E">
        <w:rPr>
          <w:rStyle w:val="Accentuation"/>
          <w:rFonts w:asciiTheme="minorHAnsi" w:hAnsiTheme="minorHAnsi" w:cstheme="minorHAnsi"/>
          <w:i w:val="0"/>
        </w:rPr>
        <w:t xml:space="preserve">du Chef de la Police judiciaire, </w:t>
      </w:r>
      <w:r w:rsidRPr="00AD1B1E">
        <w:rPr>
          <w:rStyle w:val="Accentuation"/>
          <w:rFonts w:asciiTheme="minorHAnsi" w:hAnsiTheme="minorHAnsi" w:cstheme="minorHAnsi"/>
          <w:i w:val="0"/>
        </w:rPr>
        <w:t xml:space="preserve">ainsi que le Directeur provincial des Eaux et </w:t>
      </w:r>
      <w:r w:rsidR="00D544C9" w:rsidRPr="00AD1B1E">
        <w:rPr>
          <w:rStyle w:val="Accentuation"/>
          <w:rFonts w:asciiTheme="minorHAnsi" w:hAnsiTheme="minorHAnsi" w:cstheme="minorHAnsi"/>
          <w:i w:val="0"/>
        </w:rPr>
        <w:t>Forêts</w:t>
      </w:r>
      <w:r w:rsidRPr="00AD1B1E">
        <w:rPr>
          <w:rStyle w:val="Accentuation"/>
          <w:rFonts w:asciiTheme="minorHAnsi" w:hAnsiTheme="minorHAnsi" w:cstheme="minorHAnsi"/>
          <w:i w:val="0"/>
        </w:rPr>
        <w:t>.</w:t>
      </w:r>
    </w:p>
    <w:p w14:paraId="73D0E015" w14:textId="77777777" w:rsidR="00C818C2" w:rsidRPr="002614D1" w:rsidRDefault="00C818C2" w:rsidP="00DE738E">
      <w:pPr>
        <w:jc w:val="both"/>
        <w:rPr>
          <w:rStyle w:val="Accentuation"/>
          <w:rFonts w:asciiTheme="minorHAnsi" w:hAnsiTheme="minorHAnsi" w:cstheme="minorHAnsi"/>
          <w:b/>
          <w:i w:val="0"/>
        </w:rPr>
      </w:pPr>
    </w:p>
    <w:p w14:paraId="2F318BAD" w14:textId="77777777" w:rsidR="00DE738E" w:rsidRPr="002614D1" w:rsidRDefault="00DE738E" w:rsidP="00DE738E">
      <w:pPr>
        <w:jc w:val="both"/>
        <w:rPr>
          <w:rStyle w:val="Accentuation"/>
          <w:rFonts w:asciiTheme="minorHAnsi" w:hAnsiTheme="minorHAnsi" w:cstheme="minorHAnsi"/>
          <w:i w:val="0"/>
        </w:rPr>
      </w:pPr>
      <w:r w:rsidRPr="002614D1">
        <w:rPr>
          <w:rStyle w:val="Accentuation"/>
          <w:rFonts w:asciiTheme="minorHAnsi" w:hAnsiTheme="minorHAnsi" w:cstheme="minorHAnsi"/>
          <w:b/>
          <w:i w:val="0"/>
        </w:rPr>
        <w:t>Woleu-Ntem:</w:t>
      </w:r>
    </w:p>
    <w:p w14:paraId="1AC8440A" w14:textId="682905CD" w:rsidR="00BD4C79" w:rsidRPr="002614D1" w:rsidRDefault="005F1219" w:rsidP="00DE738E">
      <w:pPr>
        <w:jc w:val="both"/>
        <w:rPr>
          <w:rStyle w:val="Accentuation"/>
          <w:rFonts w:asciiTheme="minorHAnsi" w:hAnsiTheme="minorHAnsi" w:cstheme="minorHAnsi"/>
          <w:i w:val="0"/>
        </w:rPr>
      </w:pPr>
      <w:r w:rsidRPr="002614D1">
        <w:rPr>
          <w:rStyle w:val="Accentuation"/>
          <w:rFonts w:asciiTheme="minorHAnsi" w:hAnsiTheme="minorHAnsi" w:cstheme="minorHAnsi"/>
          <w:i w:val="0"/>
        </w:rPr>
        <w:t xml:space="preserve">Les missions sociales ont permis de rencontrer les chefs de cantonnements des Eaux et </w:t>
      </w:r>
      <w:r w:rsidR="00D544C9" w:rsidRPr="002614D1">
        <w:rPr>
          <w:rStyle w:val="Accentuation"/>
          <w:rFonts w:asciiTheme="minorHAnsi" w:hAnsiTheme="minorHAnsi" w:cstheme="minorHAnsi"/>
          <w:i w:val="0"/>
        </w:rPr>
        <w:t>Forêts</w:t>
      </w:r>
      <w:r w:rsidRPr="002614D1">
        <w:rPr>
          <w:rStyle w:val="Accentuation"/>
          <w:rFonts w:asciiTheme="minorHAnsi" w:hAnsiTheme="minorHAnsi" w:cstheme="minorHAnsi"/>
          <w:i w:val="0"/>
        </w:rPr>
        <w:t>, préfets et auxiliaires de commandements.</w:t>
      </w:r>
    </w:p>
    <w:p w14:paraId="0FE70575" w14:textId="77777777" w:rsidR="007746DA" w:rsidRPr="002614D1" w:rsidRDefault="007746DA" w:rsidP="00DE738E">
      <w:pPr>
        <w:jc w:val="both"/>
        <w:rPr>
          <w:rStyle w:val="Accentuation"/>
          <w:rFonts w:asciiTheme="minorHAnsi" w:hAnsiTheme="minorHAnsi" w:cstheme="minorHAnsi"/>
          <w:i w:val="0"/>
        </w:rPr>
      </w:pPr>
    </w:p>
    <w:p w14:paraId="2CC91A78" w14:textId="77777777" w:rsidR="007746DA" w:rsidRPr="00D544C9" w:rsidRDefault="007746DA" w:rsidP="00D544C9">
      <w:pPr>
        <w:pStyle w:val="Titre1"/>
        <w:rPr>
          <w:rStyle w:val="Accentuation"/>
          <w:sz w:val="24"/>
        </w:rPr>
      </w:pPr>
      <w:bookmarkStart w:id="3" w:name="_Toc7774932"/>
      <w:r w:rsidRPr="00D544C9">
        <w:rPr>
          <w:rStyle w:val="Accentuation"/>
          <w:sz w:val="24"/>
        </w:rPr>
        <w:t>7. Conclusion</w:t>
      </w:r>
      <w:bookmarkEnd w:id="3"/>
    </w:p>
    <w:p w14:paraId="3A093394" w14:textId="77777777" w:rsidR="007746DA" w:rsidRPr="002614D1" w:rsidRDefault="007746DA" w:rsidP="007746DA">
      <w:pPr>
        <w:jc w:val="both"/>
        <w:rPr>
          <w:rStyle w:val="Accentuation"/>
          <w:rFonts w:asciiTheme="minorHAnsi" w:hAnsiTheme="minorHAnsi" w:cstheme="minorHAnsi"/>
          <w:i w:val="0"/>
        </w:rPr>
      </w:pPr>
    </w:p>
    <w:p w14:paraId="0E0C8145" w14:textId="77777777" w:rsidR="00EF1F99" w:rsidRPr="002614D1" w:rsidRDefault="00EF1F99" w:rsidP="00EF1F99">
      <w:pPr>
        <w:jc w:val="both"/>
        <w:rPr>
          <w:rStyle w:val="Accentuation"/>
          <w:rFonts w:asciiTheme="minorHAnsi" w:hAnsiTheme="minorHAnsi" w:cstheme="minorHAnsi"/>
          <w:i w:val="0"/>
        </w:rPr>
      </w:pPr>
      <w:r w:rsidRPr="002614D1">
        <w:rPr>
          <w:rStyle w:val="Accentuation"/>
          <w:rFonts w:asciiTheme="minorHAnsi" w:hAnsiTheme="minorHAnsi" w:cstheme="minorHAnsi"/>
          <w:i w:val="0"/>
        </w:rPr>
        <w:t xml:space="preserve">En définitive, le projet ALEFI a enregistré pour le mois d’octobre 2019 plusieurs activités de lutte contre l’exploitation forestière illégale. </w:t>
      </w:r>
      <w:r w:rsidR="00AE5F4A" w:rsidRPr="002614D1">
        <w:rPr>
          <w:rStyle w:val="Accentuation"/>
          <w:rFonts w:asciiTheme="minorHAnsi" w:hAnsiTheme="minorHAnsi" w:cstheme="minorHAnsi"/>
          <w:i w:val="0"/>
        </w:rPr>
        <w:t xml:space="preserve">Une mission mixte CAF, ANPN, MEF au port </w:t>
      </w:r>
      <w:r w:rsidR="00AE5F4A" w:rsidRPr="002614D1">
        <w:rPr>
          <w:rStyle w:val="Accentuation"/>
          <w:rFonts w:asciiTheme="minorHAnsi" w:hAnsiTheme="minorHAnsi" w:cstheme="minorHAnsi"/>
          <w:i w:val="0"/>
        </w:rPr>
        <w:lastRenderedPageBreak/>
        <w:t>d’</w:t>
      </w:r>
      <w:proofErr w:type="spellStart"/>
      <w:r w:rsidR="00AE5F4A" w:rsidRPr="002614D1">
        <w:rPr>
          <w:rStyle w:val="Accentuation"/>
          <w:rFonts w:asciiTheme="minorHAnsi" w:hAnsiTheme="minorHAnsi" w:cstheme="minorHAnsi"/>
          <w:i w:val="0"/>
        </w:rPr>
        <w:t>Owendo</w:t>
      </w:r>
      <w:proofErr w:type="spellEnd"/>
      <w:r w:rsidR="00AE5F4A" w:rsidRPr="002614D1">
        <w:rPr>
          <w:rStyle w:val="Accentuation"/>
          <w:rFonts w:asciiTheme="minorHAnsi" w:hAnsiTheme="minorHAnsi" w:cstheme="minorHAnsi"/>
          <w:i w:val="0"/>
        </w:rPr>
        <w:t xml:space="preserve"> et</w:t>
      </w:r>
      <w:r w:rsidR="00EE002D">
        <w:rPr>
          <w:rStyle w:val="Accentuation"/>
          <w:rFonts w:asciiTheme="minorHAnsi" w:hAnsiTheme="minorHAnsi" w:cstheme="minorHAnsi"/>
          <w:i w:val="0"/>
        </w:rPr>
        <w:t xml:space="preserve"> </w:t>
      </w:r>
      <w:r w:rsidR="00AE5F4A" w:rsidRPr="002614D1">
        <w:rPr>
          <w:rStyle w:val="Accentuation"/>
          <w:rFonts w:asciiTheme="minorHAnsi" w:hAnsiTheme="minorHAnsi" w:cstheme="minorHAnsi"/>
          <w:i w:val="0"/>
        </w:rPr>
        <w:t>d</w:t>
      </w:r>
      <w:r w:rsidRPr="002614D1">
        <w:rPr>
          <w:rStyle w:val="Accentuation"/>
          <w:rFonts w:asciiTheme="minorHAnsi" w:hAnsiTheme="minorHAnsi" w:cstheme="minorHAnsi"/>
          <w:i w:val="0"/>
        </w:rPr>
        <w:t xml:space="preserve">eux missions de sensibilisation et d’information ont été menées respectivement dans la province </w:t>
      </w:r>
      <w:r w:rsidR="00AE5F4A" w:rsidRPr="002614D1">
        <w:rPr>
          <w:rStyle w:val="Accentuation"/>
          <w:rFonts w:asciiTheme="minorHAnsi" w:hAnsiTheme="minorHAnsi" w:cstheme="minorHAnsi"/>
          <w:i w:val="0"/>
        </w:rPr>
        <w:t xml:space="preserve">de l’Estuaire, </w:t>
      </w:r>
      <w:r w:rsidRPr="002614D1">
        <w:rPr>
          <w:rStyle w:val="Accentuation"/>
          <w:rFonts w:asciiTheme="minorHAnsi" w:hAnsiTheme="minorHAnsi" w:cstheme="minorHAnsi"/>
          <w:i w:val="0"/>
        </w:rPr>
        <w:t xml:space="preserve">du Woleu-Ntem et dans la province de la Ngounié. </w:t>
      </w:r>
    </w:p>
    <w:p w14:paraId="10C7F901" w14:textId="77777777" w:rsidR="00EE002D" w:rsidRDefault="00EE002D" w:rsidP="00EF1F99">
      <w:pPr>
        <w:jc w:val="both"/>
        <w:rPr>
          <w:rStyle w:val="Accentuation"/>
          <w:rFonts w:asciiTheme="minorHAnsi" w:hAnsiTheme="minorHAnsi" w:cstheme="minorHAnsi"/>
          <w:i w:val="0"/>
        </w:rPr>
      </w:pPr>
    </w:p>
    <w:p w14:paraId="62A85309" w14:textId="08D06EC8" w:rsidR="00EF1F99" w:rsidRPr="002614D1" w:rsidRDefault="00EF1F99" w:rsidP="00EF1F99">
      <w:pPr>
        <w:jc w:val="both"/>
        <w:rPr>
          <w:rFonts w:asciiTheme="minorHAnsi" w:hAnsiTheme="minorHAnsi" w:cstheme="minorHAnsi"/>
        </w:rPr>
      </w:pPr>
      <w:r w:rsidRPr="002614D1">
        <w:rPr>
          <w:rStyle w:val="Accentuation"/>
          <w:rFonts w:asciiTheme="minorHAnsi" w:hAnsiTheme="minorHAnsi" w:cstheme="minorHAnsi"/>
          <w:i w:val="0"/>
        </w:rPr>
        <w:t>La mission du Woleu-Ntem effectuée pendant dix jours dans les départements de l’</w:t>
      </w:r>
      <w:proofErr w:type="spellStart"/>
      <w:r w:rsidRPr="002614D1">
        <w:rPr>
          <w:rStyle w:val="Accentuation"/>
          <w:rFonts w:asciiTheme="minorHAnsi" w:hAnsiTheme="minorHAnsi" w:cstheme="minorHAnsi"/>
          <w:i w:val="0"/>
        </w:rPr>
        <w:t>Okano</w:t>
      </w:r>
      <w:proofErr w:type="spellEnd"/>
      <w:r w:rsidRPr="002614D1">
        <w:rPr>
          <w:rStyle w:val="Accentuation"/>
          <w:rFonts w:asciiTheme="minorHAnsi" w:hAnsiTheme="minorHAnsi" w:cstheme="minorHAnsi"/>
          <w:i w:val="0"/>
        </w:rPr>
        <w:t xml:space="preserve">, et du </w:t>
      </w:r>
      <w:proofErr w:type="spellStart"/>
      <w:r w:rsidRPr="002614D1">
        <w:rPr>
          <w:rStyle w:val="Accentuation"/>
          <w:rFonts w:asciiTheme="minorHAnsi" w:hAnsiTheme="minorHAnsi" w:cstheme="minorHAnsi"/>
          <w:i w:val="0"/>
        </w:rPr>
        <w:t>Ntem</w:t>
      </w:r>
      <w:proofErr w:type="spellEnd"/>
      <w:r w:rsidRPr="002614D1">
        <w:rPr>
          <w:rStyle w:val="Accentuation"/>
          <w:rFonts w:asciiTheme="minorHAnsi" w:hAnsiTheme="minorHAnsi" w:cstheme="minorHAnsi"/>
          <w:i w:val="0"/>
        </w:rPr>
        <w:t xml:space="preserve"> </w:t>
      </w:r>
      <w:r w:rsidR="00D544C9">
        <w:rPr>
          <w:rStyle w:val="Accentuation"/>
          <w:rFonts w:asciiTheme="minorHAnsi" w:hAnsiTheme="minorHAnsi" w:cstheme="minorHAnsi"/>
          <w:i w:val="0"/>
        </w:rPr>
        <w:t>a</w:t>
      </w:r>
      <w:r w:rsidR="00D544C9" w:rsidRPr="002614D1">
        <w:rPr>
          <w:rStyle w:val="Accentuation"/>
          <w:rFonts w:asciiTheme="minorHAnsi" w:hAnsiTheme="minorHAnsi" w:cstheme="minorHAnsi"/>
          <w:i w:val="0"/>
        </w:rPr>
        <w:t xml:space="preserve"> </w:t>
      </w:r>
      <w:r w:rsidRPr="002614D1">
        <w:rPr>
          <w:rStyle w:val="Accentuation"/>
          <w:rFonts w:asciiTheme="minorHAnsi" w:hAnsiTheme="minorHAnsi" w:cstheme="minorHAnsi"/>
          <w:i w:val="0"/>
        </w:rPr>
        <w:t xml:space="preserve">permis de créer 1 association villageoise au village </w:t>
      </w:r>
      <w:proofErr w:type="spellStart"/>
      <w:r w:rsidRPr="002614D1">
        <w:rPr>
          <w:rStyle w:val="Accentuation"/>
          <w:rFonts w:asciiTheme="minorHAnsi" w:hAnsiTheme="minorHAnsi" w:cstheme="minorHAnsi"/>
          <w:i w:val="0"/>
        </w:rPr>
        <w:t>Zomoko</w:t>
      </w:r>
      <w:proofErr w:type="spellEnd"/>
      <w:r w:rsidRPr="002614D1">
        <w:rPr>
          <w:rStyle w:val="Accentuation"/>
          <w:rFonts w:asciiTheme="minorHAnsi" w:hAnsiTheme="minorHAnsi" w:cstheme="minorHAnsi"/>
          <w:i w:val="0"/>
        </w:rPr>
        <w:t xml:space="preserve">, de prendre part à l’installation du CGSP du </w:t>
      </w:r>
      <w:proofErr w:type="spellStart"/>
      <w:r w:rsidRPr="002614D1">
        <w:rPr>
          <w:rStyle w:val="Accentuation"/>
          <w:rFonts w:asciiTheme="minorHAnsi" w:hAnsiTheme="minorHAnsi" w:cstheme="minorHAnsi"/>
          <w:i w:val="0"/>
        </w:rPr>
        <w:t>Ntem</w:t>
      </w:r>
      <w:proofErr w:type="spellEnd"/>
      <w:r w:rsidRPr="002614D1">
        <w:rPr>
          <w:rStyle w:val="Accentuation"/>
          <w:rFonts w:asciiTheme="minorHAnsi" w:hAnsiTheme="minorHAnsi" w:cstheme="minorHAnsi"/>
          <w:i w:val="0"/>
        </w:rPr>
        <w:t xml:space="preserve">, de présenter au CGSP les associations créées, les finages , la production de </w:t>
      </w:r>
      <w:r w:rsidR="00AE5F4A" w:rsidRPr="002614D1">
        <w:rPr>
          <w:rStyle w:val="Accentuation"/>
          <w:rFonts w:asciiTheme="minorHAnsi" w:hAnsiTheme="minorHAnsi" w:cstheme="minorHAnsi"/>
          <w:i w:val="0"/>
        </w:rPr>
        <w:t xml:space="preserve">la société TTIB des 3 années (2015, 2016 et 2017) </w:t>
      </w:r>
      <w:r w:rsidRPr="002614D1">
        <w:rPr>
          <w:rStyle w:val="Accentuation"/>
          <w:rFonts w:asciiTheme="minorHAnsi" w:hAnsiTheme="minorHAnsi" w:cstheme="minorHAnsi"/>
          <w:i w:val="0"/>
        </w:rPr>
        <w:t xml:space="preserve">et de présenter le montant du FDL qui s’élève à 42 millions de Francs CFA. </w:t>
      </w:r>
      <w:r w:rsidR="00AE5F4A" w:rsidRPr="002614D1">
        <w:rPr>
          <w:rFonts w:asciiTheme="minorHAnsi" w:hAnsiTheme="minorHAnsi" w:cstheme="minorHAnsi"/>
        </w:rPr>
        <w:t>Cependant, l</w:t>
      </w:r>
      <w:r w:rsidRPr="002614D1">
        <w:rPr>
          <w:rFonts w:asciiTheme="minorHAnsi" w:hAnsiTheme="minorHAnsi" w:cstheme="minorHAnsi"/>
        </w:rPr>
        <w:t xml:space="preserve">a mission de sensibilisation dans la province de la Ngounié </w:t>
      </w:r>
      <w:r w:rsidR="00AE5F4A" w:rsidRPr="002614D1">
        <w:rPr>
          <w:rFonts w:asciiTheme="minorHAnsi" w:hAnsiTheme="minorHAnsi" w:cstheme="minorHAnsi"/>
        </w:rPr>
        <w:t xml:space="preserve">plus précisément </w:t>
      </w:r>
      <w:r w:rsidRPr="002614D1">
        <w:rPr>
          <w:rFonts w:asciiTheme="minorHAnsi" w:hAnsiTheme="minorHAnsi" w:cstheme="minorHAnsi"/>
        </w:rPr>
        <w:t>dans le</w:t>
      </w:r>
      <w:r w:rsidR="00AE5F4A" w:rsidRPr="002614D1">
        <w:rPr>
          <w:rFonts w:asciiTheme="minorHAnsi" w:hAnsiTheme="minorHAnsi" w:cstheme="minorHAnsi"/>
        </w:rPr>
        <w:t>s</w:t>
      </w:r>
      <w:r w:rsidRPr="002614D1">
        <w:rPr>
          <w:rFonts w:asciiTheme="minorHAnsi" w:hAnsiTheme="minorHAnsi" w:cstheme="minorHAnsi"/>
        </w:rPr>
        <w:t xml:space="preserve"> département</w:t>
      </w:r>
      <w:r w:rsidR="00AE5F4A" w:rsidRPr="002614D1">
        <w:rPr>
          <w:rFonts w:asciiTheme="minorHAnsi" w:hAnsiTheme="minorHAnsi" w:cstheme="minorHAnsi"/>
        </w:rPr>
        <w:t>s</w:t>
      </w:r>
      <w:r w:rsidRPr="002614D1">
        <w:rPr>
          <w:rFonts w:asciiTheme="minorHAnsi" w:hAnsiTheme="minorHAnsi" w:cstheme="minorHAnsi"/>
        </w:rPr>
        <w:t xml:space="preserve"> de la Dola et de la </w:t>
      </w:r>
      <w:proofErr w:type="spellStart"/>
      <w:r w:rsidRPr="002614D1">
        <w:rPr>
          <w:rFonts w:asciiTheme="minorHAnsi" w:hAnsiTheme="minorHAnsi" w:cstheme="minorHAnsi"/>
        </w:rPr>
        <w:t>Louétsi</w:t>
      </w:r>
      <w:proofErr w:type="spellEnd"/>
      <w:r w:rsidRPr="002614D1">
        <w:rPr>
          <w:rFonts w:asciiTheme="minorHAnsi" w:hAnsiTheme="minorHAnsi" w:cstheme="minorHAnsi"/>
        </w:rPr>
        <w:t xml:space="preserve"> </w:t>
      </w:r>
      <w:proofErr w:type="spellStart"/>
      <w:r w:rsidRPr="002614D1">
        <w:rPr>
          <w:rFonts w:asciiTheme="minorHAnsi" w:hAnsiTheme="minorHAnsi" w:cstheme="minorHAnsi"/>
        </w:rPr>
        <w:t>Wano</w:t>
      </w:r>
      <w:proofErr w:type="spellEnd"/>
      <w:r w:rsidR="00AE5F4A" w:rsidRPr="002614D1">
        <w:rPr>
          <w:rFonts w:asciiTheme="minorHAnsi" w:hAnsiTheme="minorHAnsi" w:cstheme="minorHAnsi"/>
        </w:rPr>
        <w:t>,</w:t>
      </w:r>
      <w:r w:rsidRPr="002614D1">
        <w:rPr>
          <w:rFonts w:asciiTheme="minorHAnsi" w:hAnsiTheme="minorHAnsi" w:cstheme="minorHAnsi"/>
        </w:rPr>
        <w:t xml:space="preserve"> a permis à l’équipe d’appuyer l’administration et les communautés villageoises dans le processus de suivi</w:t>
      </w:r>
      <w:r w:rsidR="00AE5F4A" w:rsidRPr="002614D1">
        <w:rPr>
          <w:rFonts w:asciiTheme="minorHAnsi" w:hAnsiTheme="minorHAnsi" w:cstheme="minorHAnsi"/>
          <w:color w:val="FF0000"/>
        </w:rPr>
        <w:t xml:space="preserve"> </w:t>
      </w:r>
      <w:r w:rsidRPr="002614D1">
        <w:rPr>
          <w:rFonts w:asciiTheme="minorHAnsi" w:hAnsiTheme="minorHAnsi" w:cstheme="minorHAnsi"/>
        </w:rPr>
        <w:t xml:space="preserve">et mise en œuvre des CCC dans 11 villages. </w:t>
      </w:r>
    </w:p>
    <w:p w14:paraId="6E865888" w14:textId="77777777" w:rsidR="00EF1F99" w:rsidRPr="002614D1" w:rsidRDefault="00EF1F99" w:rsidP="00EF1F99">
      <w:pPr>
        <w:jc w:val="both"/>
        <w:rPr>
          <w:rFonts w:asciiTheme="minorHAnsi" w:hAnsiTheme="minorHAnsi" w:cstheme="minorHAnsi"/>
        </w:rPr>
      </w:pPr>
    </w:p>
    <w:p w14:paraId="32FF5890" w14:textId="77777777" w:rsidR="00CC204D" w:rsidRPr="002614D1" w:rsidRDefault="00CC204D">
      <w:pPr>
        <w:jc w:val="both"/>
        <w:rPr>
          <w:rStyle w:val="Accentuation"/>
          <w:rFonts w:asciiTheme="minorHAnsi" w:hAnsiTheme="minorHAnsi" w:cstheme="minorHAnsi"/>
          <w:i w:val="0"/>
          <w:iCs w:val="0"/>
        </w:rPr>
      </w:pPr>
    </w:p>
    <w:p w14:paraId="08F5493C" w14:textId="77777777" w:rsidR="00CC204D" w:rsidRPr="002614D1" w:rsidRDefault="00CC204D">
      <w:pPr>
        <w:jc w:val="both"/>
        <w:rPr>
          <w:rStyle w:val="Accentuation"/>
          <w:rFonts w:asciiTheme="minorHAnsi" w:hAnsiTheme="minorHAnsi" w:cstheme="minorHAnsi"/>
          <w:i w:val="0"/>
        </w:rPr>
      </w:pPr>
    </w:p>
    <w:sectPr w:rsidR="00CC204D" w:rsidRPr="002614D1"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7274F" w14:textId="77777777" w:rsidR="00462EAF" w:rsidRDefault="00462EAF" w:rsidP="00CC204D">
      <w:r>
        <w:separator/>
      </w:r>
    </w:p>
  </w:endnote>
  <w:endnote w:type="continuationSeparator" w:id="0">
    <w:p w14:paraId="03E0BAC8" w14:textId="77777777" w:rsidR="00462EAF" w:rsidRDefault="00462EAF"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7586" w14:textId="77777777" w:rsidR="00CC204D" w:rsidRDefault="006A575E">
    <w:pPr>
      <w:shd w:val="clear" w:color="auto" w:fill="FFFFFF"/>
      <w:spacing w:before="120"/>
      <w:jc w:val="center"/>
      <w:rPr>
        <w:sz w:val="16"/>
        <w:szCs w:val="20"/>
        <w:lang w:val="fr-FR"/>
      </w:rPr>
    </w:pPr>
    <w:r>
      <w:rPr>
        <w:sz w:val="16"/>
        <w:szCs w:val="20"/>
        <w:lang w:val="fr-FR"/>
      </w:rPr>
      <w:t>Conservation Justice | BP 23903 Libreville | +241 04 23 38 65</w:t>
    </w:r>
  </w:p>
  <w:p w14:paraId="4CA85E96" w14:textId="77777777" w:rsidR="00CC204D" w:rsidRDefault="006A575E">
    <w:pPr>
      <w:shd w:val="clear" w:color="auto" w:fill="FFFFFF"/>
      <w:spacing w:after="240"/>
      <w:jc w:val="center"/>
      <w:rPr>
        <w:sz w:val="16"/>
        <w:szCs w:val="20"/>
        <w:lang w:val="fr-FR"/>
      </w:rPr>
    </w:pPr>
    <w:r>
      <w:rPr>
        <w:sz w:val="16"/>
        <w:szCs w:val="20"/>
        <w:lang w:val="fr-FR"/>
      </w:rPr>
      <w:t>luc@conservation-justice.org | www.conservation-justice.org</w:t>
    </w:r>
  </w:p>
  <w:p w14:paraId="72417037" w14:textId="77777777" w:rsidR="00CC204D" w:rsidRDefault="006A575E">
    <w:pPr>
      <w:pStyle w:val="Pieddepage"/>
      <w:jc w:val="right"/>
    </w:pPr>
    <w:r>
      <w:rPr>
        <w:lang w:val="fr-FR"/>
      </w:rPr>
      <w:t xml:space="preserve">Page </w:t>
    </w:r>
    <w:r w:rsidR="00D244EC">
      <w:rPr>
        <w:b/>
        <w:bCs/>
      </w:rPr>
      <w:fldChar w:fldCharType="begin"/>
    </w:r>
    <w:r>
      <w:rPr>
        <w:b/>
        <w:bCs/>
      </w:rPr>
      <w:instrText>PAGE</w:instrText>
    </w:r>
    <w:r w:rsidR="00D244EC">
      <w:rPr>
        <w:b/>
        <w:bCs/>
      </w:rPr>
      <w:fldChar w:fldCharType="separate"/>
    </w:r>
    <w:r w:rsidR="00D544C9">
      <w:rPr>
        <w:b/>
        <w:bCs/>
        <w:noProof/>
      </w:rPr>
      <w:t>7</w:t>
    </w:r>
    <w:r w:rsidR="00D244EC">
      <w:rPr>
        <w:b/>
        <w:bCs/>
      </w:rPr>
      <w:fldChar w:fldCharType="end"/>
    </w:r>
    <w:r>
      <w:rPr>
        <w:lang w:val="fr-FR"/>
      </w:rPr>
      <w:t xml:space="preserve"> sur </w:t>
    </w:r>
    <w:r w:rsidR="00D244EC">
      <w:rPr>
        <w:b/>
        <w:bCs/>
      </w:rPr>
      <w:fldChar w:fldCharType="begin"/>
    </w:r>
    <w:r>
      <w:rPr>
        <w:b/>
        <w:bCs/>
      </w:rPr>
      <w:instrText>NUMPAGES</w:instrText>
    </w:r>
    <w:r w:rsidR="00D244EC">
      <w:rPr>
        <w:b/>
        <w:bCs/>
      </w:rPr>
      <w:fldChar w:fldCharType="separate"/>
    </w:r>
    <w:r w:rsidR="00D544C9">
      <w:rPr>
        <w:b/>
        <w:bCs/>
        <w:noProof/>
      </w:rPr>
      <w:t>8</w:t>
    </w:r>
    <w:r w:rsidR="00D244EC">
      <w:rPr>
        <w:b/>
        <w:bCs/>
      </w:rPr>
      <w:fldChar w:fldCharType="end"/>
    </w:r>
  </w:p>
  <w:p w14:paraId="537AD202" w14:textId="77777777" w:rsidR="00CC204D" w:rsidRDefault="00CC2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C352" w14:textId="77777777" w:rsidR="00462EAF" w:rsidRDefault="00462EAF" w:rsidP="00CC204D">
      <w:r>
        <w:separator/>
      </w:r>
    </w:p>
  </w:footnote>
  <w:footnote w:type="continuationSeparator" w:id="0">
    <w:p w14:paraId="47AE1805" w14:textId="77777777" w:rsidR="00462EAF" w:rsidRDefault="00462EAF"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3536" w14:textId="77777777" w:rsidR="00CC204D" w:rsidRDefault="006A575E">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217AA6"/>
    <w:multiLevelType w:val="hybridMultilevel"/>
    <w:tmpl w:val="F1CA78E6"/>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5"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9"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18"/>
  </w:num>
  <w:num w:numId="10">
    <w:abstractNumId w:val="7"/>
  </w:num>
  <w:num w:numId="11">
    <w:abstractNumId w:val="0"/>
  </w:num>
  <w:num w:numId="12">
    <w:abstractNumId w:val="1"/>
  </w:num>
  <w:num w:numId="13">
    <w:abstractNumId w:val="23"/>
  </w:num>
  <w:num w:numId="14">
    <w:abstractNumId w:val="26"/>
  </w:num>
  <w:num w:numId="15">
    <w:abstractNumId w:val="19"/>
  </w:num>
  <w:num w:numId="16">
    <w:abstractNumId w:val="20"/>
  </w:num>
  <w:num w:numId="17">
    <w:abstractNumId w:val="28"/>
  </w:num>
  <w:num w:numId="18">
    <w:abstractNumId w:val="21"/>
  </w:num>
  <w:num w:numId="19">
    <w:abstractNumId w:val="25"/>
  </w:num>
  <w:num w:numId="20">
    <w:abstractNumId w:val="22"/>
  </w:num>
  <w:num w:numId="21">
    <w:abstractNumId w:val="27"/>
  </w:num>
  <w:num w:numId="22">
    <w:abstractNumId w:val="13"/>
  </w:num>
  <w:num w:numId="23">
    <w:abstractNumId w:val="24"/>
  </w:num>
  <w:num w:numId="24">
    <w:abstractNumId w:val="17"/>
  </w:num>
  <w:num w:numId="25">
    <w:abstractNumId w:val="15"/>
  </w:num>
  <w:num w:numId="26">
    <w:abstractNumId w:val="16"/>
  </w:num>
  <w:num w:numId="27">
    <w:abstractNumId w:val="14"/>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3666B"/>
    <w:rsid w:val="0005789E"/>
    <w:rsid w:val="000706A6"/>
    <w:rsid w:val="00073DF9"/>
    <w:rsid w:val="0008660D"/>
    <w:rsid w:val="000C47A4"/>
    <w:rsid w:val="001043E2"/>
    <w:rsid w:val="00141D67"/>
    <w:rsid w:val="001420CC"/>
    <w:rsid w:val="0016589B"/>
    <w:rsid w:val="00170E60"/>
    <w:rsid w:val="00177C66"/>
    <w:rsid w:val="001F776A"/>
    <w:rsid w:val="00201A84"/>
    <w:rsid w:val="0020712D"/>
    <w:rsid w:val="00217806"/>
    <w:rsid w:val="0022233E"/>
    <w:rsid w:val="00241328"/>
    <w:rsid w:val="002614D1"/>
    <w:rsid w:val="0026215B"/>
    <w:rsid w:val="002637B1"/>
    <w:rsid w:val="00265371"/>
    <w:rsid w:val="00290525"/>
    <w:rsid w:val="002A1F5B"/>
    <w:rsid w:val="002E4CFC"/>
    <w:rsid w:val="002F631A"/>
    <w:rsid w:val="003154A5"/>
    <w:rsid w:val="0032402B"/>
    <w:rsid w:val="003856C5"/>
    <w:rsid w:val="00386721"/>
    <w:rsid w:val="00393F47"/>
    <w:rsid w:val="003A79AA"/>
    <w:rsid w:val="003C0487"/>
    <w:rsid w:val="003C41C4"/>
    <w:rsid w:val="003D6A97"/>
    <w:rsid w:val="003D7509"/>
    <w:rsid w:val="00415D56"/>
    <w:rsid w:val="0042007A"/>
    <w:rsid w:val="00423BDA"/>
    <w:rsid w:val="0044039E"/>
    <w:rsid w:val="00462EAF"/>
    <w:rsid w:val="004752F9"/>
    <w:rsid w:val="004776FD"/>
    <w:rsid w:val="004A53EF"/>
    <w:rsid w:val="004E66E3"/>
    <w:rsid w:val="004F4E62"/>
    <w:rsid w:val="004F65C0"/>
    <w:rsid w:val="005340A0"/>
    <w:rsid w:val="005579E3"/>
    <w:rsid w:val="00580C25"/>
    <w:rsid w:val="005A2B8A"/>
    <w:rsid w:val="005E25D2"/>
    <w:rsid w:val="005E4AD8"/>
    <w:rsid w:val="005E6AF9"/>
    <w:rsid w:val="005F1219"/>
    <w:rsid w:val="00611CC2"/>
    <w:rsid w:val="00623BE6"/>
    <w:rsid w:val="006271FF"/>
    <w:rsid w:val="006328A9"/>
    <w:rsid w:val="00657EA7"/>
    <w:rsid w:val="0066312A"/>
    <w:rsid w:val="006672C0"/>
    <w:rsid w:val="00687027"/>
    <w:rsid w:val="0069271B"/>
    <w:rsid w:val="006A575E"/>
    <w:rsid w:val="006B76B0"/>
    <w:rsid w:val="00711EF6"/>
    <w:rsid w:val="00712509"/>
    <w:rsid w:val="007350B4"/>
    <w:rsid w:val="00736648"/>
    <w:rsid w:val="0074651B"/>
    <w:rsid w:val="0075152F"/>
    <w:rsid w:val="00752AE8"/>
    <w:rsid w:val="007746DA"/>
    <w:rsid w:val="007816A2"/>
    <w:rsid w:val="007C412B"/>
    <w:rsid w:val="007D0ED5"/>
    <w:rsid w:val="007F6D17"/>
    <w:rsid w:val="00811AB5"/>
    <w:rsid w:val="008130F6"/>
    <w:rsid w:val="00835213"/>
    <w:rsid w:val="008940FD"/>
    <w:rsid w:val="008A4120"/>
    <w:rsid w:val="008A5574"/>
    <w:rsid w:val="009049EA"/>
    <w:rsid w:val="009103D8"/>
    <w:rsid w:val="00912F5C"/>
    <w:rsid w:val="00921A0F"/>
    <w:rsid w:val="009240E4"/>
    <w:rsid w:val="00927986"/>
    <w:rsid w:val="0096095F"/>
    <w:rsid w:val="00974539"/>
    <w:rsid w:val="009912DF"/>
    <w:rsid w:val="00A0221B"/>
    <w:rsid w:val="00A136EE"/>
    <w:rsid w:val="00A23163"/>
    <w:rsid w:val="00A350C0"/>
    <w:rsid w:val="00A644F2"/>
    <w:rsid w:val="00A71A63"/>
    <w:rsid w:val="00AB26CA"/>
    <w:rsid w:val="00AC169A"/>
    <w:rsid w:val="00AD1B1E"/>
    <w:rsid w:val="00AE5F4A"/>
    <w:rsid w:val="00AF62A1"/>
    <w:rsid w:val="00AF7F2D"/>
    <w:rsid w:val="00B33E8F"/>
    <w:rsid w:val="00B44CC3"/>
    <w:rsid w:val="00B56915"/>
    <w:rsid w:val="00BA4E36"/>
    <w:rsid w:val="00BD4C79"/>
    <w:rsid w:val="00BF00F1"/>
    <w:rsid w:val="00BF59D1"/>
    <w:rsid w:val="00C02582"/>
    <w:rsid w:val="00C069DA"/>
    <w:rsid w:val="00C26CD6"/>
    <w:rsid w:val="00C333D2"/>
    <w:rsid w:val="00C440F6"/>
    <w:rsid w:val="00C469C4"/>
    <w:rsid w:val="00C6728F"/>
    <w:rsid w:val="00C818C2"/>
    <w:rsid w:val="00C820BD"/>
    <w:rsid w:val="00CC204D"/>
    <w:rsid w:val="00CD0D88"/>
    <w:rsid w:val="00CD742E"/>
    <w:rsid w:val="00D056E9"/>
    <w:rsid w:val="00D244EC"/>
    <w:rsid w:val="00D544C9"/>
    <w:rsid w:val="00D61365"/>
    <w:rsid w:val="00D85EDA"/>
    <w:rsid w:val="00DA388A"/>
    <w:rsid w:val="00DA6D82"/>
    <w:rsid w:val="00DE738E"/>
    <w:rsid w:val="00DF0525"/>
    <w:rsid w:val="00E1320E"/>
    <w:rsid w:val="00E83648"/>
    <w:rsid w:val="00E85E62"/>
    <w:rsid w:val="00E96B42"/>
    <w:rsid w:val="00EC0650"/>
    <w:rsid w:val="00EC0974"/>
    <w:rsid w:val="00EE002D"/>
    <w:rsid w:val="00EF00C5"/>
    <w:rsid w:val="00EF1F99"/>
    <w:rsid w:val="00EF2102"/>
    <w:rsid w:val="00F23721"/>
    <w:rsid w:val="00F305B5"/>
    <w:rsid w:val="00F3720D"/>
    <w:rsid w:val="00F65829"/>
    <w:rsid w:val="00F80A1C"/>
    <w:rsid w:val="00F97976"/>
    <w:rsid w:val="00FA6AAA"/>
    <w:rsid w:val="00FB1EEE"/>
    <w:rsid w:val="00FC640B"/>
    <w:rsid w:val="00FD0E5C"/>
    <w:rsid w:val="00FD35D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B6202"/>
  <w15:docId w15:val="{1F663A43-0C81-AE4F-8D92-2048487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6416E-B15E-734B-8E65-54D2AA9E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1824</Words>
  <Characters>10033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3</cp:revision>
  <cp:lastPrinted>2012-11-06T14:41:00Z</cp:lastPrinted>
  <dcterms:created xsi:type="dcterms:W3CDTF">2019-11-08T15:24:00Z</dcterms:created>
  <dcterms:modified xsi:type="dcterms:W3CDTF">2019-11-08T15:26:00Z</dcterms:modified>
</cp:coreProperties>
</file>