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94180" w14:textId="42F9C314" w:rsidR="003600C5" w:rsidRDefault="00CF6DD5" w:rsidP="00177AF6">
      <w:pPr>
        <w:pStyle w:val="En-tte"/>
        <w:tabs>
          <w:tab w:val="left" w:pos="708"/>
        </w:tabs>
        <w:spacing w:line="276" w:lineRule="auto"/>
        <w:jc w:val="center"/>
      </w:pPr>
      <w:r>
        <w:rPr>
          <w:noProof/>
          <w:lang w:val="en-US"/>
        </w:rPr>
        <w:pict w14:anchorId="1C2E26C6">
          <v:rect id="Rectangle 1" o:spid="_x0000_s1035" style="position:absolute;left:0;text-align:left;margin-left:-1.5pt;margin-top:-74.9pt;width:597pt;height:177.75pt;z-index:251664896;visibility:visible;mso-wrap-style:square;mso-width-percent:0;mso-height-percent:0;mso-wrap-distance-left:9pt;mso-wrap-distance-top:0;mso-wrap-distance-right:9pt;mso-wrap-distance-bottom:0;mso-position-horizontal-relative:pag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" fillcolor="window"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2472CD" w:rsidRPr="003D56C1" w14:paraId="15F20484" w14:textId="77777777" w:rsidTr="002472CD">
                    <w:trPr>
                      <w:trHeight w:val="1385"/>
                    </w:trPr>
                    <w:tc>
                      <w:tcPr>
                        <w:tcW w:w="1134" w:type="dxa"/>
                        <w:hideMark/>
                      </w:tcPr>
                      <w:p w14:paraId="44501401" w14:textId="77777777" w:rsidR="002472CD" w:rsidRPr="002472CD" w:rsidRDefault="002472CD" w:rsidP="00AB4EC5">
                        <w:pPr>
                          <w:ind w:left="-26"/>
                          <w:rPr>
                            <w:color w:val="525252"/>
                            <w:sz w:val="18"/>
                          </w:rPr>
                        </w:pPr>
                        <w:r w:rsidRPr="002472CD">
                          <w:rPr>
                            <w:noProof/>
                            <w:color w:val="525252"/>
                            <w:sz w:val="18"/>
                            <w:lang w:val="en-US"/>
                          </w:rPr>
                          <w:drawing>
                            <wp:inline distT="0" distB="0" distL="0" distR="0" wp14:anchorId="0F57EC69" wp14:editId="3B153074">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34" w:type="dxa"/>
                        <w:vAlign w:val="center"/>
                      </w:tcPr>
                      <w:p w14:paraId="4F1C3D89" w14:textId="77777777" w:rsidR="002472CD" w:rsidRPr="002472CD" w:rsidRDefault="002472CD" w:rsidP="009D4419">
                        <w:pPr>
                          <w:ind w:left="34"/>
                          <w:rPr>
                            <w:color w:val="525252"/>
                            <w:sz w:val="16"/>
                            <w:lang w:val="fr-FR"/>
                          </w:rPr>
                        </w:pPr>
                        <w:r w:rsidRPr="002472CD">
                          <w:rPr>
                            <w:color w:val="525252"/>
                            <w:sz w:val="16"/>
                            <w:lang w:val="fr-FR"/>
                          </w:rPr>
                          <w:t>REPUBLIQUE GABONAISE</w:t>
                        </w:r>
                      </w:p>
                      <w:p w14:paraId="09719314" w14:textId="77777777" w:rsidR="002472CD" w:rsidRPr="002472CD" w:rsidRDefault="002472CD" w:rsidP="009D4419">
                        <w:pPr>
                          <w:ind w:left="34"/>
                          <w:rPr>
                            <w:color w:val="525252"/>
                            <w:sz w:val="16"/>
                            <w:lang w:val="fr-FR"/>
                          </w:rPr>
                        </w:pPr>
                        <w:r w:rsidRPr="002472CD">
                          <w:rPr>
                            <w:color w:val="525252"/>
                            <w:sz w:val="16"/>
                            <w:lang w:val="fr-FR"/>
                          </w:rPr>
                          <w:t>Ministère des Eaux et Forêts</w:t>
                        </w:r>
                      </w:p>
                      <w:p w14:paraId="652425BA" w14:textId="77777777" w:rsidR="002472CD" w:rsidRPr="002472CD" w:rsidRDefault="002472CD" w:rsidP="009D4419">
                        <w:pPr>
                          <w:ind w:left="34"/>
                          <w:rPr>
                            <w:noProof/>
                            <w:color w:val="525252"/>
                            <w:sz w:val="18"/>
                          </w:rPr>
                        </w:pPr>
                        <w:r w:rsidRPr="002472CD">
                          <w:rPr>
                            <w:color w:val="525252"/>
                            <w:sz w:val="16"/>
                            <w:lang w:val="fr-FR"/>
                          </w:rPr>
                          <w:t>Secrétariat Général</w:t>
                        </w:r>
                      </w:p>
                    </w:tc>
                    <w:tc>
                      <w:tcPr>
                        <w:tcW w:w="1276" w:type="dxa"/>
                      </w:tcPr>
                      <w:p w14:paraId="36C84B01" w14:textId="77777777" w:rsidR="002472CD" w:rsidRPr="002472CD" w:rsidRDefault="002472CD" w:rsidP="009D4419">
                        <w:pPr>
                          <w:rPr>
                            <w:color w:val="525252"/>
                            <w:sz w:val="18"/>
                            <w:lang w:val="fr-FR"/>
                          </w:rPr>
                        </w:pPr>
                        <w:r w:rsidRPr="002472CD">
                          <w:rPr>
                            <w:noProof/>
                            <w:color w:val="525252"/>
                            <w:sz w:val="18"/>
                            <w:lang w:val="en-US"/>
                          </w:rPr>
                          <w:drawing>
                            <wp:inline distT="0" distB="0" distL="0" distR="0" wp14:anchorId="36F0AC18" wp14:editId="4A06DDB3">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14:paraId="3CF2378F" w14:textId="77777777" w:rsidR="002472CD" w:rsidRPr="002472CD" w:rsidRDefault="002472CD" w:rsidP="009D4419">
                        <w:pPr>
                          <w:ind w:left="34"/>
                          <w:rPr>
                            <w:color w:val="525252"/>
                            <w:sz w:val="16"/>
                            <w:lang w:val="fr-FR"/>
                          </w:rPr>
                        </w:pPr>
                        <w:r w:rsidRPr="002472CD">
                          <w:rPr>
                            <w:color w:val="525252"/>
                            <w:sz w:val="16"/>
                            <w:lang w:val="fr-FR"/>
                          </w:rPr>
                          <w:t xml:space="preserve">CONSERVATION JUSTICE </w:t>
                        </w:r>
                      </w:p>
                      <w:p w14:paraId="6CF5D2FA" w14:textId="5D614B04" w:rsidR="002472CD" w:rsidRDefault="002472CD" w:rsidP="002472CD">
                        <w:pPr>
                          <w:ind w:left="34"/>
                          <w:rPr>
                            <w:color w:val="525252"/>
                            <w:sz w:val="16"/>
                            <w:lang w:val="fr-FR"/>
                          </w:rPr>
                        </w:pPr>
                        <w:r w:rsidRPr="002472CD">
                          <w:rPr>
                            <w:color w:val="525252"/>
                            <w:sz w:val="16"/>
                            <w:lang w:val="fr-FR"/>
                          </w:rPr>
                          <w:t xml:space="preserve"> (+241) 04 23 38 65 </w:t>
                        </w:r>
                      </w:p>
                      <w:p w14:paraId="68ABDCD6" w14:textId="5870AFBF" w:rsidR="002472CD" w:rsidRPr="002472CD" w:rsidRDefault="002472CD" w:rsidP="002472CD">
                        <w:pPr>
                          <w:ind w:left="34"/>
                          <w:rPr>
                            <w:color w:val="525252"/>
                            <w:sz w:val="16"/>
                            <w:lang w:val="fr-FR"/>
                          </w:rPr>
                        </w:pPr>
                        <w:r w:rsidRPr="002472CD">
                          <w:rPr>
                            <w:color w:val="525252"/>
                            <w:sz w:val="16"/>
                            <w:lang w:val="fr-FR"/>
                          </w:rPr>
                          <w:t>luc@conservation-justice.org</w:t>
                        </w:r>
                      </w:p>
                      <w:p w14:paraId="23BF3300" w14:textId="57D6900E" w:rsidR="002472CD" w:rsidRPr="002472CD" w:rsidRDefault="002472CD" w:rsidP="002472CD">
                        <w:pPr>
                          <w:ind w:left="34"/>
                          <w:rPr>
                            <w:color w:val="525252"/>
                            <w:sz w:val="16"/>
                            <w:lang w:val="fr-FR"/>
                          </w:rPr>
                        </w:pPr>
                        <w:r w:rsidRPr="002472CD">
                          <w:rPr>
                            <w:color w:val="525252"/>
                            <w:sz w:val="16"/>
                          </w:rPr>
                          <w:t>www.conservation-justice.org</w:t>
                        </w:r>
                      </w:p>
                    </w:tc>
                    <w:tc>
                      <w:tcPr>
                        <w:tcW w:w="1417" w:type="dxa"/>
                        <w:vAlign w:val="center"/>
                      </w:tcPr>
                      <w:p w14:paraId="49CBF724" w14:textId="77777777" w:rsidR="002472CD" w:rsidRPr="002472CD" w:rsidRDefault="002472CD" w:rsidP="009D4419">
                        <w:pPr>
                          <w:ind w:left="34"/>
                          <w:rPr>
                            <w:noProof/>
                            <w:color w:val="525252"/>
                            <w:sz w:val="18"/>
                          </w:rPr>
                        </w:pPr>
                        <w:r>
                          <w:rPr>
                            <w:noProof/>
                            <w:lang w:val="en-US"/>
                          </w:rPr>
                          <w:drawing>
                            <wp:inline distT="0" distB="0" distL="0" distR="0" wp14:anchorId="2310C0F3" wp14:editId="5ECC95ED">
                              <wp:extent cx="762000" cy="663461"/>
                              <wp:effectExtent l="0" t="0" r="0" b="0"/>
                              <wp:docPr id="2" name="Image 1" descr="C:\Users\HP\Pictures\Copie de logo muy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Pictures\Copie de logo muyissi.jpg"/>
                                      <pic:cNvPicPr>
                                        <a:picLocks noChangeAspect="1" noChangeArrowheads="1"/>
                                      </pic:cNvPicPr>
                                    </pic:nvPicPr>
                                    <pic:blipFill>
                                      <a:blip r:embed="rId10" cstate="print"/>
                                      <a:srcRect/>
                                      <a:stretch>
                                        <a:fillRect/>
                                      </a:stretch>
                                    </pic:blipFill>
                                    <pic:spPr bwMode="auto">
                                      <a:xfrm>
                                        <a:off x="0" y="0"/>
                                        <a:ext cx="779799" cy="678958"/>
                                      </a:xfrm>
                                      <a:prstGeom prst="rect">
                                        <a:avLst/>
                                      </a:prstGeom>
                                      <a:noFill/>
                                      <a:ln w="9525">
                                        <a:noFill/>
                                        <a:miter lim="800000"/>
                                        <a:headEnd/>
                                        <a:tailEnd/>
                                      </a:ln>
                                    </pic:spPr>
                                  </pic:pic>
                                </a:graphicData>
                              </a:graphic>
                            </wp:inline>
                          </w:drawing>
                        </w:r>
                      </w:p>
                    </w:tc>
                    <w:tc>
                      <w:tcPr>
                        <w:tcW w:w="2552" w:type="dxa"/>
                        <w:vAlign w:val="center"/>
                      </w:tcPr>
                      <w:p w14:paraId="0F5AF3AA" w14:textId="77777777" w:rsidR="002472CD" w:rsidRPr="002472CD" w:rsidRDefault="002472CD" w:rsidP="002472CD">
                        <w:pPr>
                          <w:ind w:left="34"/>
                          <w:rPr>
                            <w:noProof/>
                            <w:color w:val="525252"/>
                            <w:sz w:val="16"/>
                          </w:rPr>
                        </w:pPr>
                        <w:r w:rsidRPr="002472CD">
                          <w:rPr>
                            <w:noProof/>
                            <w:color w:val="525252"/>
                            <w:sz w:val="16"/>
                          </w:rPr>
                          <w:t>MUYISSI ENVIRONNEMENT</w:t>
                        </w:r>
                      </w:p>
                      <w:p w14:paraId="73057589" w14:textId="61E18246" w:rsidR="002472CD" w:rsidRPr="002472CD" w:rsidRDefault="002472CD" w:rsidP="002472CD">
                        <w:pPr>
                          <w:ind w:left="34"/>
                          <w:rPr>
                            <w:noProof/>
                            <w:color w:val="525252"/>
                            <w:sz w:val="16"/>
                          </w:rPr>
                        </w:pPr>
                        <w:r w:rsidRPr="002472CD">
                          <w:rPr>
                            <w:noProof/>
                            <w:color w:val="525252"/>
                            <w:sz w:val="18"/>
                          </w:rPr>
                          <w:t xml:space="preserve"> </w:t>
                        </w:r>
                        <w:r w:rsidRPr="002472CD">
                          <w:rPr>
                            <w:noProof/>
                            <w:color w:val="525252"/>
                            <w:sz w:val="16"/>
                          </w:rPr>
                          <w:t xml:space="preserve">(+241) 07873785             ladislasdemaison@gmail.com </w:t>
                        </w:r>
                      </w:p>
                      <w:p w14:paraId="7FBD22EE" w14:textId="3FAA088C" w:rsidR="002472CD" w:rsidRPr="002472CD" w:rsidRDefault="002472CD" w:rsidP="002472CD">
                        <w:pPr>
                          <w:ind w:left="34"/>
                          <w:rPr>
                            <w:noProof/>
                            <w:color w:val="525252"/>
                            <w:sz w:val="18"/>
                          </w:rPr>
                        </w:pPr>
                        <w:r w:rsidRPr="002472CD">
                          <w:rPr>
                            <w:noProof/>
                            <w:color w:val="525252"/>
                            <w:sz w:val="16"/>
                          </w:rPr>
                          <w:t>ongmuyissi.org</w:t>
                        </w:r>
                      </w:p>
                    </w:tc>
                  </w:tr>
                </w:tbl>
                <w:p w14:paraId="00A3FFC4" w14:textId="77777777" w:rsidR="002472CD" w:rsidRPr="00C25A3B" w:rsidRDefault="002472CD" w:rsidP="002472CD">
                  <w:pPr>
                    <w:pStyle w:val="En-tte"/>
                    <w:tabs>
                      <w:tab w:val="clear" w:pos="9072"/>
                      <w:tab w:val="left" w:pos="708"/>
                    </w:tabs>
                    <w:ind w:left="426" w:right="2259"/>
                    <w:rPr>
                      <w:b/>
                      <w:color w:val="0D0D0D" w:themeColor="text1" w:themeTint="F2"/>
                      <w:sz w:val="160"/>
                      <w:lang w:val="fr-FR"/>
                    </w:rPr>
                  </w:pPr>
                  <w:r w:rsidRPr="00C25A3B">
                    <w:rPr>
                      <w:b/>
                      <w:color w:val="0D0D0D" w:themeColor="text1" w:themeTint="F2"/>
                      <w:sz w:val="72"/>
                      <w:lang w:val="fr-FR"/>
                    </w:rPr>
                    <w:t>Projet ALEFI</w:t>
                  </w:r>
                </w:p>
                <w:p w14:paraId="2E97C471" w14:textId="77777777" w:rsidR="002472CD" w:rsidRPr="00C25A3B" w:rsidRDefault="002472CD" w:rsidP="002472CD">
                  <w:pPr>
                    <w:ind w:left="426"/>
                    <w:rPr>
                      <w:color w:val="0D0D0D" w:themeColor="text1" w:themeTint="F2"/>
                      <w:lang w:val="fr-FR"/>
                    </w:rPr>
                  </w:pPr>
                  <w:r w:rsidRPr="00C25A3B">
                    <w:rPr>
                      <w:color w:val="0D0D0D" w:themeColor="text1" w:themeTint="F2"/>
                      <w:lang w:val="fr-FR"/>
                    </w:rPr>
                    <w:t>Appui à la Lutte contre l’Exploitation Forestière Illégale</w:t>
                  </w:r>
                </w:p>
              </w:txbxContent>
            </v:textbox>
            <w10:wrap anchorx="page"/>
          </v:rect>
        </w:pict>
      </w:r>
      <w:r>
        <w:rPr>
          <w:noProof/>
          <w:lang w:val="fr-FR" w:eastAsia="fr-FR"/>
        </w:rPr>
        <w:pict w14:anchorId="38949ABF">
          <v:rect id="_x0000_s1026" style="position:absolute;left:0;text-align:left;margin-left:94.5pt;margin-top:-53.2pt;width:250.5pt;height:45.75pt;z-index:251660800" stroked="f"/>
        </w:pict>
      </w:r>
    </w:p>
    <w:p w14:paraId="07C7B967" w14:textId="37060979" w:rsidR="003600C5" w:rsidRPr="00846FBC" w:rsidRDefault="003600C5" w:rsidP="00177AF6">
      <w:pPr>
        <w:pStyle w:val="En-tte"/>
        <w:tabs>
          <w:tab w:val="left" w:pos="708"/>
        </w:tabs>
        <w:spacing w:line="276" w:lineRule="auto"/>
        <w:jc w:val="center"/>
        <w:rPr>
          <w:lang w:val="en-US"/>
        </w:rPr>
      </w:pPr>
    </w:p>
    <w:p w14:paraId="14206622" w14:textId="77777777" w:rsidR="003600C5" w:rsidRPr="00846FBC" w:rsidRDefault="003600C5" w:rsidP="00177AF6">
      <w:pPr>
        <w:pStyle w:val="En-tte"/>
        <w:tabs>
          <w:tab w:val="left" w:pos="708"/>
        </w:tabs>
        <w:spacing w:line="276" w:lineRule="auto"/>
        <w:jc w:val="center"/>
        <w:rPr>
          <w:lang w:val="en-US"/>
        </w:rPr>
      </w:pPr>
    </w:p>
    <w:p w14:paraId="5E65283B" w14:textId="77777777" w:rsidR="003600C5" w:rsidRPr="00846FBC" w:rsidRDefault="003600C5" w:rsidP="00177AF6">
      <w:pPr>
        <w:pStyle w:val="En-tte"/>
        <w:tabs>
          <w:tab w:val="left" w:pos="708"/>
        </w:tabs>
        <w:spacing w:line="276" w:lineRule="auto"/>
        <w:jc w:val="center"/>
        <w:rPr>
          <w:lang w:val="en-US"/>
        </w:rPr>
      </w:pPr>
    </w:p>
    <w:p w14:paraId="69C54AF4" w14:textId="77777777" w:rsidR="003600C5" w:rsidRDefault="003600C5" w:rsidP="00177AF6">
      <w:pPr>
        <w:pStyle w:val="En-tte"/>
        <w:tabs>
          <w:tab w:val="left" w:pos="708"/>
        </w:tabs>
        <w:spacing w:line="276" w:lineRule="auto"/>
        <w:rPr>
          <w:lang w:val="en-US"/>
        </w:rPr>
      </w:pPr>
    </w:p>
    <w:p w14:paraId="589B592E" w14:textId="77777777" w:rsidR="002472CD" w:rsidRDefault="002472CD" w:rsidP="00177AF6">
      <w:pPr>
        <w:pStyle w:val="En-tte"/>
        <w:tabs>
          <w:tab w:val="left" w:pos="708"/>
        </w:tabs>
        <w:spacing w:line="276" w:lineRule="auto"/>
        <w:rPr>
          <w:lang w:val="en-US"/>
        </w:rPr>
      </w:pPr>
    </w:p>
    <w:p w14:paraId="5AB91127" w14:textId="77777777" w:rsidR="002472CD" w:rsidRDefault="002472CD" w:rsidP="00177AF6">
      <w:pPr>
        <w:pStyle w:val="En-tte"/>
        <w:tabs>
          <w:tab w:val="left" w:pos="708"/>
        </w:tabs>
        <w:spacing w:line="276" w:lineRule="auto"/>
        <w:rPr>
          <w:lang w:val="en-US"/>
        </w:rPr>
      </w:pPr>
    </w:p>
    <w:p w14:paraId="207A1EC6" w14:textId="77777777" w:rsidR="002472CD" w:rsidRDefault="002472CD" w:rsidP="00177AF6">
      <w:pPr>
        <w:pStyle w:val="En-tte"/>
        <w:tabs>
          <w:tab w:val="left" w:pos="708"/>
        </w:tabs>
        <w:spacing w:line="276" w:lineRule="auto"/>
        <w:rPr>
          <w:lang w:val="en-US"/>
        </w:rPr>
      </w:pPr>
    </w:p>
    <w:p w14:paraId="0473F2B9" w14:textId="77777777" w:rsidR="002472CD" w:rsidRDefault="002472CD" w:rsidP="00177AF6">
      <w:pPr>
        <w:pStyle w:val="En-tte"/>
        <w:tabs>
          <w:tab w:val="left" w:pos="708"/>
        </w:tabs>
        <w:spacing w:line="276" w:lineRule="auto"/>
        <w:rPr>
          <w:lang w:val="en-US"/>
        </w:rPr>
      </w:pPr>
      <w:bookmarkStart w:id="0" w:name="_GoBack"/>
      <w:bookmarkEnd w:id="0"/>
    </w:p>
    <w:p w14:paraId="6F335CC0" w14:textId="77777777" w:rsidR="002472CD" w:rsidRDefault="002472CD" w:rsidP="00177AF6">
      <w:pPr>
        <w:pStyle w:val="En-tte"/>
        <w:tabs>
          <w:tab w:val="left" w:pos="708"/>
        </w:tabs>
        <w:spacing w:line="276" w:lineRule="auto"/>
        <w:rPr>
          <w:lang w:val="en-US"/>
        </w:rPr>
      </w:pPr>
    </w:p>
    <w:p w14:paraId="08D3DE09" w14:textId="77777777" w:rsidR="002472CD" w:rsidRPr="00654C9A" w:rsidRDefault="002472CD" w:rsidP="00177AF6">
      <w:pPr>
        <w:pStyle w:val="En-tte"/>
        <w:tabs>
          <w:tab w:val="left" w:pos="708"/>
        </w:tabs>
        <w:spacing w:line="276" w:lineRule="auto"/>
        <w:rPr>
          <w:sz w:val="40"/>
          <w:szCs w:val="40"/>
          <w:lang w:val="en-US"/>
        </w:rPr>
      </w:pPr>
    </w:p>
    <w:p w14:paraId="50D96594" w14:textId="77777777" w:rsidR="00F955A1" w:rsidRPr="00654C9A" w:rsidRDefault="00D82C1F" w:rsidP="00654C9A">
      <w:pPr>
        <w:shd w:val="clear" w:color="auto" w:fill="000000" w:themeFill="text1"/>
        <w:ind w:left="-1276" w:right="-1277" w:firstLine="1276"/>
        <w:rPr>
          <w:b/>
          <w:sz w:val="40"/>
          <w:szCs w:val="40"/>
        </w:rPr>
      </w:pPr>
      <w:bookmarkStart w:id="1" w:name="_Toc492548191"/>
      <w:r w:rsidRPr="00654C9A">
        <w:rPr>
          <w:b/>
          <w:sz w:val="40"/>
          <w:szCs w:val="40"/>
        </w:rPr>
        <w:t>RAPPORT D’ACTIVITÉS</w:t>
      </w:r>
      <w:bookmarkEnd w:id="1"/>
      <w:r w:rsidRPr="00654C9A">
        <w:rPr>
          <w:b/>
          <w:sz w:val="40"/>
          <w:szCs w:val="40"/>
        </w:rPr>
        <w:t xml:space="preserve"> </w:t>
      </w:r>
    </w:p>
    <w:p w14:paraId="3F1AD108" w14:textId="33457BEA" w:rsidR="00D8673D" w:rsidRPr="00654C9A" w:rsidRDefault="006062AA" w:rsidP="00654C9A">
      <w:pPr>
        <w:shd w:val="clear" w:color="auto" w:fill="000000" w:themeFill="text1"/>
        <w:ind w:left="-1276" w:right="-1277" w:firstLine="1276"/>
        <w:rPr>
          <w:color w:val="FFFFFF" w:themeColor="background1"/>
          <w:sz w:val="40"/>
          <w:szCs w:val="40"/>
          <w:lang w:val="fr-FR"/>
        </w:rPr>
      </w:pPr>
      <w:r w:rsidRPr="00654C9A">
        <w:rPr>
          <w:color w:val="FFFFFF" w:themeColor="background1"/>
          <w:sz w:val="40"/>
          <w:szCs w:val="40"/>
          <w:lang w:val="fr-FR"/>
        </w:rPr>
        <w:t xml:space="preserve">Mars </w:t>
      </w:r>
      <w:r w:rsidR="00F419E4" w:rsidRPr="00654C9A">
        <w:rPr>
          <w:color w:val="FFFFFF" w:themeColor="background1"/>
          <w:sz w:val="40"/>
          <w:szCs w:val="40"/>
          <w:lang w:val="fr-FR"/>
        </w:rPr>
        <w:t>2018</w:t>
      </w:r>
    </w:p>
    <w:p w14:paraId="02D1F9D3" w14:textId="77777777" w:rsidR="003600C5" w:rsidRDefault="003600C5" w:rsidP="00177AF6">
      <w:pPr>
        <w:pStyle w:val="En-tte"/>
        <w:tabs>
          <w:tab w:val="left" w:pos="708"/>
        </w:tabs>
        <w:spacing w:line="276" w:lineRule="auto"/>
        <w:jc w:val="center"/>
        <w:rPr>
          <w:b/>
        </w:rPr>
      </w:pPr>
    </w:p>
    <w:p w14:paraId="4C69C5EE" w14:textId="77777777" w:rsidR="003600C5" w:rsidRDefault="003600C5" w:rsidP="00177AF6">
      <w:pPr>
        <w:pStyle w:val="En-tte"/>
        <w:tabs>
          <w:tab w:val="left" w:pos="708"/>
        </w:tabs>
        <w:spacing w:line="276" w:lineRule="auto"/>
        <w:jc w:val="center"/>
        <w:rPr>
          <w:b/>
        </w:rPr>
      </w:pPr>
    </w:p>
    <w:p w14:paraId="3F1DBB89" w14:textId="77777777" w:rsidR="002302FC" w:rsidRDefault="002302FC" w:rsidP="00177AF6">
      <w:pPr>
        <w:pStyle w:val="En-tte"/>
        <w:tabs>
          <w:tab w:val="left" w:pos="708"/>
        </w:tabs>
        <w:spacing w:line="276" w:lineRule="auto"/>
        <w:rPr>
          <w:b/>
        </w:rPr>
      </w:pPr>
    </w:p>
    <w:p w14:paraId="72B05C4B" w14:textId="785DC671" w:rsidR="003600C5" w:rsidRDefault="006872D8" w:rsidP="00177AF6">
      <w:pPr>
        <w:pStyle w:val="En-tte"/>
        <w:tabs>
          <w:tab w:val="left" w:pos="708"/>
        </w:tabs>
        <w:spacing w:line="276" w:lineRule="auto"/>
        <w:jc w:val="center"/>
        <w:rPr>
          <w:b/>
          <w:sz w:val="28"/>
          <w:szCs w:val="28"/>
          <w:lang w:val="fr-FR"/>
        </w:rPr>
      </w:pPr>
      <w:r w:rsidRPr="00C54502">
        <w:rPr>
          <w:b/>
          <w:sz w:val="28"/>
          <w:szCs w:val="28"/>
          <w:lang w:val="fr-FR"/>
        </w:rPr>
        <w:t>SOMMAIRE</w:t>
      </w:r>
    </w:p>
    <w:p w14:paraId="72D1AE2B" w14:textId="77777777" w:rsidR="002302FC" w:rsidRDefault="002302FC" w:rsidP="00177AF6">
      <w:pPr>
        <w:pStyle w:val="En-tte"/>
        <w:tabs>
          <w:tab w:val="left" w:pos="708"/>
        </w:tabs>
        <w:spacing w:line="276" w:lineRule="auto"/>
        <w:jc w:val="center"/>
        <w:rPr>
          <w:b/>
          <w:sz w:val="28"/>
          <w:szCs w:val="28"/>
          <w:lang w:val="fr-FR"/>
        </w:rPr>
      </w:pPr>
    </w:p>
    <w:p w14:paraId="6C1E3CE5" w14:textId="77777777" w:rsidR="00D16E80" w:rsidRDefault="00D16E80" w:rsidP="00177AF6">
      <w:pPr>
        <w:pStyle w:val="En-tte"/>
        <w:tabs>
          <w:tab w:val="left" w:pos="708"/>
        </w:tabs>
        <w:spacing w:line="276" w:lineRule="auto"/>
        <w:jc w:val="center"/>
        <w:rPr>
          <w:b/>
          <w:sz w:val="28"/>
          <w:szCs w:val="28"/>
          <w:lang w:val="fr-FR"/>
        </w:rPr>
      </w:pPr>
    </w:p>
    <w:p w14:paraId="5AEC2662" w14:textId="77777777" w:rsidR="0083608B" w:rsidRDefault="00824A14">
      <w:pPr>
        <w:pStyle w:val="TM1"/>
        <w:rPr>
          <w:rFonts w:asciiTheme="minorHAnsi" w:eastAsiaTheme="minorEastAsia" w:hAnsiTheme="minorHAnsi" w:cstheme="minorBidi"/>
          <w:sz w:val="22"/>
          <w:szCs w:val="22"/>
          <w:lang w:val="en-US" w:bidi="ar-SA"/>
        </w:rPr>
      </w:pPr>
      <w:r>
        <w:rPr>
          <w:lang w:val="fr-FR"/>
        </w:rPr>
        <w:fldChar w:fldCharType="begin"/>
      </w:r>
      <w:r w:rsidR="003600C5">
        <w:rPr>
          <w:lang w:val="fr-FR"/>
        </w:rPr>
        <w:instrText xml:space="preserve"> TOC \o "1-3" \h \z \u </w:instrText>
      </w:r>
      <w:r>
        <w:rPr>
          <w:lang w:val="fr-FR"/>
        </w:rPr>
        <w:fldChar w:fldCharType="separate"/>
      </w:r>
      <w:hyperlink w:anchor="_Toc511008902" w:history="1">
        <w:r w:rsidR="0083608B" w:rsidRPr="00884178">
          <w:rPr>
            <w:rStyle w:val="Lienhypertexte"/>
          </w:rPr>
          <w:t>1</w:t>
        </w:r>
        <w:r w:rsidR="0083608B">
          <w:rPr>
            <w:rFonts w:asciiTheme="minorHAnsi" w:eastAsiaTheme="minorEastAsia" w:hAnsiTheme="minorHAnsi" w:cstheme="minorBidi"/>
            <w:sz w:val="22"/>
            <w:szCs w:val="22"/>
            <w:lang w:val="en-US" w:bidi="ar-SA"/>
          </w:rPr>
          <w:tab/>
        </w:r>
        <w:r w:rsidR="0083608B" w:rsidRPr="00884178">
          <w:rPr>
            <w:rStyle w:val="Lienhypertexte"/>
          </w:rPr>
          <w:t>Points principaux</w:t>
        </w:r>
        <w:r w:rsidR="0083608B">
          <w:rPr>
            <w:webHidden/>
          </w:rPr>
          <w:tab/>
        </w:r>
        <w:r w:rsidR="0083608B">
          <w:rPr>
            <w:webHidden/>
          </w:rPr>
          <w:fldChar w:fldCharType="begin"/>
        </w:r>
        <w:r w:rsidR="0083608B">
          <w:rPr>
            <w:webHidden/>
          </w:rPr>
          <w:instrText xml:space="preserve"> PAGEREF _Toc511008902 \h </w:instrText>
        </w:r>
        <w:r w:rsidR="0083608B">
          <w:rPr>
            <w:webHidden/>
          </w:rPr>
        </w:r>
        <w:r w:rsidR="0083608B">
          <w:rPr>
            <w:webHidden/>
          </w:rPr>
          <w:fldChar w:fldCharType="separate"/>
        </w:r>
        <w:r w:rsidR="0083608B">
          <w:rPr>
            <w:webHidden/>
          </w:rPr>
          <w:t>1</w:t>
        </w:r>
        <w:r w:rsidR="0083608B">
          <w:rPr>
            <w:webHidden/>
          </w:rPr>
          <w:fldChar w:fldCharType="end"/>
        </w:r>
      </w:hyperlink>
    </w:p>
    <w:p w14:paraId="30897770" w14:textId="77777777" w:rsidR="0083608B" w:rsidRDefault="00CF6DD5">
      <w:pPr>
        <w:pStyle w:val="TM1"/>
        <w:rPr>
          <w:rFonts w:asciiTheme="minorHAnsi" w:eastAsiaTheme="minorEastAsia" w:hAnsiTheme="minorHAnsi" w:cstheme="minorBidi"/>
          <w:sz w:val="22"/>
          <w:szCs w:val="22"/>
          <w:lang w:val="en-US" w:bidi="ar-SA"/>
        </w:rPr>
      </w:pPr>
      <w:hyperlink w:anchor="_Toc511008903" w:history="1">
        <w:r w:rsidR="0083608B" w:rsidRPr="00884178">
          <w:rPr>
            <w:rStyle w:val="Lienhypertexte"/>
          </w:rPr>
          <w:t>2</w:t>
        </w:r>
        <w:r w:rsidR="0083608B">
          <w:rPr>
            <w:rFonts w:asciiTheme="minorHAnsi" w:eastAsiaTheme="minorEastAsia" w:hAnsiTheme="minorHAnsi" w:cstheme="minorBidi"/>
            <w:sz w:val="22"/>
            <w:szCs w:val="22"/>
            <w:lang w:val="en-US" w:bidi="ar-SA"/>
          </w:rPr>
          <w:tab/>
        </w:r>
        <w:r w:rsidR="0083608B" w:rsidRPr="00884178">
          <w:rPr>
            <w:rStyle w:val="Lienhypertexte"/>
            <w:lang w:val="fr-FR"/>
          </w:rPr>
          <w:t>Investigations</w:t>
        </w:r>
        <w:r w:rsidR="0083608B">
          <w:rPr>
            <w:webHidden/>
          </w:rPr>
          <w:tab/>
        </w:r>
        <w:r w:rsidR="0083608B">
          <w:rPr>
            <w:webHidden/>
          </w:rPr>
          <w:fldChar w:fldCharType="begin"/>
        </w:r>
        <w:r w:rsidR="0083608B">
          <w:rPr>
            <w:webHidden/>
          </w:rPr>
          <w:instrText xml:space="preserve"> PAGEREF _Toc511008903 \h </w:instrText>
        </w:r>
        <w:r w:rsidR="0083608B">
          <w:rPr>
            <w:webHidden/>
          </w:rPr>
        </w:r>
        <w:r w:rsidR="0083608B">
          <w:rPr>
            <w:webHidden/>
          </w:rPr>
          <w:fldChar w:fldCharType="separate"/>
        </w:r>
        <w:r w:rsidR="0083608B">
          <w:rPr>
            <w:webHidden/>
          </w:rPr>
          <w:t>1</w:t>
        </w:r>
        <w:r w:rsidR="0083608B">
          <w:rPr>
            <w:webHidden/>
          </w:rPr>
          <w:fldChar w:fldCharType="end"/>
        </w:r>
      </w:hyperlink>
    </w:p>
    <w:p w14:paraId="24B7C481" w14:textId="77777777" w:rsidR="0083608B" w:rsidRDefault="00CF6DD5">
      <w:pPr>
        <w:pStyle w:val="TM1"/>
        <w:rPr>
          <w:rFonts w:asciiTheme="minorHAnsi" w:eastAsiaTheme="minorEastAsia" w:hAnsiTheme="minorHAnsi" w:cstheme="minorBidi"/>
          <w:sz w:val="22"/>
          <w:szCs w:val="22"/>
          <w:lang w:val="en-US" w:bidi="ar-SA"/>
        </w:rPr>
      </w:pPr>
      <w:hyperlink w:anchor="_Toc511008904" w:history="1">
        <w:r w:rsidR="0083608B" w:rsidRPr="00884178">
          <w:rPr>
            <w:rStyle w:val="Lienhypertexte"/>
            <w:lang w:val="fr-FR"/>
          </w:rPr>
          <w:t>3</w:t>
        </w:r>
        <w:r w:rsidR="0083608B">
          <w:rPr>
            <w:rFonts w:asciiTheme="minorHAnsi" w:eastAsiaTheme="minorEastAsia" w:hAnsiTheme="minorHAnsi" w:cstheme="minorBidi"/>
            <w:sz w:val="22"/>
            <w:szCs w:val="22"/>
            <w:lang w:val="en-US" w:bidi="ar-SA"/>
          </w:rPr>
          <w:tab/>
        </w:r>
        <w:r w:rsidR="0083608B" w:rsidRPr="00884178">
          <w:rPr>
            <w:rStyle w:val="Lienhypertexte"/>
            <w:lang w:val="fr-FR"/>
          </w:rPr>
          <w:t>Opérations</w:t>
        </w:r>
        <w:r w:rsidR="0083608B">
          <w:rPr>
            <w:webHidden/>
          </w:rPr>
          <w:tab/>
        </w:r>
        <w:r w:rsidR="0083608B">
          <w:rPr>
            <w:webHidden/>
          </w:rPr>
          <w:fldChar w:fldCharType="begin"/>
        </w:r>
        <w:r w:rsidR="0083608B">
          <w:rPr>
            <w:webHidden/>
          </w:rPr>
          <w:instrText xml:space="preserve"> PAGEREF _Toc511008904 \h </w:instrText>
        </w:r>
        <w:r w:rsidR="0083608B">
          <w:rPr>
            <w:webHidden/>
          </w:rPr>
        </w:r>
        <w:r w:rsidR="0083608B">
          <w:rPr>
            <w:webHidden/>
          </w:rPr>
          <w:fldChar w:fldCharType="separate"/>
        </w:r>
        <w:r w:rsidR="0083608B">
          <w:rPr>
            <w:webHidden/>
          </w:rPr>
          <w:t>1</w:t>
        </w:r>
        <w:r w:rsidR="0083608B">
          <w:rPr>
            <w:webHidden/>
          </w:rPr>
          <w:fldChar w:fldCharType="end"/>
        </w:r>
      </w:hyperlink>
    </w:p>
    <w:p w14:paraId="38FA40E9" w14:textId="77777777" w:rsidR="0083608B" w:rsidRDefault="00CF6DD5">
      <w:pPr>
        <w:pStyle w:val="TM1"/>
        <w:rPr>
          <w:rFonts w:asciiTheme="minorHAnsi" w:eastAsiaTheme="minorEastAsia" w:hAnsiTheme="minorHAnsi" w:cstheme="minorBidi"/>
          <w:sz w:val="22"/>
          <w:szCs w:val="22"/>
          <w:lang w:val="en-US" w:bidi="ar-SA"/>
        </w:rPr>
      </w:pPr>
      <w:hyperlink w:anchor="_Toc511008905" w:history="1">
        <w:r w:rsidR="0083608B" w:rsidRPr="00884178">
          <w:rPr>
            <w:rStyle w:val="Lienhypertexte"/>
          </w:rPr>
          <w:t>4</w:t>
        </w:r>
        <w:r w:rsidR="0083608B">
          <w:rPr>
            <w:rFonts w:asciiTheme="minorHAnsi" w:eastAsiaTheme="minorEastAsia" w:hAnsiTheme="minorHAnsi" w:cstheme="minorBidi"/>
            <w:sz w:val="22"/>
            <w:szCs w:val="22"/>
            <w:lang w:val="en-US" w:bidi="ar-SA"/>
          </w:rPr>
          <w:tab/>
        </w:r>
        <w:r w:rsidR="0083608B" w:rsidRPr="00884178">
          <w:rPr>
            <w:rStyle w:val="Lienhypertexte"/>
          </w:rPr>
          <w:t>Département juridique</w:t>
        </w:r>
        <w:r w:rsidR="0083608B">
          <w:rPr>
            <w:webHidden/>
          </w:rPr>
          <w:tab/>
        </w:r>
        <w:r w:rsidR="0083608B">
          <w:rPr>
            <w:webHidden/>
          </w:rPr>
          <w:fldChar w:fldCharType="begin"/>
        </w:r>
        <w:r w:rsidR="0083608B">
          <w:rPr>
            <w:webHidden/>
          </w:rPr>
          <w:instrText xml:space="preserve"> PAGEREF _Toc511008905 \h </w:instrText>
        </w:r>
        <w:r w:rsidR="0083608B">
          <w:rPr>
            <w:webHidden/>
          </w:rPr>
        </w:r>
        <w:r w:rsidR="0083608B">
          <w:rPr>
            <w:webHidden/>
          </w:rPr>
          <w:fldChar w:fldCharType="separate"/>
        </w:r>
        <w:r w:rsidR="0083608B">
          <w:rPr>
            <w:webHidden/>
          </w:rPr>
          <w:t>1</w:t>
        </w:r>
        <w:r w:rsidR="0083608B">
          <w:rPr>
            <w:webHidden/>
          </w:rPr>
          <w:fldChar w:fldCharType="end"/>
        </w:r>
      </w:hyperlink>
    </w:p>
    <w:p w14:paraId="7398FF63" w14:textId="77777777" w:rsidR="0083608B" w:rsidRDefault="00CF6DD5">
      <w:pPr>
        <w:pStyle w:val="TM1"/>
        <w:rPr>
          <w:rFonts w:asciiTheme="minorHAnsi" w:eastAsiaTheme="minorEastAsia" w:hAnsiTheme="minorHAnsi" w:cstheme="minorBidi"/>
          <w:sz w:val="22"/>
          <w:szCs w:val="22"/>
          <w:lang w:val="en-US" w:bidi="ar-SA"/>
        </w:rPr>
      </w:pPr>
      <w:hyperlink w:anchor="_Toc511008906" w:history="1">
        <w:r w:rsidR="0083608B" w:rsidRPr="00884178">
          <w:rPr>
            <w:rStyle w:val="Lienhypertexte"/>
          </w:rPr>
          <w:t>5</w:t>
        </w:r>
        <w:r w:rsidR="0083608B">
          <w:rPr>
            <w:rFonts w:asciiTheme="minorHAnsi" w:eastAsiaTheme="minorEastAsia" w:hAnsiTheme="minorHAnsi" w:cstheme="minorBidi"/>
            <w:sz w:val="22"/>
            <w:szCs w:val="22"/>
            <w:lang w:val="en-US" w:bidi="ar-SA"/>
          </w:rPr>
          <w:tab/>
        </w:r>
        <w:r w:rsidR="0083608B" w:rsidRPr="00884178">
          <w:rPr>
            <w:rStyle w:val="Lienhypertexte"/>
          </w:rPr>
          <w:t>Missions sociales</w:t>
        </w:r>
        <w:r w:rsidR="0083608B">
          <w:rPr>
            <w:webHidden/>
          </w:rPr>
          <w:tab/>
        </w:r>
        <w:r w:rsidR="0083608B">
          <w:rPr>
            <w:webHidden/>
          </w:rPr>
          <w:fldChar w:fldCharType="begin"/>
        </w:r>
        <w:r w:rsidR="0083608B">
          <w:rPr>
            <w:webHidden/>
          </w:rPr>
          <w:instrText xml:space="preserve"> PAGEREF _Toc511008906 \h </w:instrText>
        </w:r>
        <w:r w:rsidR="0083608B">
          <w:rPr>
            <w:webHidden/>
          </w:rPr>
        </w:r>
        <w:r w:rsidR="0083608B">
          <w:rPr>
            <w:webHidden/>
          </w:rPr>
          <w:fldChar w:fldCharType="separate"/>
        </w:r>
        <w:r w:rsidR="0083608B">
          <w:rPr>
            <w:webHidden/>
          </w:rPr>
          <w:t>2</w:t>
        </w:r>
        <w:r w:rsidR="0083608B">
          <w:rPr>
            <w:webHidden/>
          </w:rPr>
          <w:fldChar w:fldCharType="end"/>
        </w:r>
      </w:hyperlink>
    </w:p>
    <w:p w14:paraId="4F8A6383" w14:textId="77777777" w:rsidR="0083608B" w:rsidRDefault="00CF6DD5">
      <w:pPr>
        <w:pStyle w:val="TM1"/>
        <w:rPr>
          <w:rFonts w:asciiTheme="minorHAnsi" w:eastAsiaTheme="minorEastAsia" w:hAnsiTheme="minorHAnsi" w:cstheme="minorBidi"/>
          <w:sz w:val="22"/>
          <w:szCs w:val="22"/>
          <w:lang w:val="en-US" w:bidi="ar-SA"/>
        </w:rPr>
      </w:pPr>
      <w:hyperlink w:anchor="_Toc511008907" w:history="1">
        <w:r w:rsidR="0083608B" w:rsidRPr="00884178">
          <w:rPr>
            <w:rStyle w:val="Lienhypertexte"/>
            <w:lang w:val="fr-FR"/>
          </w:rPr>
          <w:t>6</w:t>
        </w:r>
        <w:r w:rsidR="0083608B">
          <w:rPr>
            <w:rFonts w:asciiTheme="minorHAnsi" w:eastAsiaTheme="minorEastAsia" w:hAnsiTheme="minorHAnsi" w:cstheme="minorBidi"/>
            <w:sz w:val="22"/>
            <w:szCs w:val="22"/>
            <w:lang w:val="en-US" w:bidi="ar-SA"/>
          </w:rPr>
          <w:tab/>
        </w:r>
        <w:r w:rsidR="0083608B" w:rsidRPr="00884178">
          <w:rPr>
            <w:rStyle w:val="Lienhypertexte"/>
            <w:lang w:val="fr-FR"/>
          </w:rPr>
          <w:t>Communication</w:t>
        </w:r>
        <w:r w:rsidR="0083608B">
          <w:rPr>
            <w:webHidden/>
          </w:rPr>
          <w:tab/>
        </w:r>
        <w:r w:rsidR="0083608B">
          <w:rPr>
            <w:webHidden/>
          </w:rPr>
          <w:fldChar w:fldCharType="begin"/>
        </w:r>
        <w:r w:rsidR="0083608B">
          <w:rPr>
            <w:webHidden/>
          </w:rPr>
          <w:instrText xml:space="preserve"> PAGEREF _Toc511008907 \h </w:instrText>
        </w:r>
        <w:r w:rsidR="0083608B">
          <w:rPr>
            <w:webHidden/>
          </w:rPr>
        </w:r>
        <w:r w:rsidR="0083608B">
          <w:rPr>
            <w:webHidden/>
          </w:rPr>
          <w:fldChar w:fldCharType="separate"/>
        </w:r>
        <w:r w:rsidR="0083608B">
          <w:rPr>
            <w:webHidden/>
          </w:rPr>
          <w:t>3</w:t>
        </w:r>
        <w:r w:rsidR="0083608B">
          <w:rPr>
            <w:webHidden/>
          </w:rPr>
          <w:fldChar w:fldCharType="end"/>
        </w:r>
      </w:hyperlink>
    </w:p>
    <w:p w14:paraId="0B187DD2" w14:textId="77777777" w:rsidR="0083608B" w:rsidRDefault="00CF6DD5">
      <w:pPr>
        <w:pStyle w:val="TM1"/>
        <w:rPr>
          <w:rFonts w:asciiTheme="minorHAnsi" w:eastAsiaTheme="minorEastAsia" w:hAnsiTheme="minorHAnsi" w:cstheme="minorBidi"/>
          <w:sz w:val="22"/>
          <w:szCs w:val="22"/>
          <w:lang w:val="en-US" w:bidi="ar-SA"/>
        </w:rPr>
      </w:pPr>
      <w:hyperlink w:anchor="_Toc511008908" w:history="1">
        <w:r w:rsidR="0083608B" w:rsidRPr="00884178">
          <w:rPr>
            <w:rStyle w:val="Lienhypertexte"/>
            <w:lang w:val="fr-FR"/>
          </w:rPr>
          <w:t>7</w:t>
        </w:r>
        <w:r w:rsidR="0083608B">
          <w:rPr>
            <w:rFonts w:asciiTheme="minorHAnsi" w:eastAsiaTheme="minorEastAsia" w:hAnsiTheme="minorHAnsi" w:cstheme="minorBidi"/>
            <w:sz w:val="22"/>
            <w:szCs w:val="22"/>
            <w:lang w:val="en-US" w:bidi="ar-SA"/>
          </w:rPr>
          <w:tab/>
        </w:r>
        <w:r w:rsidR="0083608B" w:rsidRPr="00884178">
          <w:rPr>
            <w:rStyle w:val="Lienhypertexte"/>
          </w:rPr>
          <w:t>Relations</w:t>
        </w:r>
        <w:r w:rsidR="0083608B" w:rsidRPr="00884178">
          <w:rPr>
            <w:rStyle w:val="Lienhypertexte"/>
            <w:lang w:val="fr-FR"/>
          </w:rPr>
          <w:t xml:space="preserve"> extérieures</w:t>
        </w:r>
        <w:r w:rsidR="0083608B">
          <w:rPr>
            <w:webHidden/>
          </w:rPr>
          <w:tab/>
        </w:r>
        <w:r w:rsidR="0083608B">
          <w:rPr>
            <w:webHidden/>
          </w:rPr>
          <w:fldChar w:fldCharType="begin"/>
        </w:r>
        <w:r w:rsidR="0083608B">
          <w:rPr>
            <w:webHidden/>
          </w:rPr>
          <w:instrText xml:space="preserve"> PAGEREF _Toc511008908 \h </w:instrText>
        </w:r>
        <w:r w:rsidR="0083608B">
          <w:rPr>
            <w:webHidden/>
          </w:rPr>
        </w:r>
        <w:r w:rsidR="0083608B">
          <w:rPr>
            <w:webHidden/>
          </w:rPr>
          <w:fldChar w:fldCharType="separate"/>
        </w:r>
        <w:r w:rsidR="0083608B">
          <w:rPr>
            <w:webHidden/>
          </w:rPr>
          <w:t>4</w:t>
        </w:r>
        <w:r w:rsidR="0083608B">
          <w:rPr>
            <w:webHidden/>
          </w:rPr>
          <w:fldChar w:fldCharType="end"/>
        </w:r>
      </w:hyperlink>
    </w:p>
    <w:p w14:paraId="459FA3FA" w14:textId="77777777" w:rsidR="0083608B" w:rsidRDefault="00CF6DD5">
      <w:pPr>
        <w:pStyle w:val="TM1"/>
        <w:rPr>
          <w:rFonts w:asciiTheme="minorHAnsi" w:eastAsiaTheme="minorEastAsia" w:hAnsiTheme="minorHAnsi" w:cstheme="minorBidi"/>
          <w:sz w:val="22"/>
          <w:szCs w:val="22"/>
          <w:lang w:val="en-US" w:bidi="ar-SA"/>
        </w:rPr>
      </w:pPr>
      <w:hyperlink w:anchor="_Toc511008909" w:history="1">
        <w:r w:rsidR="0083608B" w:rsidRPr="00884178">
          <w:rPr>
            <w:rStyle w:val="Lienhypertexte"/>
            <w:lang w:val="fr-FR"/>
          </w:rPr>
          <w:t>8</w:t>
        </w:r>
        <w:r w:rsidR="0083608B">
          <w:rPr>
            <w:rFonts w:asciiTheme="minorHAnsi" w:eastAsiaTheme="minorEastAsia" w:hAnsiTheme="minorHAnsi" w:cstheme="minorBidi"/>
            <w:sz w:val="22"/>
            <w:szCs w:val="22"/>
            <w:lang w:val="en-US" w:bidi="ar-SA"/>
          </w:rPr>
          <w:tab/>
        </w:r>
        <w:r w:rsidR="0083608B" w:rsidRPr="00884178">
          <w:rPr>
            <w:rStyle w:val="Lienhypertexte"/>
            <w:lang w:val="fr-FR"/>
          </w:rPr>
          <w:t>Conclusion</w:t>
        </w:r>
        <w:r w:rsidR="0083608B">
          <w:rPr>
            <w:webHidden/>
          </w:rPr>
          <w:tab/>
        </w:r>
        <w:r w:rsidR="0083608B">
          <w:rPr>
            <w:webHidden/>
          </w:rPr>
          <w:fldChar w:fldCharType="begin"/>
        </w:r>
        <w:r w:rsidR="0083608B">
          <w:rPr>
            <w:webHidden/>
          </w:rPr>
          <w:instrText xml:space="preserve"> PAGEREF _Toc511008909 \h </w:instrText>
        </w:r>
        <w:r w:rsidR="0083608B">
          <w:rPr>
            <w:webHidden/>
          </w:rPr>
        </w:r>
        <w:r w:rsidR="0083608B">
          <w:rPr>
            <w:webHidden/>
          </w:rPr>
          <w:fldChar w:fldCharType="separate"/>
        </w:r>
        <w:r w:rsidR="0083608B">
          <w:rPr>
            <w:webHidden/>
          </w:rPr>
          <w:t>5</w:t>
        </w:r>
        <w:r w:rsidR="0083608B">
          <w:rPr>
            <w:webHidden/>
          </w:rPr>
          <w:fldChar w:fldCharType="end"/>
        </w:r>
      </w:hyperlink>
    </w:p>
    <w:p w14:paraId="1D3DD9A1" w14:textId="5FA0CA20" w:rsidR="00D16E80" w:rsidRDefault="00824A14" w:rsidP="00177AF6">
      <w:pPr>
        <w:tabs>
          <w:tab w:val="right" w:leader="dot" w:pos="9062"/>
        </w:tabs>
        <w:spacing w:line="276" w:lineRule="auto"/>
        <w:rPr>
          <w:lang w:val="fr-FR"/>
        </w:rPr>
      </w:pPr>
      <w:r>
        <w:rPr>
          <w:lang w:val="fr-FR"/>
        </w:rPr>
        <w:fldChar w:fldCharType="end"/>
      </w:r>
    </w:p>
    <w:p w14:paraId="07FB5080" w14:textId="4F4BE550" w:rsidR="002472CD" w:rsidRDefault="00CF6DD5">
      <w:pPr>
        <w:rPr>
          <w:lang w:val="fr-FR"/>
        </w:rPr>
      </w:pPr>
      <w:r>
        <w:rPr>
          <w:noProof/>
          <w:lang w:val="en-US"/>
        </w:rPr>
        <w:pict w14:anchorId="262F3B4C">
          <v:rect id="_x0000_s1032" style="position:absolute;margin-left:-6.75pt;margin-top:133.1pt;width:482.25pt;height:87.75pt;z-index:251663872" stroked="f">
            <v:textbox>
              <w:txbxContent>
                <w:p w14:paraId="78BE5800" w14:textId="4E19B005" w:rsidR="001474FF" w:rsidRDefault="001474FF">
                  <w:r>
                    <w:rPr>
                      <w:noProof/>
                      <w:lang w:val="en-US"/>
                    </w:rPr>
                    <w:drawing>
                      <wp:inline distT="0" distB="0" distL="0" distR="0" wp14:anchorId="4A829A5D" wp14:editId="0F68C6DE">
                        <wp:extent cx="5669915" cy="885190"/>
                        <wp:effectExtent l="0" t="0" r="6985"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885190"/>
                                </a:xfrm>
                                <a:prstGeom prst="rect">
                                  <a:avLst/>
                                </a:prstGeom>
                                <a:noFill/>
                              </pic:spPr>
                            </pic:pic>
                          </a:graphicData>
                        </a:graphic>
                      </wp:inline>
                    </w:drawing>
                  </w:r>
                </w:p>
              </w:txbxContent>
            </v:textbox>
          </v:rect>
        </w:pict>
      </w:r>
      <w:r>
        <w:rPr>
          <w:noProof/>
          <w:lang w:val="en-US"/>
        </w:rPr>
        <w:pict w14:anchorId="4A5FE508">
          <v:rect id="_x0000_s1031" style="position:absolute;margin-left:365.25pt;margin-top:105.25pt;width:107.25pt;height:39.75pt;z-index:251662848" stroked="f"/>
        </w:pict>
      </w:r>
      <w:r>
        <w:rPr>
          <w:noProof/>
          <w:lang w:val="en-US"/>
        </w:rPr>
        <w:pict w14:anchorId="2B8B6B89">
          <v:rect id="_x0000_s1030" style="position:absolute;margin-left:375pt;margin-top:162pt;width:93.75pt;height:35.25pt;z-index:251661824" stroked="f"/>
        </w:pict>
      </w:r>
      <w:r w:rsidR="00D16E80">
        <w:rPr>
          <w:lang w:val="fr-FR"/>
        </w:rPr>
        <w:br w:type="page"/>
      </w:r>
    </w:p>
    <w:p w14:paraId="7501F964" w14:textId="124B6E8F" w:rsidR="009E16CC" w:rsidRPr="009E12C7" w:rsidRDefault="003600C5" w:rsidP="00654C9A">
      <w:pPr>
        <w:pStyle w:val="Titre1"/>
        <w:numPr>
          <w:ilvl w:val="0"/>
          <w:numId w:val="24"/>
        </w:numPr>
        <w:shd w:val="clear" w:color="auto" w:fill="000000" w:themeFill="text1"/>
        <w:spacing w:after="240" w:line="276" w:lineRule="auto"/>
        <w:ind w:left="426" w:hanging="426"/>
      </w:pPr>
      <w:bookmarkStart w:id="2" w:name="_Toc374452665"/>
      <w:bookmarkStart w:id="3" w:name="_Toc511008902"/>
      <w:r>
        <w:lastRenderedPageBreak/>
        <w:t>Points principaux</w:t>
      </w:r>
      <w:bookmarkEnd w:id="2"/>
      <w:bookmarkEnd w:id="3"/>
    </w:p>
    <w:p w14:paraId="6BB090CB" w14:textId="56656065" w:rsidR="0084020C" w:rsidRDefault="0084020C" w:rsidP="0084020C">
      <w:pPr>
        <w:pStyle w:val="Paragraphedeliste"/>
        <w:numPr>
          <w:ilvl w:val="0"/>
          <w:numId w:val="17"/>
        </w:numPr>
        <w:spacing w:before="120" w:after="120" w:line="276" w:lineRule="auto"/>
        <w:contextualSpacing w:val="0"/>
        <w:jc w:val="both"/>
        <w:rPr>
          <w:b/>
          <w:lang w:val="fr-FR"/>
        </w:rPr>
      </w:pPr>
      <w:r w:rsidRPr="0084020C">
        <w:rPr>
          <w:b/>
          <w:lang w:val="fr-FR"/>
        </w:rPr>
        <w:t xml:space="preserve">6 au 15 mars 2018 dans le Woleu-Ntem, </w:t>
      </w:r>
      <w:r w:rsidRPr="0084020C">
        <w:rPr>
          <w:lang w:val="fr-FR"/>
        </w:rPr>
        <w:t xml:space="preserve">mission d'information et de sensibilisation dans les villages </w:t>
      </w:r>
      <w:proofErr w:type="spellStart"/>
      <w:r w:rsidRPr="0084020C">
        <w:rPr>
          <w:lang w:val="fr-FR"/>
        </w:rPr>
        <w:t>Mebeme</w:t>
      </w:r>
      <w:proofErr w:type="spellEnd"/>
      <w:r w:rsidRPr="0084020C">
        <w:rPr>
          <w:lang w:val="fr-FR"/>
        </w:rPr>
        <w:t xml:space="preserve">, Centreville, </w:t>
      </w:r>
      <w:proofErr w:type="spellStart"/>
      <w:r w:rsidRPr="0084020C">
        <w:rPr>
          <w:lang w:val="fr-FR"/>
        </w:rPr>
        <w:t>Gabonville</w:t>
      </w:r>
      <w:proofErr w:type="spellEnd"/>
      <w:r w:rsidRPr="0084020C">
        <w:rPr>
          <w:lang w:val="fr-FR"/>
        </w:rPr>
        <w:t xml:space="preserve">, </w:t>
      </w:r>
      <w:proofErr w:type="spellStart"/>
      <w:r w:rsidRPr="0084020C">
        <w:rPr>
          <w:lang w:val="fr-FR"/>
        </w:rPr>
        <w:t>Bikang-Meleme</w:t>
      </w:r>
      <w:proofErr w:type="spellEnd"/>
      <w:r w:rsidRPr="0084020C">
        <w:rPr>
          <w:lang w:val="fr-FR"/>
        </w:rPr>
        <w:t xml:space="preserve">, </w:t>
      </w:r>
      <w:proofErr w:type="spellStart"/>
      <w:r w:rsidRPr="0084020C">
        <w:rPr>
          <w:lang w:val="fr-FR"/>
        </w:rPr>
        <w:t>Essong-Medzom</w:t>
      </w:r>
      <w:proofErr w:type="spellEnd"/>
      <w:r w:rsidRPr="0084020C">
        <w:rPr>
          <w:lang w:val="fr-FR"/>
        </w:rPr>
        <w:t xml:space="preserve">, </w:t>
      </w:r>
      <w:proofErr w:type="spellStart"/>
      <w:r w:rsidRPr="0084020C">
        <w:rPr>
          <w:lang w:val="fr-FR"/>
        </w:rPr>
        <w:t>Nkomelene</w:t>
      </w:r>
      <w:proofErr w:type="spellEnd"/>
      <w:r w:rsidRPr="0084020C">
        <w:rPr>
          <w:lang w:val="fr-FR"/>
        </w:rPr>
        <w:t xml:space="preserve">,  </w:t>
      </w:r>
      <w:proofErr w:type="spellStart"/>
      <w:r w:rsidRPr="0084020C">
        <w:rPr>
          <w:lang w:val="fr-FR"/>
        </w:rPr>
        <w:t>Adzabikat</w:t>
      </w:r>
      <w:proofErr w:type="spellEnd"/>
      <w:r w:rsidRPr="0084020C">
        <w:rPr>
          <w:b/>
          <w:lang w:val="fr-FR"/>
        </w:rPr>
        <w:t xml:space="preserve"> </w:t>
      </w:r>
    </w:p>
    <w:p w14:paraId="6836DBCD" w14:textId="4D4B7905" w:rsidR="002E3C70" w:rsidRDefault="002E3C70" w:rsidP="002E3C70">
      <w:pPr>
        <w:pStyle w:val="Paragraphedeliste"/>
        <w:numPr>
          <w:ilvl w:val="0"/>
          <w:numId w:val="17"/>
        </w:numPr>
        <w:spacing w:before="120" w:after="120" w:line="276" w:lineRule="auto"/>
        <w:contextualSpacing w:val="0"/>
        <w:jc w:val="both"/>
        <w:rPr>
          <w:b/>
          <w:lang w:val="fr-FR"/>
        </w:rPr>
      </w:pPr>
      <w:r w:rsidRPr="002E3C70">
        <w:rPr>
          <w:b/>
          <w:lang w:val="fr-FR"/>
        </w:rPr>
        <w:t xml:space="preserve">28 et 29 mars 2018 dans l'Ogooué-Ivindo, </w:t>
      </w:r>
      <w:r w:rsidRPr="002E3C70">
        <w:rPr>
          <w:lang w:val="fr-FR"/>
        </w:rPr>
        <w:t>mission de police forestière en collaboration avec la Direction Provinciale des Eaux et Forêts à Yen et Booué.</w:t>
      </w:r>
    </w:p>
    <w:p w14:paraId="44863340" w14:textId="77777777" w:rsidR="00661E48" w:rsidRPr="00BD12AB" w:rsidRDefault="00661E48" w:rsidP="008A3B00">
      <w:pPr>
        <w:pStyle w:val="Paragraphedeliste"/>
        <w:spacing w:line="276" w:lineRule="auto"/>
        <w:ind w:left="714"/>
        <w:contextualSpacing w:val="0"/>
        <w:jc w:val="both"/>
        <w:rPr>
          <w:lang w:val="fr-FR"/>
        </w:rPr>
      </w:pPr>
    </w:p>
    <w:p w14:paraId="7F7E571F" w14:textId="6A226DEF" w:rsidR="003600C5" w:rsidRPr="008B7BA0" w:rsidRDefault="003600C5" w:rsidP="00654C9A">
      <w:pPr>
        <w:pStyle w:val="Titre1"/>
        <w:numPr>
          <w:ilvl w:val="0"/>
          <w:numId w:val="24"/>
        </w:numPr>
        <w:shd w:val="clear" w:color="auto" w:fill="000000" w:themeFill="text1"/>
        <w:spacing w:line="276" w:lineRule="auto"/>
        <w:ind w:left="426" w:hanging="426"/>
        <w:jc w:val="both"/>
        <w:rPr>
          <w:lang w:val="fr-BE"/>
        </w:rPr>
      </w:pPr>
      <w:bookmarkStart w:id="4" w:name="_Toc511008903"/>
      <w:r w:rsidRPr="00AF3269">
        <w:rPr>
          <w:lang w:val="fr-FR"/>
        </w:rPr>
        <w:t>Investigations</w:t>
      </w:r>
      <w:bookmarkEnd w:id="4"/>
    </w:p>
    <w:p w14:paraId="2CE1354D" w14:textId="77777777" w:rsidR="008861E1" w:rsidRDefault="008861E1" w:rsidP="00177AF6">
      <w:pPr>
        <w:spacing w:line="276" w:lineRule="auto"/>
        <w:jc w:val="both"/>
        <w:rPr>
          <w:bCs/>
          <w:lang w:val="fr-FR"/>
        </w:rPr>
      </w:pPr>
    </w:p>
    <w:p w14:paraId="673430B0" w14:textId="77777777" w:rsidR="00E856F8" w:rsidRPr="00D64947" w:rsidRDefault="00E856F8" w:rsidP="00177AF6">
      <w:pPr>
        <w:spacing w:after="240" w:line="276" w:lineRule="auto"/>
        <w:jc w:val="both"/>
        <w:rPr>
          <w:lang w:val="fr-FR"/>
        </w:rPr>
      </w:pPr>
      <w:r w:rsidRPr="00D64947">
        <w:rPr>
          <w:u w:val="single"/>
          <w:lang w:val="fr-FR"/>
        </w:rPr>
        <w:t>Indicateur</w:t>
      </w:r>
      <w:r w:rsidRPr="00D64947">
        <w:rPr>
          <w:lang w:val="fr-FR"/>
        </w:rPr>
        <w:t> :</w:t>
      </w:r>
    </w:p>
    <w:tbl>
      <w:tblPr>
        <w:tblStyle w:val="Grilledetableauclaire"/>
        <w:tblW w:w="0" w:type="auto"/>
        <w:tblLook w:val="04A0" w:firstRow="1" w:lastRow="0" w:firstColumn="1" w:lastColumn="0" w:noHBand="0" w:noVBand="1"/>
      </w:tblPr>
      <w:tblGrid>
        <w:gridCol w:w="4531"/>
        <w:gridCol w:w="4531"/>
      </w:tblGrid>
      <w:tr w:rsidR="00E856F8" w:rsidRPr="00D64947" w14:paraId="10C109C4" w14:textId="77777777" w:rsidTr="00497F8C">
        <w:tc>
          <w:tcPr>
            <w:tcW w:w="4531" w:type="dxa"/>
          </w:tcPr>
          <w:p w14:paraId="583CAD72" w14:textId="59CB6AA3" w:rsidR="00E856F8" w:rsidRPr="00D64947" w:rsidRDefault="00E856F8" w:rsidP="005A4B46">
            <w:pPr>
              <w:spacing w:line="276" w:lineRule="auto"/>
              <w:jc w:val="both"/>
              <w:rPr>
                <w:lang w:val="fr-FR"/>
              </w:rPr>
            </w:pPr>
            <w:r w:rsidRPr="00D64947">
              <w:rPr>
                <w:lang w:val="fr-FR"/>
              </w:rPr>
              <w:t>Nombre d’investigations menées</w:t>
            </w:r>
          </w:p>
        </w:tc>
        <w:tc>
          <w:tcPr>
            <w:tcW w:w="4531" w:type="dxa"/>
          </w:tcPr>
          <w:p w14:paraId="2AD6E2A1" w14:textId="63991136" w:rsidR="00E856F8" w:rsidRPr="00B51359" w:rsidRDefault="00E247AB" w:rsidP="00690E5C">
            <w:pPr>
              <w:spacing w:line="276" w:lineRule="auto"/>
              <w:jc w:val="center"/>
              <w:rPr>
                <w:lang w:val="fr-FR"/>
              </w:rPr>
            </w:pPr>
            <w:r>
              <w:rPr>
                <w:lang w:val="fr-FR"/>
              </w:rPr>
              <w:t>2</w:t>
            </w:r>
          </w:p>
        </w:tc>
      </w:tr>
      <w:tr w:rsidR="00E856F8" w:rsidRPr="00D64947" w14:paraId="620814A6" w14:textId="77777777" w:rsidTr="00497F8C">
        <w:tc>
          <w:tcPr>
            <w:tcW w:w="4531" w:type="dxa"/>
          </w:tcPr>
          <w:p w14:paraId="58A05E6C" w14:textId="77777777" w:rsidR="00E856F8" w:rsidRPr="00D64947" w:rsidRDefault="00E856F8" w:rsidP="00177AF6">
            <w:pPr>
              <w:spacing w:line="276" w:lineRule="auto"/>
              <w:jc w:val="both"/>
              <w:rPr>
                <w:lang w:val="fr-FR"/>
              </w:rPr>
            </w:pPr>
            <w:r w:rsidRPr="00D64947">
              <w:rPr>
                <w:lang w:val="fr-FR"/>
              </w:rPr>
              <w:t>Investigation ayant menées à une opération</w:t>
            </w:r>
          </w:p>
        </w:tc>
        <w:tc>
          <w:tcPr>
            <w:tcW w:w="4531" w:type="dxa"/>
          </w:tcPr>
          <w:p w14:paraId="1B53343F" w14:textId="0BD36897" w:rsidR="00E856F8" w:rsidRPr="00B51359" w:rsidRDefault="00AA6A26" w:rsidP="00690E5C">
            <w:pPr>
              <w:spacing w:line="276" w:lineRule="auto"/>
              <w:jc w:val="center"/>
              <w:rPr>
                <w:lang w:val="fr-FR"/>
              </w:rPr>
            </w:pPr>
            <w:r w:rsidRPr="00B51359">
              <w:rPr>
                <w:lang w:val="fr-FR"/>
              </w:rPr>
              <w:t>0</w:t>
            </w:r>
          </w:p>
        </w:tc>
      </w:tr>
      <w:tr w:rsidR="00E856F8" w:rsidRPr="00D64947" w14:paraId="64686EBE" w14:textId="77777777" w:rsidTr="00497F8C">
        <w:tc>
          <w:tcPr>
            <w:tcW w:w="4531" w:type="dxa"/>
          </w:tcPr>
          <w:p w14:paraId="6B0D143F" w14:textId="4771A959" w:rsidR="00E856F8" w:rsidRPr="00D64947" w:rsidRDefault="00E856F8" w:rsidP="005A4B46">
            <w:pPr>
              <w:spacing w:line="276" w:lineRule="auto"/>
              <w:jc w:val="both"/>
              <w:rPr>
                <w:lang w:val="fr-FR"/>
              </w:rPr>
            </w:pPr>
            <w:r w:rsidRPr="00D64947">
              <w:rPr>
                <w:lang w:val="fr-FR"/>
              </w:rPr>
              <w:t>Nombre de trafiquants identifiés</w:t>
            </w:r>
          </w:p>
        </w:tc>
        <w:tc>
          <w:tcPr>
            <w:tcW w:w="4531" w:type="dxa"/>
          </w:tcPr>
          <w:p w14:paraId="6FCE9CF6" w14:textId="4C650852" w:rsidR="00E856F8" w:rsidRPr="00B51359" w:rsidRDefault="00543C81" w:rsidP="00690E5C">
            <w:pPr>
              <w:spacing w:line="276" w:lineRule="auto"/>
              <w:jc w:val="center"/>
              <w:rPr>
                <w:lang w:val="fr-FR"/>
              </w:rPr>
            </w:pPr>
            <w:r>
              <w:rPr>
                <w:lang w:val="fr-FR"/>
              </w:rPr>
              <w:t>0</w:t>
            </w:r>
          </w:p>
        </w:tc>
      </w:tr>
    </w:tbl>
    <w:p w14:paraId="42DB4E2C" w14:textId="593D4AB5" w:rsidR="00553441" w:rsidRDefault="009C7F1F" w:rsidP="009C7F1F">
      <w:pPr>
        <w:spacing w:before="240" w:after="240" w:line="276" w:lineRule="auto"/>
        <w:jc w:val="both"/>
        <w:rPr>
          <w:bCs/>
          <w:lang w:val="fr-FR"/>
        </w:rPr>
      </w:pPr>
      <w:r w:rsidRPr="009C7F1F">
        <w:rPr>
          <w:bCs/>
          <w:lang w:val="fr-FR"/>
        </w:rPr>
        <w:t>Deux missions d'investigation ont été diligentées dans les provinces de la Ngounié et de l'Ogooué-Ivindo</w:t>
      </w:r>
      <w:r w:rsidR="00AC105B">
        <w:rPr>
          <w:bCs/>
          <w:lang w:val="fr-FR"/>
        </w:rPr>
        <w:t xml:space="preserve"> pour un total de sept villages visités</w:t>
      </w:r>
      <w:r w:rsidRPr="009C7F1F">
        <w:rPr>
          <w:bCs/>
          <w:lang w:val="fr-FR"/>
        </w:rPr>
        <w:t>. Ces missions ont surtout permis de mettre en lumière l'absence de cahiers des charges contractuelles ou de leur exécution.</w:t>
      </w:r>
    </w:p>
    <w:p w14:paraId="46DAC4DA" w14:textId="77777777" w:rsidR="008861E1" w:rsidRPr="00E3467B" w:rsidRDefault="003600C5" w:rsidP="00654C9A">
      <w:pPr>
        <w:pStyle w:val="Titre1"/>
        <w:numPr>
          <w:ilvl w:val="0"/>
          <w:numId w:val="24"/>
        </w:numPr>
        <w:shd w:val="clear" w:color="auto" w:fill="000000" w:themeFill="text1"/>
        <w:spacing w:line="276" w:lineRule="auto"/>
        <w:ind w:left="426" w:hanging="426"/>
        <w:jc w:val="both"/>
        <w:rPr>
          <w:lang w:val="fr-FR"/>
        </w:rPr>
      </w:pPr>
      <w:bookmarkStart w:id="5" w:name="_Toc511008904"/>
      <w:r w:rsidRPr="00C810B3">
        <w:rPr>
          <w:lang w:val="fr-FR"/>
        </w:rPr>
        <w:t>Opérations</w:t>
      </w:r>
      <w:bookmarkEnd w:id="5"/>
    </w:p>
    <w:p w14:paraId="51BEB2AB" w14:textId="77777777" w:rsidR="00490FB5" w:rsidRDefault="00490FB5" w:rsidP="00177AF6">
      <w:pPr>
        <w:spacing w:line="276" w:lineRule="auto"/>
        <w:jc w:val="both"/>
      </w:pPr>
    </w:p>
    <w:p w14:paraId="4841D235" w14:textId="77777777" w:rsidR="00E856F8" w:rsidRPr="007A102D" w:rsidRDefault="00E856F8" w:rsidP="00177AF6">
      <w:pPr>
        <w:spacing w:after="240" w:line="276" w:lineRule="auto"/>
        <w:jc w:val="both"/>
        <w:rPr>
          <w:lang w:val="fr-FR"/>
        </w:rPr>
      </w:pPr>
      <w:r w:rsidRPr="007A102D">
        <w:rPr>
          <w:u w:val="single"/>
          <w:lang w:val="fr-FR"/>
        </w:rPr>
        <w:t>Indicateur</w:t>
      </w:r>
      <w:r w:rsidRPr="007A102D">
        <w:rPr>
          <w:lang w:val="fr-FR"/>
        </w:rPr>
        <w:t xml:space="preserve"> :</w:t>
      </w:r>
    </w:p>
    <w:tbl>
      <w:tblPr>
        <w:tblStyle w:val="Grilledetableauclaire"/>
        <w:tblW w:w="8931" w:type="dxa"/>
        <w:tblInd w:w="108" w:type="dxa"/>
        <w:tblLook w:val="04A0" w:firstRow="1" w:lastRow="0" w:firstColumn="1" w:lastColumn="0" w:noHBand="0" w:noVBand="1"/>
      </w:tblPr>
      <w:tblGrid>
        <w:gridCol w:w="4453"/>
        <w:gridCol w:w="4478"/>
      </w:tblGrid>
      <w:tr w:rsidR="00E856F8" w:rsidRPr="007A102D" w14:paraId="47F19396" w14:textId="77777777" w:rsidTr="0052274F">
        <w:trPr>
          <w:trHeight w:val="70"/>
        </w:trPr>
        <w:tc>
          <w:tcPr>
            <w:tcW w:w="4453" w:type="dxa"/>
          </w:tcPr>
          <w:p w14:paraId="202A0AE8" w14:textId="77777777" w:rsidR="00E856F8" w:rsidRPr="007A102D" w:rsidRDefault="00E856F8" w:rsidP="00177AF6">
            <w:pPr>
              <w:spacing w:line="276" w:lineRule="auto"/>
              <w:jc w:val="both"/>
              <w:rPr>
                <w:lang w:val="fr-FR"/>
              </w:rPr>
            </w:pPr>
            <w:r w:rsidRPr="007A102D">
              <w:rPr>
                <w:lang w:val="fr-FR"/>
              </w:rPr>
              <w:t>Nombre d’opérations menées ce mois</w:t>
            </w:r>
          </w:p>
        </w:tc>
        <w:tc>
          <w:tcPr>
            <w:tcW w:w="4478" w:type="dxa"/>
          </w:tcPr>
          <w:p w14:paraId="07F11CFC" w14:textId="64E561FF" w:rsidR="00E856F8" w:rsidRPr="003D65BB" w:rsidRDefault="00DE564E" w:rsidP="00C52D30">
            <w:pPr>
              <w:spacing w:line="276" w:lineRule="auto"/>
              <w:jc w:val="center"/>
              <w:rPr>
                <w:lang w:val="fr-FR"/>
              </w:rPr>
            </w:pPr>
            <w:r>
              <w:rPr>
                <w:lang w:val="fr-FR"/>
              </w:rPr>
              <w:t>0</w:t>
            </w:r>
          </w:p>
        </w:tc>
      </w:tr>
      <w:tr w:rsidR="00174F3D" w:rsidRPr="007A102D" w14:paraId="3E29BAC8" w14:textId="77777777" w:rsidTr="0052274F">
        <w:trPr>
          <w:trHeight w:val="231"/>
        </w:trPr>
        <w:tc>
          <w:tcPr>
            <w:tcW w:w="4453" w:type="dxa"/>
          </w:tcPr>
          <w:p w14:paraId="2887B2A1" w14:textId="688DB86D" w:rsidR="00174F3D" w:rsidRPr="007A102D" w:rsidRDefault="00174F3D" w:rsidP="00177AF6">
            <w:pPr>
              <w:spacing w:line="276" w:lineRule="auto"/>
              <w:jc w:val="both"/>
              <w:rPr>
                <w:lang w:val="fr-FR"/>
              </w:rPr>
            </w:pPr>
            <w:r>
              <w:rPr>
                <w:lang w:val="fr-FR"/>
              </w:rPr>
              <w:t xml:space="preserve">Nombre de personnes arrêtées </w:t>
            </w:r>
          </w:p>
        </w:tc>
        <w:tc>
          <w:tcPr>
            <w:tcW w:w="4478" w:type="dxa"/>
          </w:tcPr>
          <w:p w14:paraId="78DC800F" w14:textId="03939289" w:rsidR="00174F3D" w:rsidRPr="003D65BB" w:rsidRDefault="00DE564E" w:rsidP="00C52D30">
            <w:pPr>
              <w:spacing w:line="276" w:lineRule="auto"/>
              <w:jc w:val="center"/>
              <w:rPr>
                <w:lang w:val="fr-FR"/>
              </w:rPr>
            </w:pPr>
            <w:r>
              <w:rPr>
                <w:lang w:val="fr-FR"/>
              </w:rPr>
              <w:t>0</w:t>
            </w:r>
          </w:p>
        </w:tc>
      </w:tr>
    </w:tbl>
    <w:p w14:paraId="5148AC9C" w14:textId="317D629C" w:rsidR="00E12D5B" w:rsidRPr="00DE564E" w:rsidRDefault="00DE564E" w:rsidP="00B57D3F">
      <w:pPr>
        <w:spacing w:before="240" w:after="240" w:line="276" w:lineRule="auto"/>
        <w:jc w:val="both"/>
      </w:pPr>
      <w:r w:rsidRPr="00DE564E">
        <w:t>Aucune opération n’a été réalisée au c</w:t>
      </w:r>
      <w:r>
        <w:t>ours de ce mois de février 2018.</w:t>
      </w:r>
    </w:p>
    <w:p w14:paraId="28737C67" w14:textId="6D2F8576" w:rsidR="003600C5" w:rsidRDefault="003600C5" w:rsidP="00654C9A">
      <w:pPr>
        <w:pStyle w:val="Titre1"/>
        <w:numPr>
          <w:ilvl w:val="0"/>
          <w:numId w:val="24"/>
        </w:numPr>
        <w:shd w:val="clear" w:color="auto" w:fill="000000" w:themeFill="text1"/>
        <w:spacing w:line="276" w:lineRule="auto"/>
        <w:ind w:left="426" w:hanging="426"/>
        <w:jc w:val="both"/>
        <w:rPr>
          <w:lang w:val="fr-BE"/>
        </w:rPr>
      </w:pPr>
      <w:bookmarkStart w:id="6" w:name="_Toc511008905"/>
      <w:r>
        <w:rPr>
          <w:lang w:val="fr-BE"/>
        </w:rPr>
        <w:t>Département juridique</w:t>
      </w:r>
      <w:bookmarkEnd w:id="6"/>
    </w:p>
    <w:p w14:paraId="71783B67" w14:textId="77777777" w:rsidR="003600C5" w:rsidRDefault="003600C5" w:rsidP="00177AF6">
      <w:pPr>
        <w:spacing w:line="276" w:lineRule="auto"/>
        <w:jc w:val="both"/>
        <w:rPr>
          <w:lang w:bidi="he-IL"/>
        </w:rPr>
      </w:pPr>
    </w:p>
    <w:p w14:paraId="2C8BE344" w14:textId="02662DBF" w:rsidR="00043FD9" w:rsidRDefault="00043FD9" w:rsidP="00177AF6">
      <w:pPr>
        <w:spacing w:after="240" w:line="276" w:lineRule="auto"/>
        <w:jc w:val="both"/>
        <w:rPr>
          <w:iCs/>
        </w:rPr>
      </w:pPr>
      <w:r>
        <w:rPr>
          <w:iCs/>
        </w:rPr>
        <w:t>Le département juridique d’ALEFI</w:t>
      </w:r>
      <w:r w:rsidR="00006AD4">
        <w:rPr>
          <w:iCs/>
        </w:rPr>
        <w:t xml:space="preserve"> </w:t>
      </w:r>
      <w:r w:rsidR="008A0177">
        <w:rPr>
          <w:iCs/>
        </w:rPr>
        <w:t xml:space="preserve">a appuyé le suivi </w:t>
      </w:r>
      <w:r w:rsidR="00553441">
        <w:rPr>
          <w:iCs/>
        </w:rPr>
        <w:t>de</w:t>
      </w:r>
      <w:r w:rsidR="00DE564E">
        <w:rPr>
          <w:iCs/>
        </w:rPr>
        <w:t>s</w:t>
      </w:r>
      <w:r w:rsidR="00553441">
        <w:rPr>
          <w:iCs/>
        </w:rPr>
        <w:t xml:space="preserve"> cas en</w:t>
      </w:r>
      <w:r w:rsidR="00DE564E">
        <w:rPr>
          <w:iCs/>
        </w:rPr>
        <w:t xml:space="preserve"> instruction</w:t>
      </w:r>
      <w:r w:rsidR="00553441">
        <w:rPr>
          <w:iCs/>
        </w:rPr>
        <w:t>.</w:t>
      </w:r>
    </w:p>
    <w:p w14:paraId="7154C189" w14:textId="1EA3E0F8" w:rsidR="00B019C7" w:rsidRPr="00B019C7" w:rsidRDefault="00B019C7" w:rsidP="00177AF6">
      <w:pPr>
        <w:spacing w:after="240" w:line="276" w:lineRule="auto"/>
        <w:jc w:val="both"/>
        <w:rPr>
          <w:b/>
          <w:iCs/>
        </w:rPr>
      </w:pPr>
      <w:r w:rsidRPr="00B019C7">
        <w:rPr>
          <w:b/>
          <w:iCs/>
        </w:rPr>
        <w:t>4.1. Suivi des affaires</w:t>
      </w:r>
    </w:p>
    <w:p w14:paraId="090247EF" w14:textId="6686D0BF" w:rsidR="00B57D3F" w:rsidRPr="005B5FD3" w:rsidRDefault="00B019C7" w:rsidP="00177AF6">
      <w:pPr>
        <w:spacing w:after="240" w:line="276" w:lineRule="auto"/>
        <w:jc w:val="both"/>
        <w:rPr>
          <w:lang w:val="fr-FR"/>
        </w:rPr>
      </w:pPr>
      <w:r w:rsidRPr="00F67DDE">
        <w:rPr>
          <w:u w:val="single"/>
          <w:lang w:val="fr-FR"/>
        </w:rPr>
        <w:t>Indicateur</w:t>
      </w:r>
      <w:r w:rsidRPr="005B5FD3">
        <w:rPr>
          <w:lang w:val="fr-FR"/>
        </w:rPr>
        <w:t xml:space="preserve"> :</w:t>
      </w:r>
    </w:p>
    <w:tbl>
      <w:tblPr>
        <w:tblStyle w:val="Grilledetableauclaire"/>
        <w:tblW w:w="0" w:type="auto"/>
        <w:jc w:val="center"/>
        <w:tblLook w:val="04A0" w:firstRow="1" w:lastRow="0" w:firstColumn="1" w:lastColumn="0" w:noHBand="0" w:noVBand="1"/>
      </w:tblPr>
      <w:tblGrid>
        <w:gridCol w:w="4644"/>
        <w:gridCol w:w="4200"/>
      </w:tblGrid>
      <w:tr w:rsidR="00F93FB0" w:rsidRPr="00D45D04" w14:paraId="00706EB2" w14:textId="77777777" w:rsidTr="000D7171">
        <w:trPr>
          <w:jc w:val="center"/>
        </w:trPr>
        <w:tc>
          <w:tcPr>
            <w:tcW w:w="4644" w:type="dxa"/>
          </w:tcPr>
          <w:p w14:paraId="5578550D" w14:textId="77777777" w:rsidR="00F93FB0" w:rsidRPr="00E067F1" w:rsidRDefault="00F93FB0" w:rsidP="000D7171">
            <w:pPr>
              <w:jc w:val="both"/>
              <w:rPr>
                <w:lang w:val="fr-FR"/>
              </w:rPr>
            </w:pPr>
            <w:r w:rsidRPr="00E067F1">
              <w:rPr>
                <w:lang w:val="fr-FR"/>
              </w:rPr>
              <w:t xml:space="preserve">Nombre d’affaires suivies                     </w:t>
            </w:r>
          </w:p>
        </w:tc>
        <w:tc>
          <w:tcPr>
            <w:tcW w:w="4200" w:type="dxa"/>
          </w:tcPr>
          <w:p w14:paraId="0463B702" w14:textId="090EA9FA" w:rsidR="00F93FB0" w:rsidRPr="00A75236" w:rsidRDefault="008E4F01" w:rsidP="000D7171">
            <w:pPr>
              <w:jc w:val="center"/>
              <w:rPr>
                <w:lang w:val="fr-FR"/>
              </w:rPr>
            </w:pPr>
            <w:r>
              <w:rPr>
                <w:lang w:val="fr-FR"/>
              </w:rPr>
              <w:t>2</w:t>
            </w:r>
          </w:p>
        </w:tc>
      </w:tr>
      <w:tr w:rsidR="00F93FB0" w:rsidRPr="00C8122C" w14:paraId="0DB3FD4C" w14:textId="77777777" w:rsidTr="000D7171">
        <w:trPr>
          <w:jc w:val="center"/>
        </w:trPr>
        <w:tc>
          <w:tcPr>
            <w:tcW w:w="4644" w:type="dxa"/>
          </w:tcPr>
          <w:p w14:paraId="74534128" w14:textId="77777777" w:rsidR="00F93FB0" w:rsidRPr="00E067F1" w:rsidRDefault="00F93FB0" w:rsidP="000D7171">
            <w:pPr>
              <w:jc w:val="both"/>
              <w:rPr>
                <w:lang w:val="fr-FR"/>
              </w:rPr>
            </w:pPr>
            <w:r>
              <w:rPr>
                <w:lang w:val="fr-FR"/>
              </w:rPr>
              <w:t>Nombre de condamnations</w:t>
            </w:r>
          </w:p>
        </w:tc>
        <w:tc>
          <w:tcPr>
            <w:tcW w:w="4200" w:type="dxa"/>
          </w:tcPr>
          <w:p w14:paraId="38F798F7" w14:textId="73CC0335" w:rsidR="00F93FB0" w:rsidRPr="00A75236" w:rsidRDefault="0000412D" w:rsidP="000D7171">
            <w:pPr>
              <w:jc w:val="center"/>
              <w:rPr>
                <w:lang w:val="fr-FR"/>
              </w:rPr>
            </w:pPr>
            <w:r>
              <w:rPr>
                <w:lang w:val="fr-FR"/>
              </w:rPr>
              <w:t>0</w:t>
            </w:r>
          </w:p>
        </w:tc>
      </w:tr>
      <w:tr w:rsidR="00F93FB0" w:rsidRPr="004C5C82" w14:paraId="3E4C35C1" w14:textId="77777777" w:rsidTr="000D7171">
        <w:trPr>
          <w:jc w:val="center"/>
        </w:trPr>
        <w:tc>
          <w:tcPr>
            <w:tcW w:w="4644" w:type="dxa"/>
          </w:tcPr>
          <w:p w14:paraId="4D08FD9D" w14:textId="77777777" w:rsidR="00F93FB0" w:rsidRPr="00E067F1" w:rsidRDefault="00F93FB0" w:rsidP="000D7171">
            <w:pPr>
              <w:jc w:val="both"/>
              <w:rPr>
                <w:lang w:val="fr-FR"/>
              </w:rPr>
            </w:pPr>
            <w:r>
              <w:rPr>
                <w:lang w:val="fr-FR"/>
              </w:rPr>
              <w:t>Affaires enregistrées</w:t>
            </w:r>
          </w:p>
        </w:tc>
        <w:tc>
          <w:tcPr>
            <w:tcW w:w="4200" w:type="dxa"/>
          </w:tcPr>
          <w:p w14:paraId="6CF641EE" w14:textId="17845D10" w:rsidR="00F93FB0" w:rsidRPr="00A75236" w:rsidRDefault="00F93FB0" w:rsidP="000D7171">
            <w:pPr>
              <w:jc w:val="center"/>
              <w:rPr>
                <w:lang w:val="fr-FR"/>
              </w:rPr>
            </w:pPr>
            <w:r>
              <w:rPr>
                <w:lang w:val="fr-FR"/>
              </w:rPr>
              <w:t>0</w:t>
            </w:r>
          </w:p>
        </w:tc>
      </w:tr>
      <w:tr w:rsidR="00F93FB0" w:rsidRPr="004C5C82" w14:paraId="1A869176" w14:textId="77777777" w:rsidTr="000D7171">
        <w:trPr>
          <w:jc w:val="center"/>
        </w:trPr>
        <w:tc>
          <w:tcPr>
            <w:tcW w:w="4644" w:type="dxa"/>
          </w:tcPr>
          <w:p w14:paraId="0CB71558" w14:textId="77777777" w:rsidR="00F93FB0" w:rsidRDefault="00F93FB0" w:rsidP="000D7171">
            <w:pPr>
              <w:jc w:val="both"/>
              <w:rPr>
                <w:lang w:val="fr-FR"/>
              </w:rPr>
            </w:pPr>
            <w:r>
              <w:rPr>
                <w:lang w:val="fr-FR"/>
              </w:rPr>
              <w:t>Nombre de prévenus</w:t>
            </w:r>
          </w:p>
        </w:tc>
        <w:tc>
          <w:tcPr>
            <w:tcW w:w="4200" w:type="dxa"/>
          </w:tcPr>
          <w:p w14:paraId="66BA777B" w14:textId="50C06676" w:rsidR="00F93FB0" w:rsidRPr="00A75236" w:rsidRDefault="0000412D" w:rsidP="000D7171">
            <w:pPr>
              <w:jc w:val="center"/>
              <w:rPr>
                <w:lang w:val="fr-FR"/>
              </w:rPr>
            </w:pPr>
            <w:r>
              <w:rPr>
                <w:lang w:val="fr-FR"/>
              </w:rPr>
              <w:t>0</w:t>
            </w:r>
          </w:p>
        </w:tc>
      </w:tr>
    </w:tbl>
    <w:p w14:paraId="08A8D324" w14:textId="77777777" w:rsidR="00AA27D7" w:rsidRDefault="00AA27D7" w:rsidP="00F04515">
      <w:pPr>
        <w:spacing w:line="276" w:lineRule="auto"/>
        <w:jc w:val="both"/>
      </w:pPr>
    </w:p>
    <w:p w14:paraId="06B8A2C2" w14:textId="1EB69405" w:rsidR="00DB1F03" w:rsidRDefault="00DB1F03" w:rsidP="005B073E">
      <w:pPr>
        <w:spacing w:after="240" w:line="276" w:lineRule="auto"/>
        <w:jc w:val="both"/>
      </w:pPr>
      <w:r>
        <w:lastRenderedPageBreak/>
        <w:t>Aucune condamnation n’a été obtenue au cours du mois de</w:t>
      </w:r>
      <w:r w:rsidR="0052293B">
        <w:t xml:space="preserve"> mars </w:t>
      </w:r>
      <w:r>
        <w:t>2018. Toutefois, les juristes ont continué le suivi des affaires en cours.</w:t>
      </w:r>
      <w:r w:rsidR="005B073E">
        <w:t xml:space="preserve"> </w:t>
      </w:r>
    </w:p>
    <w:p w14:paraId="67297137" w14:textId="4EB474B0" w:rsidR="00BA6D64" w:rsidRDefault="00BA6D64" w:rsidP="005B073E">
      <w:pPr>
        <w:spacing w:after="240" w:line="276" w:lineRule="auto"/>
        <w:jc w:val="both"/>
      </w:pPr>
      <w:r>
        <w:t>Le département juridique du projet a cependant appuyé plusieurs actions :</w:t>
      </w:r>
    </w:p>
    <w:p w14:paraId="115FC5B3" w14:textId="5398858B" w:rsidR="00B73983" w:rsidRDefault="00B73983" w:rsidP="00B73983">
      <w:pPr>
        <w:pStyle w:val="Paragraphedeliste"/>
        <w:numPr>
          <w:ilvl w:val="0"/>
          <w:numId w:val="21"/>
        </w:numPr>
        <w:spacing w:before="120" w:after="120"/>
        <w:contextualSpacing w:val="0"/>
        <w:jc w:val="both"/>
        <w:rPr>
          <w:lang w:val="fr-FR"/>
        </w:rPr>
      </w:pPr>
      <w:r w:rsidRPr="008C774A">
        <w:rPr>
          <w:b/>
          <w:lang w:val="fr-FR"/>
        </w:rPr>
        <w:t>20 mars 2018 à Libreville</w:t>
      </w:r>
      <w:r>
        <w:rPr>
          <w:lang w:val="fr-FR"/>
        </w:rPr>
        <w:t>, les juristes d’ALEFI ont participé à la formation organisée par US Forest Service à l’endroit des procureurs et des forces de l’ordre. Conservation Justice a effectué une présentation ;</w:t>
      </w:r>
    </w:p>
    <w:p w14:paraId="05CDEA85" w14:textId="6F78983C" w:rsidR="00BA6D64" w:rsidRDefault="00BA6D64" w:rsidP="00B73983">
      <w:pPr>
        <w:pStyle w:val="Paragraphedeliste"/>
        <w:numPr>
          <w:ilvl w:val="0"/>
          <w:numId w:val="21"/>
        </w:numPr>
        <w:spacing w:before="120" w:after="120" w:line="276" w:lineRule="auto"/>
        <w:ind w:left="714" w:hanging="357"/>
        <w:contextualSpacing w:val="0"/>
        <w:jc w:val="both"/>
      </w:pPr>
      <w:r w:rsidRPr="00BA6D64">
        <w:rPr>
          <w:b/>
        </w:rPr>
        <w:t>20 mars 2018</w:t>
      </w:r>
      <w:r>
        <w:t xml:space="preserve">, l'équipe sociale a rencontré les représentants du village </w:t>
      </w:r>
      <w:proofErr w:type="spellStart"/>
      <w:r>
        <w:t>Mocabe</w:t>
      </w:r>
      <w:proofErr w:type="spellEnd"/>
      <w:r>
        <w:t xml:space="preserve"> dans la Ngounié qui sollicitaient un appui en vue de l'exécution de leur Cahier des Charges Contractuelles avec la Société Chen Pen </w:t>
      </w:r>
      <w:proofErr w:type="spellStart"/>
      <w:r>
        <w:t>Timber</w:t>
      </w:r>
      <w:proofErr w:type="spellEnd"/>
      <w:r w:rsidR="00B73983">
        <w:t> ;</w:t>
      </w:r>
    </w:p>
    <w:p w14:paraId="47AA9255" w14:textId="2BCDADF0" w:rsidR="00BA6D64" w:rsidRDefault="00BA6D64" w:rsidP="00B73983">
      <w:pPr>
        <w:pStyle w:val="Paragraphedeliste"/>
        <w:numPr>
          <w:ilvl w:val="0"/>
          <w:numId w:val="21"/>
        </w:numPr>
        <w:spacing w:before="120" w:after="120" w:line="276" w:lineRule="auto"/>
        <w:ind w:left="714" w:hanging="357"/>
        <w:contextualSpacing w:val="0"/>
        <w:jc w:val="both"/>
      </w:pPr>
      <w:r w:rsidRPr="00BA6D64">
        <w:rPr>
          <w:b/>
        </w:rPr>
        <w:t>21 mars 2018 dans l'Ogooué-Lolo</w:t>
      </w:r>
      <w:r>
        <w:t xml:space="preserve">, une mission de sensibilisation a été menée dans la concession de la société </w:t>
      </w:r>
      <w:proofErr w:type="spellStart"/>
      <w:r>
        <w:t>Precious</w:t>
      </w:r>
      <w:proofErr w:type="spellEnd"/>
      <w:r>
        <w:t xml:space="preserve"> Woods CEB. Cette mission consistait pour Conservation </w:t>
      </w:r>
      <w:r w:rsidR="00E247AB">
        <w:t>Justice</w:t>
      </w:r>
      <w:r>
        <w:t xml:space="preserve"> à présenter le projet ALEFI et son apport à la lutte contre l'exploitation forestière illégale</w:t>
      </w:r>
      <w:r w:rsidR="00B73983">
        <w:t> ;</w:t>
      </w:r>
    </w:p>
    <w:p w14:paraId="2BAC378B" w14:textId="1E9A6390" w:rsidR="00B73983" w:rsidRPr="008C774A" w:rsidRDefault="00B73983" w:rsidP="00B73983">
      <w:pPr>
        <w:pStyle w:val="Paragraphedeliste"/>
        <w:numPr>
          <w:ilvl w:val="0"/>
          <w:numId w:val="21"/>
        </w:numPr>
        <w:spacing w:before="120" w:after="120"/>
        <w:contextualSpacing w:val="0"/>
        <w:jc w:val="both"/>
        <w:rPr>
          <w:lang w:val="fr-FR"/>
        </w:rPr>
      </w:pPr>
      <w:r w:rsidRPr="008C774A">
        <w:rPr>
          <w:b/>
          <w:lang w:val="fr-FR"/>
        </w:rPr>
        <w:t>23 mars 2018 à Libreville</w:t>
      </w:r>
      <w:r>
        <w:rPr>
          <w:lang w:val="fr-FR"/>
        </w:rPr>
        <w:t>, les juristes ont participé à une autre formation organisée par ICCF Group à l’endroit des magistrats afin d’améliorer l’exercice de la Justice en matière de faune. Conservation Justice a également effectué une présentation ;</w:t>
      </w:r>
    </w:p>
    <w:p w14:paraId="75BCB28C" w14:textId="77777777" w:rsidR="00BA6D64" w:rsidRDefault="00BA6D64" w:rsidP="00B73983">
      <w:pPr>
        <w:pStyle w:val="Paragraphedeliste"/>
        <w:numPr>
          <w:ilvl w:val="0"/>
          <w:numId w:val="21"/>
        </w:numPr>
        <w:spacing w:before="120" w:after="120" w:line="276" w:lineRule="auto"/>
        <w:ind w:left="714" w:hanging="357"/>
        <w:contextualSpacing w:val="0"/>
        <w:jc w:val="both"/>
      </w:pPr>
      <w:r w:rsidRPr="00BA6D64">
        <w:rPr>
          <w:b/>
        </w:rPr>
        <w:t>27 mars 2018</w:t>
      </w:r>
      <w:r>
        <w:t xml:space="preserve">, L'équipe sociale appuyée des juristes a rencontré les représentants du village </w:t>
      </w:r>
      <w:proofErr w:type="spellStart"/>
      <w:r>
        <w:t>Gabonville</w:t>
      </w:r>
      <w:proofErr w:type="spellEnd"/>
      <w:r>
        <w:t xml:space="preserve"> en vue d'une collaboration d'appui à l'exécution de leurs cahiers des charges contractuelles signés avec les sociétés CDG et TTIB.</w:t>
      </w:r>
    </w:p>
    <w:p w14:paraId="7BED541C" w14:textId="3CD9C790" w:rsidR="00BA6D64" w:rsidRDefault="00BA6D64" w:rsidP="0052293B">
      <w:pPr>
        <w:pStyle w:val="Paragraphedeliste"/>
        <w:numPr>
          <w:ilvl w:val="0"/>
          <w:numId w:val="21"/>
        </w:numPr>
        <w:spacing w:after="120" w:line="276" w:lineRule="auto"/>
        <w:ind w:left="714" w:hanging="357"/>
        <w:contextualSpacing w:val="0"/>
        <w:jc w:val="both"/>
      </w:pPr>
      <w:r w:rsidRPr="00BA6D64">
        <w:rPr>
          <w:b/>
        </w:rPr>
        <w:t>28 et 29 mars 2018 dans l'Ogooué-Ivindo</w:t>
      </w:r>
      <w:r>
        <w:t>, une mission</w:t>
      </w:r>
      <w:r w:rsidR="0068397D">
        <w:t xml:space="preserve"> de police forestière</w:t>
      </w:r>
      <w:r>
        <w:t xml:space="preserve"> a été pour but de régler d’une part, le conflit entre la SNBG et la Forêt communautaire </w:t>
      </w:r>
      <w:proofErr w:type="spellStart"/>
      <w:r>
        <w:t>Balem-Inzanza</w:t>
      </w:r>
      <w:proofErr w:type="spellEnd"/>
      <w:r w:rsidR="0068397D">
        <w:t>,</w:t>
      </w:r>
      <w:r>
        <w:t xml:space="preserve">  et d’autre part de constater le cas d’exploitation forestière illégale dans la concession forestière de la société BSO. Le contrôle dans les deux cas a conduit au constat des intrusions par les fermiers tant de la Forêt Communautaire de Yen que de celui de la Forêt Communautaire de </w:t>
      </w:r>
      <w:proofErr w:type="spellStart"/>
      <w:r>
        <w:t>Balem-Inzanza</w:t>
      </w:r>
      <w:proofErr w:type="spellEnd"/>
      <w:r>
        <w:t>. Cela a conduit le Directeur Provincial à ordonner l’arrêt de l’exploitation et les responsables ont été tous convoqués à la Direction des Eaux et Forêts le 03 avril</w:t>
      </w:r>
      <w:r w:rsidR="00E247AB">
        <w:t xml:space="preserve"> </w:t>
      </w:r>
      <w:r>
        <w:t>2018.</w:t>
      </w:r>
    </w:p>
    <w:p w14:paraId="7D4D6EE2" w14:textId="73C22432" w:rsidR="00B019C7" w:rsidRPr="00B019C7" w:rsidRDefault="00B019C7" w:rsidP="00D967DF">
      <w:pPr>
        <w:spacing w:before="120" w:after="120" w:line="276" w:lineRule="auto"/>
        <w:jc w:val="both"/>
        <w:rPr>
          <w:b/>
          <w:iCs/>
          <w:lang w:val="fr-FR"/>
        </w:rPr>
      </w:pPr>
      <w:r w:rsidRPr="00B019C7">
        <w:rPr>
          <w:b/>
          <w:iCs/>
          <w:lang w:val="fr-FR"/>
        </w:rPr>
        <w:t>4.2. Visites de prison</w:t>
      </w:r>
    </w:p>
    <w:p w14:paraId="3459EB89" w14:textId="77777777" w:rsidR="00B019C7" w:rsidRPr="005B5FD3" w:rsidRDefault="00B019C7" w:rsidP="00177AF6">
      <w:pPr>
        <w:spacing w:after="240" w:line="276" w:lineRule="auto"/>
        <w:jc w:val="both"/>
        <w:rPr>
          <w:lang w:val="fr-FR"/>
        </w:rPr>
      </w:pPr>
      <w:r w:rsidRPr="00DD02AB">
        <w:rPr>
          <w:u w:val="single"/>
          <w:lang w:val="fr-FR"/>
        </w:rPr>
        <w:t>Indicateur</w:t>
      </w:r>
      <w:r w:rsidRPr="005B5FD3">
        <w:rPr>
          <w:lang w:val="fr-FR"/>
        </w:rPr>
        <w:t xml:space="preserve"> :</w:t>
      </w:r>
    </w:p>
    <w:tbl>
      <w:tblPr>
        <w:tblStyle w:val="Grilledetableauclaire"/>
        <w:tblW w:w="9208" w:type="dxa"/>
        <w:tblLook w:val="04A0" w:firstRow="1" w:lastRow="0" w:firstColumn="1" w:lastColumn="0" w:noHBand="0" w:noVBand="1"/>
      </w:tblPr>
      <w:tblGrid>
        <w:gridCol w:w="4531"/>
        <w:gridCol w:w="4677"/>
      </w:tblGrid>
      <w:tr w:rsidR="00B019C7" w:rsidRPr="00DD02AB" w14:paraId="5342EFF9" w14:textId="77777777" w:rsidTr="00E64C30">
        <w:trPr>
          <w:trHeight w:val="262"/>
        </w:trPr>
        <w:tc>
          <w:tcPr>
            <w:tcW w:w="4531" w:type="dxa"/>
          </w:tcPr>
          <w:p w14:paraId="78ADB6A4" w14:textId="77138680" w:rsidR="00B019C7" w:rsidRPr="00E067F1" w:rsidRDefault="00B019C7" w:rsidP="005A4B46">
            <w:pPr>
              <w:spacing w:line="276" w:lineRule="auto"/>
              <w:jc w:val="both"/>
              <w:rPr>
                <w:lang w:val="fr-FR"/>
              </w:rPr>
            </w:pPr>
            <w:r w:rsidRPr="00E067F1">
              <w:rPr>
                <w:lang w:val="fr-FR"/>
              </w:rPr>
              <w:t xml:space="preserve">Nombre de visites effectuées </w:t>
            </w:r>
          </w:p>
        </w:tc>
        <w:tc>
          <w:tcPr>
            <w:tcW w:w="4677" w:type="dxa"/>
          </w:tcPr>
          <w:p w14:paraId="3B44A38B" w14:textId="52D5BE79" w:rsidR="00B019C7" w:rsidRPr="00E067F1" w:rsidRDefault="002076E9" w:rsidP="00177AF6">
            <w:pPr>
              <w:spacing w:line="276" w:lineRule="auto"/>
              <w:jc w:val="center"/>
              <w:rPr>
                <w:lang w:val="fr-FR"/>
              </w:rPr>
            </w:pPr>
            <w:r>
              <w:rPr>
                <w:lang w:val="fr-FR"/>
              </w:rPr>
              <w:t>0</w:t>
            </w:r>
          </w:p>
        </w:tc>
      </w:tr>
      <w:tr w:rsidR="00B019C7" w:rsidRPr="00DD02AB" w14:paraId="1BDD6313" w14:textId="77777777" w:rsidTr="00E64C30">
        <w:trPr>
          <w:trHeight w:val="262"/>
        </w:trPr>
        <w:tc>
          <w:tcPr>
            <w:tcW w:w="4531" w:type="dxa"/>
          </w:tcPr>
          <w:p w14:paraId="49FD138D" w14:textId="1EB259EE" w:rsidR="00B019C7" w:rsidRPr="00E067F1" w:rsidRDefault="00B019C7" w:rsidP="005A4B46">
            <w:pPr>
              <w:spacing w:line="276" w:lineRule="auto"/>
              <w:jc w:val="both"/>
              <w:rPr>
                <w:lang w:val="fr-FR"/>
              </w:rPr>
            </w:pPr>
            <w:r w:rsidRPr="00E067F1">
              <w:rPr>
                <w:lang w:val="fr-FR"/>
              </w:rPr>
              <w:t>Nombre de détenus rencontrés</w:t>
            </w:r>
          </w:p>
        </w:tc>
        <w:tc>
          <w:tcPr>
            <w:tcW w:w="4677" w:type="dxa"/>
          </w:tcPr>
          <w:p w14:paraId="0CE3D7E0" w14:textId="50DB4484" w:rsidR="00B019C7" w:rsidRPr="00E067F1" w:rsidRDefault="000A6E2E" w:rsidP="00177AF6">
            <w:pPr>
              <w:spacing w:line="276" w:lineRule="auto"/>
              <w:jc w:val="center"/>
              <w:rPr>
                <w:lang w:val="fr-FR"/>
              </w:rPr>
            </w:pPr>
            <w:r>
              <w:rPr>
                <w:lang w:val="fr-FR"/>
              </w:rPr>
              <w:t>0</w:t>
            </w:r>
          </w:p>
        </w:tc>
      </w:tr>
    </w:tbl>
    <w:p w14:paraId="7FBD88A9" w14:textId="19255ACB" w:rsidR="001F3737" w:rsidRDefault="005B39E5" w:rsidP="0075069C">
      <w:pPr>
        <w:spacing w:before="240" w:after="240" w:line="276" w:lineRule="auto"/>
        <w:jc w:val="both"/>
        <w:rPr>
          <w:lang w:val="fr-FR"/>
        </w:rPr>
      </w:pPr>
      <w:r>
        <w:rPr>
          <w:lang w:val="fr-FR"/>
        </w:rPr>
        <w:t>Il n’y a eu aucune visite de prison ce mois-ci</w:t>
      </w:r>
      <w:r w:rsidR="008C474D" w:rsidRPr="008C474D">
        <w:rPr>
          <w:lang w:val="fr-FR"/>
        </w:rPr>
        <w:t>.</w:t>
      </w:r>
    </w:p>
    <w:p w14:paraId="38F0EE20" w14:textId="0E4F2300" w:rsidR="006536D1" w:rsidRDefault="00366BCA" w:rsidP="00654C9A">
      <w:pPr>
        <w:pStyle w:val="Titre1"/>
        <w:numPr>
          <w:ilvl w:val="0"/>
          <w:numId w:val="24"/>
        </w:numPr>
        <w:shd w:val="clear" w:color="auto" w:fill="000000" w:themeFill="text1"/>
        <w:ind w:left="426" w:hanging="426"/>
      </w:pPr>
      <w:bookmarkStart w:id="7" w:name="_Toc511008906"/>
      <w:r>
        <w:t>Missions sociales</w:t>
      </w:r>
      <w:bookmarkEnd w:id="7"/>
    </w:p>
    <w:p w14:paraId="2A09C626" w14:textId="1FA45710" w:rsidR="0057016A" w:rsidRPr="0057016A" w:rsidRDefault="0057016A" w:rsidP="0057016A">
      <w:pPr>
        <w:spacing w:before="120" w:after="120" w:line="276" w:lineRule="auto"/>
        <w:jc w:val="both"/>
        <w:rPr>
          <w:b/>
          <w:lang w:val="fr-FR" w:eastAsia="fr-FR"/>
        </w:rPr>
      </w:pPr>
      <w:r w:rsidRPr="0057016A">
        <w:rPr>
          <w:b/>
          <w:lang w:val="fr-FR" w:eastAsia="fr-FR"/>
        </w:rPr>
        <w:t>4.1 Dans le Woleu-Ntem</w:t>
      </w:r>
    </w:p>
    <w:p w14:paraId="0F1574CE" w14:textId="3FDA2CA5" w:rsidR="003A21B9" w:rsidRPr="003A21B9" w:rsidRDefault="003A21B9" w:rsidP="003A21B9">
      <w:pPr>
        <w:spacing w:after="200" w:line="276" w:lineRule="auto"/>
        <w:jc w:val="both"/>
        <w:rPr>
          <w:lang w:val="fr-FR" w:eastAsia="fr-FR"/>
        </w:rPr>
      </w:pPr>
      <w:r w:rsidRPr="003A21B9">
        <w:rPr>
          <w:lang w:val="fr-FR" w:eastAsia="fr-FR"/>
        </w:rPr>
        <w:lastRenderedPageBreak/>
        <w:t xml:space="preserve">Dans le cadre du projet ALEFI, une  mission a été menée au cours du mois de février 2018 dans les villages des départements de </w:t>
      </w:r>
      <w:r w:rsidR="00AE52C3">
        <w:rPr>
          <w:lang w:val="fr-FR" w:eastAsia="fr-FR"/>
        </w:rPr>
        <w:t>la province du Woleu-Ntem</w:t>
      </w:r>
      <w:r w:rsidRPr="003A21B9">
        <w:rPr>
          <w:lang w:val="fr-FR" w:eastAsia="fr-FR"/>
        </w:rPr>
        <w:t>. Le programme des rencontres dans ces villages est consigné dans le tableau ci-dessous.</w:t>
      </w:r>
    </w:p>
    <w:p w14:paraId="452EC526" w14:textId="497F652F" w:rsidR="003A21B9" w:rsidRPr="003A21B9" w:rsidRDefault="003A21B9" w:rsidP="003A21B9">
      <w:pPr>
        <w:spacing w:after="200" w:line="276" w:lineRule="auto"/>
        <w:jc w:val="both"/>
        <w:rPr>
          <w:b/>
          <w:lang w:val="fr-FR" w:eastAsia="fr-FR"/>
        </w:rPr>
      </w:pPr>
      <w:r w:rsidRPr="003A21B9">
        <w:rPr>
          <w:b/>
          <w:lang w:val="fr-FR" w:eastAsia="fr-FR"/>
        </w:rPr>
        <w:t xml:space="preserve">Tableau : </w:t>
      </w:r>
      <w:r w:rsidR="009B6A82" w:rsidRPr="003A21B9">
        <w:rPr>
          <w:b/>
          <w:lang w:val="fr-FR" w:eastAsia="fr-FR"/>
        </w:rPr>
        <w:t xml:space="preserve">Programme </w:t>
      </w:r>
      <w:r w:rsidRPr="003A21B9">
        <w:rPr>
          <w:b/>
          <w:lang w:val="fr-FR" w:eastAsia="fr-FR"/>
        </w:rPr>
        <w:t>de rencontres dans les villages</w:t>
      </w:r>
    </w:p>
    <w:tbl>
      <w:tblPr>
        <w:tblStyle w:val="Grilledetableauclaire"/>
        <w:tblW w:w="8931" w:type="dxa"/>
        <w:jc w:val="center"/>
        <w:tblLook w:val="0000" w:firstRow="0" w:lastRow="0" w:firstColumn="0" w:lastColumn="0" w:noHBand="0" w:noVBand="0"/>
      </w:tblPr>
      <w:tblGrid>
        <w:gridCol w:w="2057"/>
        <w:gridCol w:w="4291"/>
        <w:gridCol w:w="2583"/>
      </w:tblGrid>
      <w:tr w:rsidR="003A21B9" w:rsidRPr="003A21B9" w14:paraId="6FA17009" w14:textId="77777777" w:rsidTr="00CD3BBD">
        <w:trPr>
          <w:trHeight w:val="221"/>
          <w:jc w:val="center"/>
        </w:trPr>
        <w:tc>
          <w:tcPr>
            <w:tcW w:w="2057" w:type="dxa"/>
          </w:tcPr>
          <w:p w14:paraId="30D197C4" w14:textId="59306ACE" w:rsidR="003A21B9" w:rsidRPr="003A21B9" w:rsidRDefault="003A21B9" w:rsidP="003A21B9">
            <w:pPr>
              <w:spacing w:line="276" w:lineRule="auto"/>
              <w:jc w:val="both"/>
              <w:rPr>
                <w:b/>
                <w:lang w:val="fr-FR" w:eastAsia="fr-FR"/>
              </w:rPr>
            </w:pPr>
            <w:r w:rsidRPr="003A21B9">
              <w:rPr>
                <w:b/>
                <w:lang w:val="fr-FR" w:eastAsia="fr-FR"/>
              </w:rPr>
              <w:t>Dates</w:t>
            </w:r>
          </w:p>
        </w:tc>
        <w:tc>
          <w:tcPr>
            <w:tcW w:w="4291" w:type="dxa"/>
          </w:tcPr>
          <w:p w14:paraId="73B80B46" w14:textId="73E3A8A2" w:rsidR="003A21B9" w:rsidRPr="003A21B9" w:rsidRDefault="003A21B9" w:rsidP="003A21B9">
            <w:pPr>
              <w:spacing w:line="276" w:lineRule="auto"/>
              <w:jc w:val="both"/>
              <w:rPr>
                <w:b/>
                <w:lang w:val="fr-FR" w:eastAsia="fr-FR"/>
              </w:rPr>
            </w:pPr>
            <w:r w:rsidRPr="003A21B9">
              <w:rPr>
                <w:b/>
                <w:lang w:val="fr-FR" w:eastAsia="fr-FR"/>
              </w:rPr>
              <w:t>Villages</w:t>
            </w:r>
          </w:p>
        </w:tc>
        <w:tc>
          <w:tcPr>
            <w:tcW w:w="2582" w:type="dxa"/>
          </w:tcPr>
          <w:p w14:paraId="76956ACC" w14:textId="031B27C6" w:rsidR="003A21B9" w:rsidRPr="003A21B9" w:rsidRDefault="003A21B9" w:rsidP="003A21B9">
            <w:pPr>
              <w:spacing w:line="276" w:lineRule="auto"/>
              <w:jc w:val="both"/>
              <w:rPr>
                <w:b/>
                <w:lang w:val="fr-FR" w:eastAsia="fr-FR"/>
              </w:rPr>
            </w:pPr>
            <w:r w:rsidRPr="003A21B9">
              <w:rPr>
                <w:b/>
                <w:lang w:val="fr-FR" w:eastAsia="fr-FR"/>
              </w:rPr>
              <w:t xml:space="preserve">  Départements</w:t>
            </w:r>
          </w:p>
        </w:tc>
      </w:tr>
      <w:tr w:rsidR="003A21B9" w:rsidRPr="003A21B9" w14:paraId="003E42D3" w14:textId="77777777" w:rsidTr="00CD3BBD">
        <w:trPr>
          <w:trHeight w:val="299"/>
          <w:jc w:val="center"/>
        </w:trPr>
        <w:tc>
          <w:tcPr>
            <w:tcW w:w="2057" w:type="dxa"/>
          </w:tcPr>
          <w:p w14:paraId="1F53F445" w14:textId="77777777" w:rsidR="003A21B9" w:rsidRPr="003A21B9" w:rsidRDefault="003A21B9" w:rsidP="003A21B9">
            <w:pPr>
              <w:spacing w:line="276" w:lineRule="auto"/>
              <w:jc w:val="both"/>
              <w:rPr>
                <w:lang w:val="fr-FR" w:eastAsia="fr-FR"/>
              </w:rPr>
            </w:pPr>
            <w:r w:rsidRPr="003A21B9">
              <w:rPr>
                <w:lang w:val="fr-FR" w:eastAsia="fr-FR"/>
              </w:rPr>
              <w:t>07/03/2018</w:t>
            </w:r>
          </w:p>
        </w:tc>
        <w:tc>
          <w:tcPr>
            <w:tcW w:w="6874" w:type="dxa"/>
            <w:gridSpan w:val="2"/>
          </w:tcPr>
          <w:p w14:paraId="1CA7F8B2" w14:textId="6F35A462" w:rsidR="003A21B9" w:rsidRPr="009B6A82" w:rsidRDefault="003A21B9" w:rsidP="003A21B9">
            <w:pPr>
              <w:spacing w:line="276" w:lineRule="auto"/>
              <w:rPr>
                <w:lang w:val="fr-FR" w:eastAsia="fr-FR"/>
              </w:rPr>
            </w:pPr>
            <w:r w:rsidRPr="009B6A82">
              <w:rPr>
                <w:lang w:val="fr-FR" w:eastAsia="fr-FR"/>
              </w:rPr>
              <w:t>Civilités aux autorités d’Oyem</w:t>
            </w:r>
          </w:p>
        </w:tc>
      </w:tr>
      <w:tr w:rsidR="003A21B9" w:rsidRPr="003A21B9" w14:paraId="11DC81AC" w14:textId="77777777" w:rsidTr="00CD3BBD">
        <w:trPr>
          <w:trHeight w:val="299"/>
          <w:jc w:val="center"/>
        </w:trPr>
        <w:tc>
          <w:tcPr>
            <w:tcW w:w="2057" w:type="dxa"/>
          </w:tcPr>
          <w:p w14:paraId="6F9649BA" w14:textId="77777777" w:rsidR="003A21B9" w:rsidRPr="003A21B9" w:rsidRDefault="003A21B9" w:rsidP="003A21B9">
            <w:pPr>
              <w:spacing w:line="276" w:lineRule="auto"/>
              <w:jc w:val="both"/>
              <w:rPr>
                <w:lang w:val="fr-FR" w:eastAsia="fr-FR"/>
              </w:rPr>
            </w:pPr>
            <w:r w:rsidRPr="003A21B9">
              <w:rPr>
                <w:lang w:val="fr-FR" w:eastAsia="fr-FR"/>
              </w:rPr>
              <w:t>08/03/2018</w:t>
            </w:r>
          </w:p>
        </w:tc>
        <w:tc>
          <w:tcPr>
            <w:tcW w:w="6874" w:type="dxa"/>
            <w:gridSpan w:val="2"/>
          </w:tcPr>
          <w:p w14:paraId="7935B33A" w14:textId="199B820E" w:rsidR="003A21B9" w:rsidRPr="009B6A82" w:rsidRDefault="003A21B9" w:rsidP="003A21B9">
            <w:pPr>
              <w:spacing w:line="276" w:lineRule="auto"/>
              <w:jc w:val="both"/>
              <w:rPr>
                <w:lang w:val="fr-FR" w:eastAsia="fr-FR"/>
              </w:rPr>
            </w:pPr>
            <w:r w:rsidRPr="009B6A82">
              <w:rPr>
                <w:lang w:val="fr-FR" w:eastAsia="fr-FR"/>
              </w:rPr>
              <w:t xml:space="preserve">Civilités aux autorités de </w:t>
            </w:r>
            <w:proofErr w:type="spellStart"/>
            <w:r w:rsidRPr="009B6A82">
              <w:rPr>
                <w:lang w:val="fr-FR" w:eastAsia="fr-FR"/>
              </w:rPr>
              <w:t>Minvoul</w:t>
            </w:r>
            <w:proofErr w:type="spellEnd"/>
          </w:p>
        </w:tc>
      </w:tr>
      <w:tr w:rsidR="003A21B9" w:rsidRPr="003A21B9" w14:paraId="2DA002FB" w14:textId="77777777" w:rsidTr="00CD3BBD">
        <w:trPr>
          <w:trHeight w:val="221"/>
          <w:jc w:val="center"/>
        </w:trPr>
        <w:tc>
          <w:tcPr>
            <w:tcW w:w="2057" w:type="dxa"/>
          </w:tcPr>
          <w:p w14:paraId="53676100" w14:textId="77777777" w:rsidR="003A21B9" w:rsidRPr="003A21B9" w:rsidRDefault="003A21B9" w:rsidP="003A21B9">
            <w:pPr>
              <w:spacing w:line="276" w:lineRule="auto"/>
              <w:jc w:val="both"/>
              <w:rPr>
                <w:lang w:val="fr-FR" w:eastAsia="fr-FR"/>
              </w:rPr>
            </w:pPr>
            <w:r w:rsidRPr="003A21B9">
              <w:rPr>
                <w:lang w:val="fr-FR" w:eastAsia="fr-FR"/>
              </w:rPr>
              <w:t>08/03/2018</w:t>
            </w:r>
          </w:p>
        </w:tc>
        <w:tc>
          <w:tcPr>
            <w:tcW w:w="4291" w:type="dxa"/>
          </w:tcPr>
          <w:p w14:paraId="40011BB6" w14:textId="7910D3DA" w:rsidR="003A21B9" w:rsidRPr="009B6A82" w:rsidRDefault="003A21B9" w:rsidP="003A21B9">
            <w:pPr>
              <w:spacing w:line="276" w:lineRule="auto"/>
              <w:jc w:val="both"/>
              <w:rPr>
                <w:lang w:val="fr-FR" w:eastAsia="fr-FR"/>
              </w:rPr>
            </w:pPr>
            <w:proofErr w:type="spellStart"/>
            <w:r w:rsidRPr="009B6A82">
              <w:rPr>
                <w:lang w:val="fr-FR" w:eastAsia="fr-FR"/>
              </w:rPr>
              <w:t>Mebeme</w:t>
            </w:r>
            <w:proofErr w:type="spellEnd"/>
          </w:p>
        </w:tc>
        <w:tc>
          <w:tcPr>
            <w:tcW w:w="2582" w:type="dxa"/>
          </w:tcPr>
          <w:p w14:paraId="0590DF60" w14:textId="61F522FD" w:rsidR="003A21B9" w:rsidRPr="009B6A82" w:rsidRDefault="003A21B9" w:rsidP="003A21B9">
            <w:pPr>
              <w:spacing w:line="276" w:lineRule="auto"/>
              <w:jc w:val="both"/>
              <w:rPr>
                <w:lang w:val="fr-FR" w:eastAsia="fr-FR"/>
              </w:rPr>
            </w:pPr>
            <w:r w:rsidRPr="009B6A82">
              <w:rPr>
                <w:lang w:val="fr-FR" w:eastAsia="fr-FR"/>
              </w:rPr>
              <w:t>Haut-</w:t>
            </w:r>
            <w:proofErr w:type="spellStart"/>
            <w:r w:rsidRPr="009B6A82">
              <w:rPr>
                <w:lang w:val="fr-FR" w:eastAsia="fr-FR"/>
              </w:rPr>
              <w:t>Ntem</w:t>
            </w:r>
            <w:proofErr w:type="spellEnd"/>
          </w:p>
        </w:tc>
      </w:tr>
      <w:tr w:rsidR="003A21B9" w:rsidRPr="003A21B9" w14:paraId="319B4C64" w14:textId="77777777" w:rsidTr="00CD3BBD">
        <w:trPr>
          <w:trHeight w:val="234"/>
          <w:jc w:val="center"/>
        </w:trPr>
        <w:tc>
          <w:tcPr>
            <w:tcW w:w="2057" w:type="dxa"/>
          </w:tcPr>
          <w:p w14:paraId="6E9F2435" w14:textId="77777777" w:rsidR="003A21B9" w:rsidRPr="003A21B9" w:rsidRDefault="003A21B9" w:rsidP="003A21B9">
            <w:pPr>
              <w:spacing w:line="276" w:lineRule="auto"/>
              <w:jc w:val="both"/>
              <w:rPr>
                <w:lang w:val="fr-FR" w:eastAsia="fr-FR"/>
              </w:rPr>
            </w:pPr>
            <w:r w:rsidRPr="003A21B9">
              <w:rPr>
                <w:lang w:val="fr-FR" w:eastAsia="fr-FR"/>
              </w:rPr>
              <w:t>09/03/2018</w:t>
            </w:r>
          </w:p>
        </w:tc>
        <w:tc>
          <w:tcPr>
            <w:tcW w:w="4291" w:type="dxa"/>
          </w:tcPr>
          <w:p w14:paraId="6A3CFAF7" w14:textId="77BB79C7" w:rsidR="003A21B9" w:rsidRPr="009B6A82" w:rsidRDefault="003A21B9" w:rsidP="003A21B9">
            <w:pPr>
              <w:spacing w:line="276" w:lineRule="auto"/>
              <w:jc w:val="both"/>
              <w:rPr>
                <w:lang w:val="fr-FR" w:eastAsia="fr-FR"/>
              </w:rPr>
            </w:pPr>
            <w:proofErr w:type="spellStart"/>
            <w:r w:rsidRPr="009B6A82">
              <w:rPr>
                <w:lang w:val="fr-FR" w:eastAsia="fr-FR"/>
              </w:rPr>
              <w:t>Gabonville</w:t>
            </w:r>
            <w:proofErr w:type="spellEnd"/>
          </w:p>
        </w:tc>
        <w:tc>
          <w:tcPr>
            <w:tcW w:w="2582" w:type="dxa"/>
          </w:tcPr>
          <w:p w14:paraId="4074BD5B" w14:textId="3BC10220" w:rsidR="003A21B9" w:rsidRPr="009B6A82" w:rsidRDefault="003A21B9" w:rsidP="003A21B9">
            <w:pPr>
              <w:spacing w:line="276" w:lineRule="auto"/>
              <w:jc w:val="both"/>
              <w:rPr>
                <w:lang w:val="fr-FR" w:eastAsia="fr-FR"/>
              </w:rPr>
            </w:pPr>
            <w:r w:rsidRPr="009B6A82">
              <w:rPr>
                <w:lang w:val="fr-FR" w:eastAsia="fr-FR"/>
              </w:rPr>
              <w:t>Haut-</w:t>
            </w:r>
            <w:proofErr w:type="spellStart"/>
            <w:r w:rsidRPr="009B6A82">
              <w:rPr>
                <w:lang w:val="fr-FR" w:eastAsia="fr-FR"/>
              </w:rPr>
              <w:t>Ntem</w:t>
            </w:r>
            <w:proofErr w:type="spellEnd"/>
          </w:p>
        </w:tc>
      </w:tr>
      <w:tr w:rsidR="003A21B9" w:rsidRPr="003A21B9" w14:paraId="43F4EC3C" w14:textId="77777777" w:rsidTr="00CD3BBD">
        <w:trPr>
          <w:trHeight w:val="71"/>
          <w:jc w:val="center"/>
        </w:trPr>
        <w:tc>
          <w:tcPr>
            <w:tcW w:w="2057" w:type="dxa"/>
          </w:tcPr>
          <w:p w14:paraId="2DCE5EC3" w14:textId="77777777" w:rsidR="003A21B9" w:rsidRPr="003A21B9" w:rsidRDefault="003A21B9" w:rsidP="003A21B9">
            <w:pPr>
              <w:spacing w:line="276" w:lineRule="auto"/>
              <w:jc w:val="both"/>
              <w:rPr>
                <w:lang w:val="fr-FR" w:eastAsia="fr-FR"/>
              </w:rPr>
            </w:pPr>
            <w:r w:rsidRPr="003A21B9">
              <w:rPr>
                <w:lang w:val="fr-FR" w:eastAsia="fr-FR"/>
              </w:rPr>
              <w:t>10/03/2018</w:t>
            </w:r>
          </w:p>
        </w:tc>
        <w:tc>
          <w:tcPr>
            <w:tcW w:w="4291" w:type="dxa"/>
          </w:tcPr>
          <w:p w14:paraId="61162EC9" w14:textId="306D0359" w:rsidR="003A21B9" w:rsidRPr="009B6A82" w:rsidRDefault="003A21B9" w:rsidP="003A21B9">
            <w:pPr>
              <w:spacing w:line="276" w:lineRule="auto"/>
              <w:jc w:val="both"/>
              <w:rPr>
                <w:lang w:val="fr-FR" w:eastAsia="fr-FR"/>
              </w:rPr>
            </w:pPr>
            <w:r w:rsidRPr="009B6A82">
              <w:rPr>
                <w:lang w:val="fr-FR" w:eastAsia="fr-FR"/>
              </w:rPr>
              <w:t>Centreville</w:t>
            </w:r>
          </w:p>
        </w:tc>
        <w:tc>
          <w:tcPr>
            <w:tcW w:w="2582" w:type="dxa"/>
          </w:tcPr>
          <w:p w14:paraId="2B0DCDF5" w14:textId="74273FA0" w:rsidR="003A21B9" w:rsidRPr="009B6A82" w:rsidRDefault="003A21B9" w:rsidP="003A21B9">
            <w:pPr>
              <w:spacing w:line="276" w:lineRule="auto"/>
              <w:jc w:val="both"/>
              <w:rPr>
                <w:lang w:val="fr-FR" w:eastAsia="fr-FR"/>
              </w:rPr>
            </w:pPr>
            <w:r w:rsidRPr="009B6A82">
              <w:rPr>
                <w:lang w:val="fr-FR" w:eastAsia="fr-FR"/>
              </w:rPr>
              <w:t>Haut-</w:t>
            </w:r>
            <w:proofErr w:type="spellStart"/>
            <w:r w:rsidRPr="009B6A82">
              <w:rPr>
                <w:lang w:val="fr-FR" w:eastAsia="fr-FR"/>
              </w:rPr>
              <w:t>Ntem</w:t>
            </w:r>
            <w:proofErr w:type="spellEnd"/>
          </w:p>
        </w:tc>
      </w:tr>
      <w:tr w:rsidR="003A21B9" w:rsidRPr="003A21B9" w14:paraId="2D2B5BE8" w14:textId="77777777" w:rsidTr="00CD3BBD">
        <w:trPr>
          <w:trHeight w:val="75"/>
          <w:jc w:val="center"/>
        </w:trPr>
        <w:tc>
          <w:tcPr>
            <w:tcW w:w="2057" w:type="dxa"/>
          </w:tcPr>
          <w:p w14:paraId="26178A0C" w14:textId="77777777" w:rsidR="003A21B9" w:rsidRPr="003A21B9" w:rsidRDefault="003A21B9" w:rsidP="003A21B9">
            <w:pPr>
              <w:spacing w:line="276" w:lineRule="auto"/>
              <w:jc w:val="both"/>
              <w:rPr>
                <w:lang w:val="fr-FR" w:eastAsia="fr-FR"/>
              </w:rPr>
            </w:pPr>
            <w:r w:rsidRPr="003A21B9">
              <w:rPr>
                <w:lang w:val="fr-FR" w:eastAsia="fr-FR"/>
              </w:rPr>
              <w:t>11/03/2018</w:t>
            </w:r>
          </w:p>
        </w:tc>
        <w:tc>
          <w:tcPr>
            <w:tcW w:w="6874" w:type="dxa"/>
            <w:gridSpan w:val="2"/>
          </w:tcPr>
          <w:p w14:paraId="7017B670" w14:textId="7BF151FF" w:rsidR="003A21B9" w:rsidRPr="009B6A82" w:rsidRDefault="003A21B9" w:rsidP="003A21B9">
            <w:pPr>
              <w:spacing w:line="276" w:lineRule="auto"/>
              <w:jc w:val="both"/>
              <w:rPr>
                <w:lang w:val="fr-FR" w:eastAsia="fr-FR"/>
              </w:rPr>
            </w:pPr>
            <w:r w:rsidRPr="009B6A82">
              <w:rPr>
                <w:lang w:val="fr-FR" w:eastAsia="fr-FR"/>
              </w:rPr>
              <w:t xml:space="preserve">Civilités aux autorités de </w:t>
            </w:r>
            <w:proofErr w:type="spellStart"/>
            <w:r w:rsidRPr="009B6A82">
              <w:rPr>
                <w:lang w:val="fr-FR" w:eastAsia="fr-FR"/>
              </w:rPr>
              <w:t>Bitam</w:t>
            </w:r>
            <w:proofErr w:type="spellEnd"/>
          </w:p>
        </w:tc>
      </w:tr>
      <w:tr w:rsidR="003A21B9" w:rsidRPr="003A21B9" w14:paraId="6054EC9C" w14:textId="77777777" w:rsidTr="00CD3BBD">
        <w:trPr>
          <w:trHeight w:val="371"/>
          <w:jc w:val="center"/>
        </w:trPr>
        <w:tc>
          <w:tcPr>
            <w:tcW w:w="2057" w:type="dxa"/>
          </w:tcPr>
          <w:p w14:paraId="73719C69" w14:textId="77777777" w:rsidR="003A21B9" w:rsidRPr="003A21B9" w:rsidRDefault="003A21B9" w:rsidP="003A21B9">
            <w:pPr>
              <w:spacing w:line="276" w:lineRule="auto"/>
              <w:jc w:val="both"/>
              <w:rPr>
                <w:lang w:val="fr-FR" w:eastAsia="fr-FR"/>
              </w:rPr>
            </w:pPr>
            <w:r w:rsidRPr="003A21B9">
              <w:rPr>
                <w:lang w:val="fr-FR" w:eastAsia="fr-FR"/>
              </w:rPr>
              <w:t>12/03/2018</w:t>
            </w:r>
          </w:p>
        </w:tc>
        <w:tc>
          <w:tcPr>
            <w:tcW w:w="4291" w:type="dxa"/>
          </w:tcPr>
          <w:p w14:paraId="688A4CC5" w14:textId="5131BD9D" w:rsidR="003A21B9" w:rsidRPr="009B6A82" w:rsidRDefault="003A21B9" w:rsidP="003A21B9">
            <w:pPr>
              <w:spacing w:line="276" w:lineRule="auto"/>
              <w:jc w:val="both"/>
              <w:rPr>
                <w:lang w:val="fr-FR" w:eastAsia="fr-FR"/>
              </w:rPr>
            </w:pPr>
            <w:proofErr w:type="spellStart"/>
            <w:r w:rsidRPr="009B6A82">
              <w:rPr>
                <w:lang w:val="fr-FR" w:eastAsia="fr-FR"/>
              </w:rPr>
              <w:t>Bikang-Meleme</w:t>
            </w:r>
            <w:proofErr w:type="spellEnd"/>
          </w:p>
        </w:tc>
        <w:tc>
          <w:tcPr>
            <w:tcW w:w="2582" w:type="dxa"/>
          </w:tcPr>
          <w:p w14:paraId="1CB01FAC" w14:textId="505D0673" w:rsidR="003A21B9" w:rsidRPr="009B6A82" w:rsidRDefault="003A21B9" w:rsidP="003A21B9">
            <w:pPr>
              <w:spacing w:line="276" w:lineRule="auto"/>
              <w:jc w:val="both"/>
              <w:rPr>
                <w:lang w:val="fr-FR" w:eastAsia="fr-FR"/>
              </w:rPr>
            </w:pPr>
            <w:proofErr w:type="spellStart"/>
            <w:r w:rsidRPr="009B6A82">
              <w:rPr>
                <w:lang w:val="fr-FR" w:eastAsia="fr-FR"/>
              </w:rPr>
              <w:t>Ntem</w:t>
            </w:r>
            <w:proofErr w:type="spellEnd"/>
          </w:p>
        </w:tc>
      </w:tr>
      <w:tr w:rsidR="003A21B9" w:rsidRPr="003A21B9" w14:paraId="4897D3B8" w14:textId="77777777" w:rsidTr="00CD3BBD">
        <w:trPr>
          <w:trHeight w:val="234"/>
          <w:jc w:val="center"/>
        </w:trPr>
        <w:tc>
          <w:tcPr>
            <w:tcW w:w="2057" w:type="dxa"/>
          </w:tcPr>
          <w:p w14:paraId="350606C5" w14:textId="77777777" w:rsidR="003A21B9" w:rsidRPr="003A21B9" w:rsidRDefault="003A21B9" w:rsidP="003A21B9">
            <w:pPr>
              <w:spacing w:line="276" w:lineRule="auto"/>
              <w:jc w:val="both"/>
              <w:rPr>
                <w:lang w:val="fr-FR" w:eastAsia="fr-FR"/>
              </w:rPr>
            </w:pPr>
            <w:r w:rsidRPr="003A21B9">
              <w:rPr>
                <w:lang w:val="fr-FR" w:eastAsia="fr-FR"/>
              </w:rPr>
              <w:t>13/03/2018</w:t>
            </w:r>
          </w:p>
        </w:tc>
        <w:tc>
          <w:tcPr>
            <w:tcW w:w="4291" w:type="dxa"/>
          </w:tcPr>
          <w:p w14:paraId="433E9533" w14:textId="121578D3" w:rsidR="003A21B9" w:rsidRPr="009B6A82" w:rsidRDefault="003A21B9" w:rsidP="003A21B9">
            <w:pPr>
              <w:spacing w:line="276" w:lineRule="auto"/>
              <w:jc w:val="both"/>
              <w:rPr>
                <w:lang w:val="fr-FR" w:eastAsia="fr-FR"/>
              </w:rPr>
            </w:pPr>
            <w:proofErr w:type="spellStart"/>
            <w:r w:rsidRPr="009B6A82">
              <w:rPr>
                <w:lang w:val="fr-FR" w:eastAsia="fr-FR"/>
              </w:rPr>
              <w:t>Essong</w:t>
            </w:r>
            <w:proofErr w:type="spellEnd"/>
            <w:r w:rsidRPr="009B6A82">
              <w:rPr>
                <w:lang w:val="fr-FR" w:eastAsia="fr-FR"/>
              </w:rPr>
              <w:t xml:space="preserve"> </w:t>
            </w:r>
            <w:proofErr w:type="spellStart"/>
            <w:r w:rsidRPr="009B6A82">
              <w:rPr>
                <w:lang w:val="fr-FR" w:eastAsia="fr-FR"/>
              </w:rPr>
              <w:t>medzom</w:t>
            </w:r>
            <w:proofErr w:type="spellEnd"/>
          </w:p>
        </w:tc>
        <w:tc>
          <w:tcPr>
            <w:tcW w:w="2582" w:type="dxa"/>
          </w:tcPr>
          <w:p w14:paraId="52EE9301" w14:textId="21D95087" w:rsidR="003A21B9" w:rsidRPr="009B6A82" w:rsidRDefault="003A21B9" w:rsidP="003A21B9">
            <w:pPr>
              <w:spacing w:line="276" w:lineRule="auto"/>
              <w:jc w:val="both"/>
              <w:rPr>
                <w:lang w:val="fr-FR" w:eastAsia="fr-FR"/>
              </w:rPr>
            </w:pPr>
            <w:proofErr w:type="spellStart"/>
            <w:r w:rsidRPr="009B6A82">
              <w:rPr>
                <w:lang w:val="fr-FR" w:eastAsia="fr-FR"/>
              </w:rPr>
              <w:t>Woleu</w:t>
            </w:r>
            <w:proofErr w:type="spellEnd"/>
          </w:p>
        </w:tc>
      </w:tr>
      <w:tr w:rsidR="003A21B9" w:rsidRPr="003A21B9" w14:paraId="2699ADAD" w14:textId="77777777" w:rsidTr="00CD3BBD">
        <w:trPr>
          <w:trHeight w:val="234"/>
          <w:jc w:val="center"/>
        </w:trPr>
        <w:tc>
          <w:tcPr>
            <w:tcW w:w="2057" w:type="dxa"/>
          </w:tcPr>
          <w:p w14:paraId="03A216FC" w14:textId="77777777" w:rsidR="003A21B9" w:rsidRPr="003A21B9" w:rsidRDefault="003A21B9" w:rsidP="003A21B9">
            <w:pPr>
              <w:spacing w:line="276" w:lineRule="auto"/>
              <w:jc w:val="both"/>
              <w:rPr>
                <w:lang w:val="fr-FR" w:eastAsia="fr-FR"/>
              </w:rPr>
            </w:pPr>
            <w:r w:rsidRPr="003A21B9">
              <w:rPr>
                <w:lang w:val="fr-FR" w:eastAsia="fr-FR"/>
              </w:rPr>
              <w:t>13/03/2018</w:t>
            </w:r>
          </w:p>
        </w:tc>
        <w:tc>
          <w:tcPr>
            <w:tcW w:w="4291" w:type="dxa"/>
          </w:tcPr>
          <w:p w14:paraId="7C586C8D" w14:textId="112CFD6B" w:rsidR="003A21B9" w:rsidRPr="009B6A82" w:rsidRDefault="003A21B9" w:rsidP="003A21B9">
            <w:pPr>
              <w:spacing w:line="276" w:lineRule="auto"/>
              <w:jc w:val="both"/>
              <w:rPr>
                <w:lang w:val="fr-FR" w:eastAsia="fr-FR"/>
              </w:rPr>
            </w:pPr>
            <w:proofErr w:type="spellStart"/>
            <w:r w:rsidRPr="009B6A82">
              <w:rPr>
                <w:lang w:val="fr-FR" w:eastAsia="fr-FR"/>
              </w:rPr>
              <w:t>Nkomelene</w:t>
            </w:r>
            <w:proofErr w:type="spellEnd"/>
          </w:p>
        </w:tc>
        <w:tc>
          <w:tcPr>
            <w:tcW w:w="2582" w:type="dxa"/>
          </w:tcPr>
          <w:p w14:paraId="67496777" w14:textId="2F0C9351" w:rsidR="003A21B9" w:rsidRPr="009B6A82" w:rsidRDefault="003A21B9" w:rsidP="003A21B9">
            <w:pPr>
              <w:spacing w:line="276" w:lineRule="auto"/>
              <w:jc w:val="both"/>
              <w:rPr>
                <w:lang w:val="fr-FR" w:eastAsia="fr-FR"/>
              </w:rPr>
            </w:pPr>
            <w:proofErr w:type="spellStart"/>
            <w:r w:rsidRPr="009B6A82">
              <w:rPr>
                <w:lang w:val="fr-FR" w:eastAsia="fr-FR"/>
              </w:rPr>
              <w:t>Woleu</w:t>
            </w:r>
            <w:proofErr w:type="spellEnd"/>
          </w:p>
        </w:tc>
      </w:tr>
      <w:tr w:rsidR="003A21B9" w:rsidRPr="003A21B9" w14:paraId="441F9221" w14:textId="77777777" w:rsidTr="00CD3BBD">
        <w:trPr>
          <w:trHeight w:val="234"/>
          <w:jc w:val="center"/>
        </w:trPr>
        <w:tc>
          <w:tcPr>
            <w:tcW w:w="2057" w:type="dxa"/>
          </w:tcPr>
          <w:p w14:paraId="70A89BCA" w14:textId="77777777" w:rsidR="003A21B9" w:rsidRPr="003A21B9" w:rsidRDefault="003A21B9" w:rsidP="003A21B9">
            <w:pPr>
              <w:spacing w:line="276" w:lineRule="auto"/>
              <w:jc w:val="both"/>
              <w:rPr>
                <w:lang w:val="fr-FR" w:eastAsia="fr-FR"/>
              </w:rPr>
            </w:pPr>
            <w:r w:rsidRPr="003A21B9">
              <w:rPr>
                <w:lang w:val="fr-FR" w:eastAsia="fr-FR"/>
              </w:rPr>
              <w:t>14/03/2018</w:t>
            </w:r>
          </w:p>
        </w:tc>
        <w:tc>
          <w:tcPr>
            <w:tcW w:w="4291" w:type="dxa"/>
          </w:tcPr>
          <w:p w14:paraId="0F6D7B56" w14:textId="4C4DE448" w:rsidR="003A21B9" w:rsidRPr="003A21B9" w:rsidRDefault="003A21B9" w:rsidP="003A21B9">
            <w:pPr>
              <w:spacing w:line="276" w:lineRule="auto"/>
              <w:jc w:val="both"/>
              <w:rPr>
                <w:lang w:val="fr-FR" w:eastAsia="fr-FR"/>
              </w:rPr>
            </w:pPr>
            <w:proofErr w:type="spellStart"/>
            <w:r w:rsidRPr="003A21B9">
              <w:rPr>
                <w:lang w:val="fr-FR" w:eastAsia="fr-FR"/>
              </w:rPr>
              <w:t>Adzabikat</w:t>
            </w:r>
            <w:proofErr w:type="spellEnd"/>
          </w:p>
        </w:tc>
        <w:tc>
          <w:tcPr>
            <w:tcW w:w="2582" w:type="dxa"/>
          </w:tcPr>
          <w:p w14:paraId="76215BE5" w14:textId="7D65AD10" w:rsidR="003A21B9" w:rsidRPr="003A21B9" w:rsidRDefault="003A21B9" w:rsidP="003A21B9">
            <w:pPr>
              <w:spacing w:line="276" w:lineRule="auto"/>
              <w:jc w:val="both"/>
              <w:rPr>
                <w:lang w:val="fr-FR" w:eastAsia="fr-FR"/>
              </w:rPr>
            </w:pPr>
            <w:proofErr w:type="spellStart"/>
            <w:r w:rsidRPr="003A21B9">
              <w:rPr>
                <w:lang w:val="fr-FR" w:eastAsia="fr-FR"/>
              </w:rPr>
              <w:t>Woleu</w:t>
            </w:r>
            <w:proofErr w:type="spellEnd"/>
          </w:p>
        </w:tc>
      </w:tr>
    </w:tbl>
    <w:p w14:paraId="4770CA72" w14:textId="3C1E8A37" w:rsidR="00524489" w:rsidRDefault="00524489" w:rsidP="003A6710">
      <w:pPr>
        <w:spacing w:before="240" w:after="240"/>
        <w:jc w:val="both"/>
      </w:pPr>
      <w:r>
        <w:t xml:space="preserve">La mission du mois de mars 2018 dans la province du </w:t>
      </w:r>
      <w:proofErr w:type="spellStart"/>
      <w:r>
        <w:t>Woleu</w:t>
      </w:r>
      <w:proofErr w:type="spellEnd"/>
      <w:r>
        <w:t xml:space="preserve"> </w:t>
      </w:r>
      <w:proofErr w:type="spellStart"/>
      <w:r>
        <w:t>Ntem</w:t>
      </w:r>
      <w:proofErr w:type="spellEnd"/>
      <w:r>
        <w:t xml:space="preserve"> a permis d’identifier les différents problèmes auxquels sont confrontées les populations impactées par l’exploitation forestière de TTIB et de CDG. Dans les villages visités, les populations attendent avec impatience la signature des cahiers de charges avec les différents exploitants. </w:t>
      </w:r>
    </w:p>
    <w:p w14:paraId="3BF1D478" w14:textId="4DD4EEC6" w:rsidR="00524489" w:rsidRPr="00824D1E" w:rsidRDefault="007B54C4" w:rsidP="00824D1E">
      <w:pPr>
        <w:jc w:val="both"/>
      </w:pPr>
      <w:r w:rsidRPr="007B54C4">
        <w:t>Les informa</w:t>
      </w:r>
      <w:r>
        <w:t>tions recueillies permettront d’informer</w:t>
      </w:r>
      <w:r w:rsidRPr="007B54C4">
        <w:t xml:space="preserve"> les autorités, afin que des missions conjointes soient diligenté</w:t>
      </w:r>
      <w:r>
        <w:t>e</w:t>
      </w:r>
      <w:r w:rsidRPr="007B54C4">
        <w:t xml:space="preserve">s. L’équipe a eu le sentiment que les populations villageoises sont en profond désaccord avec l’administration des Eaux et Forêts. Ces </w:t>
      </w:r>
      <w:r w:rsidR="000A5520" w:rsidRPr="007B54C4">
        <w:t>dernièr</w:t>
      </w:r>
      <w:r w:rsidR="000A5520">
        <w:t>e</w:t>
      </w:r>
      <w:r w:rsidR="000A5520" w:rsidRPr="007B54C4">
        <w:t>s</w:t>
      </w:r>
      <w:r w:rsidRPr="007B54C4">
        <w:t xml:space="preserve"> accusent certains agents des Eaux et forêts de complicité avec les exploitants illégaux, le plus souvent Chinois.</w:t>
      </w:r>
      <w:r w:rsidR="000A5520">
        <w:t xml:space="preserve"> Les villageois</w:t>
      </w:r>
      <w:r w:rsidR="007D0DC5">
        <w:t xml:space="preserve"> se plaignent de ce que la</w:t>
      </w:r>
      <w:r w:rsidR="000A5520">
        <w:t xml:space="preserve"> forêt a, d’après eux,</w:t>
      </w:r>
      <w:r w:rsidRPr="007B54C4">
        <w:t xml:space="preserve"> été presque totalement livrée aux exploitants qui ne respectent ni les lois ni les communautés locales.</w:t>
      </w:r>
    </w:p>
    <w:p w14:paraId="03153A9E" w14:textId="77777777" w:rsidR="00E45BC8" w:rsidRDefault="00E45BC8" w:rsidP="004456A5">
      <w:pPr>
        <w:jc w:val="both"/>
      </w:pPr>
    </w:p>
    <w:p w14:paraId="26A3A32B" w14:textId="77777777" w:rsidR="003600C5" w:rsidRDefault="003600C5" w:rsidP="00654C9A">
      <w:pPr>
        <w:pStyle w:val="Titre1"/>
        <w:numPr>
          <w:ilvl w:val="0"/>
          <w:numId w:val="24"/>
        </w:numPr>
        <w:shd w:val="clear" w:color="auto" w:fill="000000" w:themeFill="text1"/>
        <w:spacing w:line="276" w:lineRule="auto"/>
        <w:ind w:left="426" w:hanging="426"/>
        <w:jc w:val="both"/>
        <w:rPr>
          <w:bCs w:val="0"/>
          <w:lang w:val="fr-FR"/>
        </w:rPr>
      </w:pPr>
      <w:bookmarkStart w:id="8" w:name="_Toc511008907"/>
      <w:r>
        <w:rPr>
          <w:bCs w:val="0"/>
          <w:lang w:val="fr-FR"/>
        </w:rPr>
        <w:t>Communication</w:t>
      </w:r>
      <w:bookmarkEnd w:id="8"/>
    </w:p>
    <w:p w14:paraId="6EB780A9" w14:textId="77777777" w:rsidR="00013B70" w:rsidRDefault="00013B70" w:rsidP="00177AF6">
      <w:pPr>
        <w:spacing w:line="276" w:lineRule="auto"/>
        <w:jc w:val="both"/>
        <w:rPr>
          <w:lang w:val="fr-FR"/>
        </w:rPr>
      </w:pPr>
    </w:p>
    <w:p w14:paraId="736F2C0C" w14:textId="77777777" w:rsidR="00EE3193" w:rsidRDefault="00EE3193" w:rsidP="00EE3193">
      <w:pPr>
        <w:spacing w:after="240"/>
        <w:jc w:val="both"/>
        <w:rPr>
          <w:iCs/>
        </w:rPr>
      </w:pPr>
      <w:r>
        <w:rPr>
          <w:iCs/>
        </w:rPr>
        <w:t>Indicateur :</w:t>
      </w:r>
    </w:p>
    <w:tbl>
      <w:tblPr>
        <w:tblStyle w:val="Grilledetableauclaire"/>
        <w:tblW w:w="9031" w:type="dxa"/>
        <w:tblLook w:val="04A0" w:firstRow="1" w:lastRow="0" w:firstColumn="1" w:lastColumn="0" w:noHBand="0" w:noVBand="1"/>
      </w:tblPr>
      <w:tblGrid>
        <w:gridCol w:w="4675"/>
        <w:gridCol w:w="4356"/>
      </w:tblGrid>
      <w:tr w:rsidR="00EE3193" w:rsidRPr="00125E2B" w14:paraId="7FB4F199" w14:textId="77777777" w:rsidTr="00C15E46">
        <w:trPr>
          <w:trHeight w:val="81"/>
        </w:trPr>
        <w:tc>
          <w:tcPr>
            <w:tcW w:w="4675" w:type="dxa"/>
          </w:tcPr>
          <w:p w14:paraId="0AF9C9FD" w14:textId="77777777" w:rsidR="00EE3193" w:rsidRDefault="00EE3193" w:rsidP="00EC7E19">
            <w:pPr>
              <w:jc w:val="both"/>
              <w:rPr>
                <w:iCs/>
              </w:rPr>
            </w:pPr>
            <w:r>
              <w:rPr>
                <w:iCs/>
              </w:rPr>
              <w:t>Nombre de pièces publiées</w:t>
            </w:r>
          </w:p>
        </w:tc>
        <w:tc>
          <w:tcPr>
            <w:tcW w:w="4356" w:type="dxa"/>
          </w:tcPr>
          <w:p w14:paraId="2BC6ABAE" w14:textId="145585D5" w:rsidR="00EE3193" w:rsidRPr="000B73B3" w:rsidRDefault="002953AA" w:rsidP="00EC7E19">
            <w:pPr>
              <w:jc w:val="center"/>
              <w:rPr>
                <w:iCs/>
              </w:rPr>
            </w:pPr>
            <w:r>
              <w:rPr>
                <w:iCs/>
              </w:rPr>
              <w:t>5</w:t>
            </w:r>
          </w:p>
        </w:tc>
      </w:tr>
      <w:tr w:rsidR="00EE3193" w:rsidRPr="00125E2B" w14:paraId="449FE826" w14:textId="77777777" w:rsidTr="00C15E46">
        <w:trPr>
          <w:trHeight w:val="274"/>
        </w:trPr>
        <w:tc>
          <w:tcPr>
            <w:tcW w:w="4675" w:type="dxa"/>
          </w:tcPr>
          <w:p w14:paraId="5BA56E0C" w14:textId="77777777" w:rsidR="00EE3193" w:rsidRDefault="00EE3193" w:rsidP="00EC7E19">
            <w:pPr>
              <w:jc w:val="both"/>
              <w:rPr>
                <w:iCs/>
              </w:rPr>
            </w:pPr>
            <w:r>
              <w:rPr>
                <w:iCs/>
              </w:rPr>
              <w:t>Télévision</w:t>
            </w:r>
          </w:p>
        </w:tc>
        <w:tc>
          <w:tcPr>
            <w:tcW w:w="4356" w:type="dxa"/>
          </w:tcPr>
          <w:p w14:paraId="747B98C0" w14:textId="382C780C" w:rsidR="00EE3193" w:rsidRPr="000B73B3" w:rsidRDefault="00EE30EE" w:rsidP="00EC7E19">
            <w:pPr>
              <w:jc w:val="center"/>
              <w:rPr>
                <w:iCs/>
              </w:rPr>
            </w:pPr>
            <w:r>
              <w:rPr>
                <w:iCs/>
              </w:rPr>
              <w:t>0</w:t>
            </w:r>
          </w:p>
        </w:tc>
      </w:tr>
      <w:tr w:rsidR="00EE3193" w:rsidRPr="00125E2B" w14:paraId="2C10A65D" w14:textId="77777777" w:rsidTr="00C15E46">
        <w:trPr>
          <w:trHeight w:val="274"/>
        </w:trPr>
        <w:tc>
          <w:tcPr>
            <w:tcW w:w="4675" w:type="dxa"/>
          </w:tcPr>
          <w:p w14:paraId="4599D0F2" w14:textId="77777777" w:rsidR="00EE3193" w:rsidRDefault="00EE3193" w:rsidP="00EC7E19">
            <w:pPr>
              <w:jc w:val="both"/>
              <w:rPr>
                <w:iCs/>
              </w:rPr>
            </w:pPr>
            <w:r>
              <w:rPr>
                <w:iCs/>
              </w:rPr>
              <w:t>Internet</w:t>
            </w:r>
          </w:p>
        </w:tc>
        <w:tc>
          <w:tcPr>
            <w:tcW w:w="4356" w:type="dxa"/>
          </w:tcPr>
          <w:p w14:paraId="38F1B745" w14:textId="6DB2074D" w:rsidR="00EE3193" w:rsidRPr="000B73B3" w:rsidRDefault="002953AA" w:rsidP="00EC7E19">
            <w:pPr>
              <w:jc w:val="center"/>
              <w:rPr>
                <w:iCs/>
              </w:rPr>
            </w:pPr>
            <w:r>
              <w:rPr>
                <w:iCs/>
              </w:rPr>
              <w:t>5</w:t>
            </w:r>
          </w:p>
        </w:tc>
      </w:tr>
      <w:tr w:rsidR="00EE3193" w:rsidRPr="00125E2B" w14:paraId="54F6A820" w14:textId="77777777" w:rsidTr="00C15E46">
        <w:trPr>
          <w:trHeight w:val="274"/>
        </w:trPr>
        <w:tc>
          <w:tcPr>
            <w:tcW w:w="4675" w:type="dxa"/>
          </w:tcPr>
          <w:p w14:paraId="15CAFE87" w14:textId="77777777" w:rsidR="00EE3193" w:rsidRDefault="00EE3193" w:rsidP="00EC7E19">
            <w:pPr>
              <w:jc w:val="both"/>
              <w:rPr>
                <w:iCs/>
              </w:rPr>
            </w:pPr>
            <w:r>
              <w:rPr>
                <w:iCs/>
              </w:rPr>
              <w:t>Presse écrite</w:t>
            </w:r>
          </w:p>
        </w:tc>
        <w:tc>
          <w:tcPr>
            <w:tcW w:w="4356" w:type="dxa"/>
          </w:tcPr>
          <w:p w14:paraId="2793321F" w14:textId="2728AB8A" w:rsidR="00EE3193" w:rsidRPr="000B73B3" w:rsidRDefault="00EE30EE" w:rsidP="00EC7E19">
            <w:pPr>
              <w:jc w:val="center"/>
              <w:rPr>
                <w:iCs/>
              </w:rPr>
            </w:pPr>
            <w:r>
              <w:rPr>
                <w:iCs/>
              </w:rPr>
              <w:t>0</w:t>
            </w:r>
          </w:p>
        </w:tc>
      </w:tr>
      <w:tr w:rsidR="00EE3193" w:rsidRPr="00125E2B" w14:paraId="20A8C679" w14:textId="77777777" w:rsidTr="00C15E46">
        <w:trPr>
          <w:trHeight w:val="274"/>
        </w:trPr>
        <w:tc>
          <w:tcPr>
            <w:tcW w:w="4675" w:type="dxa"/>
          </w:tcPr>
          <w:p w14:paraId="159CBDCD" w14:textId="77777777" w:rsidR="00EE3193" w:rsidRDefault="00EE3193" w:rsidP="00EC7E19">
            <w:pPr>
              <w:jc w:val="both"/>
              <w:rPr>
                <w:iCs/>
              </w:rPr>
            </w:pPr>
            <w:r>
              <w:rPr>
                <w:iCs/>
              </w:rPr>
              <w:t>Radio</w:t>
            </w:r>
          </w:p>
        </w:tc>
        <w:tc>
          <w:tcPr>
            <w:tcW w:w="4356" w:type="dxa"/>
          </w:tcPr>
          <w:p w14:paraId="392A23B6" w14:textId="77777777" w:rsidR="00EE3193" w:rsidRPr="000B73B3" w:rsidRDefault="00EE3193" w:rsidP="00EC7E19">
            <w:pPr>
              <w:jc w:val="center"/>
              <w:rPr>
                <w:iCs/>
              </w:rPr>
            </w:pPr>
            <w:r w:rsidRPr="000B73B3">
              <w:rPr>
                <w:iCs/>
              </w:rPr>
              <w:t>0</w:t>
            </w:r>
          </w:p>
        </w:tc>
      </w:tr>
    </w:tbl>
    <w:p w14:paraId="05D2E322" w14:textId="77777777" w:rsidR="00EE3193" w:rsidRPr="0047716A" w:rsidRDefault="00EE3193" w:rsidP="00EE3193">
      <w:pPr>
        <w:jc w:val="both"/>
        <w:rPr>
          <w:iCs/>
        </w:rPr>
      </w:pPr>
    </w:p>
    <w:p w14:paraId="0660344C" w14:textId="68229382" w:rsidR="00EE3193" w:rsidRPr="0047716A" w:rsidRDefault="00EE3193" w:rsidP="00EE3193">
      <w:pPr>
        <w:spacing w:after="240" w:line="276" w:lineRule="auto"/>
        <w:jc w:val="both"/>
        <w:rPr>
          <w:iCs/>
        </w:rPr>
      </w:pPr>
      <w:r w:rsidRPr="0047716A">
        <w:rPr>
          <w:iCs/>
        </w:rPr>
        <w:t>Au cours du mois de</w:t>
      </w:r>
      <w:r w:rsidR="0047716A" w:rsidRPr="0047716A">
        <w:rPr>
          <w:iCs/>
        </w:rPr>
        <w:t xml:space="preserve"> </w:t>
      </w:r>
      <w:r w:rsidR="00EE30EE">
        <w:rPr>
          <w:iCs/>
        </w:rPr>
        <w:t>mars</w:t>
      </w:r>
      <w:r w:rsidR="00F062B3" w:rsidRPr="0047716A">
        <w:rPr>
          <w:iCs/>
        </w:rPr>
        <w:t xml:space="preserve"> 2018</w:t>
      </w:r>
      <w:r w:rsidRPr="0047716A">
        <w:rPr>
          <w:iCs/>
        </w:rPr>
        <w:t xml:space="preserve">, le projet </w:t>
      </w:r>
      <w:r w:rsidR="00BD0C96" w:rsidRPr="0047716A">
        <w:rPr>
          <w:iCs/>
        </w:rPr>
        <w:t>ALEFI</w:t>
      </w:r>
      <w:r w:rsidR="0047716A" w:rsidRPr="0047716A">
        <w:rPr>
          <w:iCs/>
        </w:rPr>
        <w:t xml:space="preserve"> a produit </w:t>
      </w:r>
      <w:r w:rsidR="002953AA" w:rsidRPr="00C25A3B">
        <w:rPr>
          <w:iCs/>
        </w:rPr>
        <w:t>5</w:t>
      </w:r>
      <w:r w:rsidR="0047716A" w:rsidRPr="00C25A3B">
        <w:rPr>
          <w:iCs/>
        </w:rPr>
        <w:t xml:space="preserve"> </w:t>
      </w:r>
      <w:r w:rsidR="0047716A" w:rsidRPr="0047716A">
        <w:rPr>
          <w:iCs/>
        </w:rPr>
        <w:t xml:space="preserve">pièces médiatiques </w:t>
      </w:r>
      <w:r w:rsidR="000B73B3" w:rsidRPr="0047716A">
        <w:rPr>
          <w:iCs/>
        </w:rPr>
        <w:t>sur internet</w:t>
      </w:r>
      <w:r w:rsidRPr="0047716A">
        <w:rPr>
          <w:iCs/>
        </w:rPr>
        <w:t xml:space="preserve">. </w:t>
      </w:r>
    </w:p>
    <w:p w14:paraId="33C2E9C7" w14:textId="047216A4" w:rsidR="00EE3193" w:rsidRPr="0047716A" w:rsidRDefault="00EE3193" w:rsidP="00EE3193">
      <w:pPr>
        <w:spacing w:after="240" w:line="276" w:lineRule="auto"/>
        <w:jc w:val="both"/>
        <w:rPr>
          <w:iCs/>
        </w:rPr>
      </w:pPr>
      <w:r w:rsidRPr="0047716A">
        <w:rPr>
          <w:iCs/>
        </w:rPr>
        <w:t xml:space="preserve">Les </w:t>
      </w:r>
      <w:r w:rsidR="00BD0C96" w:rsidRPr="0047716A">
        <w:rPr>
          <w:iCs/>
        </w:rPr>
        <w:t xml:space="preserve">anciens </w:t>
      </w:r>
      <w:r w:rsidRPr="0047716A">
        <w:rPr>
          <w:iCs/>
        </w:rPr>
        <w:t>articles sont disponibles sur plusieurs médias, et notamment sur le site Internet, la page Facebook et la chaine YouTube du projet.</w:t>
      </w:r>
    </w:p>
    <w:p w14:paraId="578F4A8A" w14:textId="77777777" w:rsidR="00EE3193" w:rsidRPr="00EE3193" w:rsidRDefault="00EE3193" w:rsidP="00EE3193">
      <w:pPr>
        <w:spacing w:line="276" w:lineRule="auto"/>
        <w:jc w:val="both"/>
        <w:rPr>
          <w:iCs/>
          <w:color w:val="000000" w:themeColor="text1"/>
          <w:lang w:val="en-US"/>
        </w:rPr>
      </w:pPr>
      <w:r w:rsidRPr="00EE3193">
        <w:rPr>
          <w:iCs/>
          <w:color w:val="000000" w:themeColor="text1"/>
          <w:lang w:val="en-US"/>
        </w:rPr>
        <w:lastRenderedPageBreak/>
        <w:t xml:space="preserve">Website: </w:t>
      </w:r>
      <w:hyperlink r:id="rId12" w:history="1">
        <w:r w:rsidRPr="00EE3193">
          <w:rPr>
            <w:rStyle w:val="Lienhypertexte"/>
            <w:iCs/>
            <w:lang w:val="en-US"/>
          </w:rPr>
          <w:t>http://www.conservation-justice.org/CJ/</w:t>
        </w:r>
      </w:hyperlink>
      <w:r w:rsidRPr="00EE3193">
        <w:rPr>
          <w:iCs/>
          <w:color w:val="000000" w:themeColor="text1"/>
          <w:lang w:val="en-US"/>
        </w:rPr>
        <w:t xml:space="preserve"> </w:t>
      </w:r>
    </w:p>
    <w:p w14:paraId="2F2B6268" w14:textId="77777777" w:rsidR="00EE3193" w:rsidRPr="00EE3193" w:rsidRDefault="00EE3193" w:rsidP="00EE3193">
      <w:pPr>
        <w:spacing w:line="276" w:lineRule="auto"/>
        <w:jc w:val="both"/>
        <w:rPr>
          <w:iCs/>
          <w:color w:val="000000" w:themeColor="text1"/>
          <w:lang w:val="en-US"/>
        </w:rPr>
      </w:pPr>
      <w:r w:rsidRPr="00EE3193">
        <w:rPr>
          <w:iCs/>
          <w:color w:val="000000" w:themeColor="text1"/>
          <w:lang w:val="en-US"/>
        </w:rPr>
        <w:t xml:space="preserve">Facebook: </w:t>
      </w:r>
      <w:hyperlink r:id="rId13" w:history="1">
        <w:r w:rsidRPr="00EE3193">
          <w:rPr>
            <w:rStyle w:val="Lienhypertexte"/>
            <w:iCs/>
            <w:lang w:val="en-US"/>
          </w:rPr>
          <w:t>https://www.facebook.com/Conservation-Justice-163892326976793/</w:t>
        </w:r>
      </w:hyperlink>
    </w:p>
    <w:p w14:paraId="2E6AF431" w14:textId="77777777" w:rsidR="00EE3193" w:rsidRPr="00EE3193" w:rsidRDefault="00EE3193" w:rsidP="00EE3193">
      <w:pPr>
        <w:spacing w:after="240" w:line="276" w:lineRule="auto"/>
        <w:jc w:val="both"/>
        <w:rPr>
          <w:iCs/>
          <w:color w:val="000000" w:themeColor="text1"/>
          <w:lang w:val="en-US"/>
        </w:rPr>
      </w:pPr>
      <w:r w:rsidRPr="00EE3193">
        <w:rPr>
          <w:iCs/>
          <w:color w:val="000000" w:themeColor="text1"/>
          <w:lang w:val="en-US"/>
        </w:rPr>
        <w:t xml:space="preserve">YouTube: </w:t>
      </w:r>
      <w:hyperlink r:id="rId14" w:history="1">
        <w:r w:rsidRPr="00EE3193">
          <w:rPr>
            <w:rStyle w:val="Lienhypertexte"/>
            <w:iCs/>
            <w:lang w:val="en-US"/>
          </w:rPr>
          <w:t>https://www.youtube.com/user/ConservationJustice</w:t>
        </w:r>
      </w:hyperlink>
      <w:r w:rsidRPr="00EE3193">
        <w:rPr>
          <w:iCs/>
          <w:color w:val="000000" w:themeColor="text1"/>
          <w:lang w:val="en-US"/>
        </w:rPr>
        <w:t xml:space="preserve"> </w:t>
      </w:r>
    </w:p>
    <w:p w14:paraId="63DDFF32" w14:textId="77777777" w:rsidR="001552FA" w:rsidRPr="000E5227" w:rsidRDefault="001552FA" w:rsidP="00654C9A">
      <w:pPr>
        <w:pStyle w:val="Titre1"/>
        <w:numPr>
          <w:ilvl w:val="0"/>
          <w:numId w:val="24"/>
        </w:numPr>
        <w:shd w:val="clear" w:color="auto" w:fill="000000" w:themeFill="text1"/>
        <w:spacing w:line="276" w:lineRule="auto"/>
        <w:ind w:left="426" w:hanging="426"/>
        <w:jc w:val="both"/>
        <w:rPr>
          <w:lang w:val="fr-FR"/>
        </w:rPr>
      </w:pPr>
      <w:bookmarkStart w:id="9" w:name="_Toc511008908"/>
      <w:r w:rsidRPr="000E5227">
        <w:t>Relations</w:t>
      </w:r>
      <w:r w:rsidRPr="000E5227">
        <w:rPr>
          <w:lang w:val="fr-FR"/>
        </w:rPr>
        <w:t xml:space="preserve"> extérieures</w:t>
      </w:r>
      <w:bookmarkEnd w:id="9"/>
    </w:p>
    <w:p w14:paraId="5693FC47" w14:textId="77777777" w:rsidR="001552FA" w:rsidRDefault="001552FA" w:rsidP="001552FA">
      <w:pPr>
        <w:spacing w:line="276" w:lineRule="auto"/>
        <w:jc w:val="both"/>
        <w:rPr>
          <w:i/>
          <w:u w:val="single"/>
          <w:lang w:val="fr-FR"/>
        </w:rPr>
      </w:pPr>
    </w:p>
    <w:p w14:paraId="1D88E493" w14:textId="77777777" w:rsidR="00B505D4" w:rsidRPr="00D45D53" w:rsidRDefault="00B505D4" w:rsidP="00B505D4">
      <w:pPr>
        <w:spacing w:after="240"/>
        <w:jc w:val="both"/>
        <w:rPr>
          <w:lang w:val="fr-FR"/>
        </w:rPr>
      </w:pPr>
      <w:r w:rsidRPr="00D45D53">
        <w:rPr>
          <w:u w:val="single"/>
          <w:lang w:val="fr-FR"/>
        </w:rPr>
        <w:t>Indicateur</w:t>
      </w:r>
      <w:r w:rsidRPr="00D45D53">
        <w:rPr>
          <w:lang w:val="fr-FR"/>
        </w:rPr>
        <w:t xml:space="preserve"> :</w:t>
      </w:r>
    </w:p>
    <w:tbl>
      <w:tblPr>
        <w:tblStyle w:val="Grilledetableauclaire"/>
        <w:tblW w:w="0" w:type="auto"/>
        <w:tblLook w:val="04A0" w:firstRow="1" w:lastRow="0" w:firstColumn="1" w:lastColumn="0" w:noHBand="0" w:noVBand="1"/>
      </w:tblPr>
      <w:tblGrid>
        <w:gridCol w:w="4350"/>
        <w:gridCol w:w="4380"/>
      </w:tblGrid>
      <w:tr w:rsidR="00B505D4" w:rsidRPr="00D45D53" w14:paraId="49852B1E" w14:textId="77777777" w:rsidTr="005C6158">
        <w:trPr>
          <w:trHeight w:val="323"/>
        </w:trPr>
        <w:tc>
          <w:tcPr>
            <w:tcW w:w="4350" w:type="dxa"/>
          </w:tcPr>
          <w:p w14:paraId="27B59972" w14:textId="77777777" w:rsidR="00B505D4" w:rsidRPr="00D45D53" w:rsidRDefault="00B505D4" w:rsidP="005C6158">
            <w:pPr>
              <w:jc w:val="both"/>
              <w:rPr>
                <w:lang w:val="fr-FR"/>
              </w:rPr>
            </w:pPr>
            <w:r w:rsidRPr="00D45D53">
              <w:rPr>
                <w:lang w:val="fr-FR"/>
              </w:rPr>
              <w:t>Nombre de rencontres</w:t>
            </w:r>
          </w:p>
        </w:tc>
        <w:tc>
          <w:tcPr>
            <w:tcW w:w="4380" w:type="dxa"/>
          </w:tcPr>
          <w:p w14:paraId="7CCC6D2C" w14:textId="77777777" w:rsidR="00B505D4" w:rsidRPr="00D45D53" w:rsidRDefault="00B505D4" w:rsidP="005C6158">
            <w:pPr>
              <w:jc w:val="center"/>
              <w:rPr>
                <w:lang w:val="fr-FR"/>
              </w:rPr>
            </w:pPr>
            <w:r>
              <w:rPr>
                <w:lang w:val="fr-FR"/>
              </w:rPr>
              <w:t>129</w:t>
            </w:r>
          </w:p>
        </w:tc>
      </w:tr>
      <w:tr w:rsidR="00B505D4" w:rsidRPr="00D45D53" w14:paraId="702C24E4" w14:textId="77777777" w:rsidTr="005C6158">
        <w:trPr>
          <w:trHeight w:val="323"/>
        </w:trPr>
        <w:tc>
          <w:tcPr>
            <w:tcW w:w="4350" w:type="dxa"/>
          </w:tcPr>
          <w:p w14:paraId="14D3FABD" w14:textId="77777777" w:rsidR="00B505D4" w:rsidRPr="00D45D53" w:rsidRDefault="00B505D4" w:rsidP="005C6158">
            <w:pPr>
              <w:jc w:val="both"/>
              <w:rPr>
                <w:lang w:val="fr-FR"/>
              </w:rPr>
            </w:pPr>
            <w:r w:rsidRPr="00D45D53">
              <w:rPr>
                <w:lang w:val="fr-FR"/>
              </w:rPr>
              <w:t>Suivi de l’accord de collaboration</w:t>
            </w:r>
            <w:r w:rsidRPr="00D45D53">
              <w:rPr>
                <w:lang w:val="fr-FR"/>
              </w:rPr>
              <w:tab/>
            </w:r>
          </w:p>
        </w:tc>
        <w:tc>
          <w:tcPr>
            <w:tcW w:w="4380" w:type="dxa"/>
          </w:tcPr>
          <w:p w14:paraId="2346DA29" w14:textId="77777777" w:rsidR="00B505D4" w:rsidRPr="00D45D53" w:rsidRDefault="00B505D4" w:rsidP="005C6158">
            <w:pPr>
              <w:jc w:val="center"/>
              <w:rPr>
                <w:lang w:val="fr-FR"/>
              </w:rPr>
            </w:pPr>
            <w:r>
              <w:rPr>
                <w:lang w:val="fr-FR"/>
              </w:rPr>
              <w:t>65</w:t>
            </w:r>
          </w:p>
        </w:tc>
      </w:tr>
      <w:tr w:rsidR="00B505D4" w:rsidRPr="00D45D53" w14:paraId="7EF78F3B" w14:textId="77777777" w:rsidTr="005C6158">
        <w:trPr>
          <w:trHeight w:val="297"/>
        </w:trPr>
        <w:tc>
          <w:tcPr>
            <w:tcW w:w="4350" w:type="dxa"/>
            <w:vAlign w:val="center"/>
          </w:tcPr>
          <w:p w14:paraId="68904266" w14:textId="77777777" w:rsidR="00B505D4" w:rsidRPr="00D45D53" w:rsidRDefault="00B505D4" w:rsidP="005C6158">
            <w:pPr>
              <w:rPr>
                <w:lang w:val="fr-FR"/>
              </w:rPr>
            </w:pPr>
            <w:r w:rsidRPr="00D45D53">
              <w:rPr>
                <w:lang w:val="fr-FR"/>
              </w:rPr>
              <w:t>Collaboration sur affaire</w:t>
            </w:r>
            <w:r>
              <w:rPr>
                <w:lang w:val="fr-FR"/>
              </w:rPr>
              <w:t xml:space="preserve"> </w:t>
            </w:r>
          </w:p>
        </w:tc>
        <w:tc>
          <w:tcPr>
            <w:tcW w:w="4380" w:type="dxa"/>
            <w:vAlign w:val="center"/>
          </w:tcPr>
          <w:p w14:paraId="015041C3" w14:textId="77777777" w:rsidR="00B505D4" w:rsidRPr="00D45D53" w:rsidRDefault="00B505D4" w:rsidP="005C6158">
            <w:pPr>
              <w:jc w:val="center"/>
              <w:rPr>
                <w:lang w:val="fr-FR"/>
              </w:rPr>
            </w:pPr>
            <w:r>
              <w:rPr>
                <w:lang w:val="fr-FR"/>
              </w:rPr>
              <w:t>43</w:t>
            </w:r>
          </w:p>
        </w:tc>
      </w:tr>
    </w:tbl>
    <w:p w14:paraId="7A3ECFE1" w14:textId="77777777" w:rsidR="00B505D4" w:rsidRPr="00D45D53" w:rsidRDefault="00B505D4" w:rsidP="00B505D4">
      <w:pPr>
        <w:jc w:val="both"/>
        <w:rPr>
          <w:lang w:val="fr-FR"/>
        </w:rPr>
      </w:pPr>
    </w:p>
    <w:p w14:paraId="56B9E372" w14:textId="77777777" w:rsidR="00B505D4" w:rsidRPr="002B676A" w:rsidRDefault="00B505D4" w:rsidP="00B505D4">
      <w:pPr>
        <w:spacing w:after="160" w:line="276" w:lineRule="auto"/>
        <w:jc w:val="both"/>
        <w:rPr>
          <w:rFonts w:eastAsia="Calibri"/>
          <w:lang w:val="fr-FR"/>
        </w:rPr>
      </w:pPr>
      <w:r w:rsidRPr="002B676A">
        <w:rPr>
          <w:rFonts w:eastAsia="Calibri"/>
          <w:lang w:val="fr-FR"/>
        </w:rPr>
        <w:t>Au cours du mois de mars 2018, le projet a entretenu plusieurs relations avec les autorités gabonaises.</w:t>
      </w:r>
    </w:p>
    <w:p w14:paraId="34577E3B" w14:textId="77777777" w:rsidR="00B505D4" w:rsidRPr="002B676A" w:rsidRDefault="00B505D4" w:rsidP="00B505D4">
      <w:pPr>
        <w:numPr>
          <w:ilvl w:val="0"/>
          <w:numId w:val="10"/>
        </w:numPr>
        <w:spacing w:after="120" w:line="259" w:lineRule="auto"/>
        <w:jc w:val="both"/>
        <w:rPr>
          <w:rFonts w:eastAsia="Calibri"/>
          <w:lang w:val="fr-FR"/>
        </w:rPr>
      </w:pPr>
      <w:r w:rsidRPr="002B676A">
        <w:rPr>
          <w:rFonts w:eastAsia="Calibri"/>
          <w:b/>
          <w:lang w:val="fr-FR"/>
        </w:rPr>
        <w:t>A Franceville</w:t>
      </w:r>
      <w:r w:rsidRPr="002B676A">
        <w:rPr>
          <w:rFonts w:eastAsia="Calibri"/>
          <w:lang w:val="fr-FR"/>
        </w:rPr>
        <w:t xml:space="preserve"> : </w:t>
      </w:r>
      <w:r>
        <w:rPr>
          <w:rFonts w:eastAsia="Calibri"/>
          <w:lang w:val="fr-FR"/>
        </w:rPr>
        <w:t>le Directeur Provincial</w:t>
      </w:r>
      <w:r w:rsidRPr="002B676A">
        <w:rPr>
          <w:rFonts w:eastAsia="Calibri"/>
          <w:lang w:val="fr-FR"/>
        </w:rPr>
        <w:t xml:space="preserve"> des Eaux et Forêts </w:t>
      </w:r>
      <w:r>
        <w:rPr>
          <w:rFonts w:eastAsia="Calibri"/>
          <w:lang w:val="fr-FR"/>
        </w:rPr>
        <w:t xml:space="preserve">(DP) </w:t>
      </w:r>
      <w:r w:rsidRPr="002B676A">
        <w:rPr>
          <w:rFonts w:eastAsia="Calibri"/>
          <w:lang w:val="fr-FR"/>
        </w:rPr>
        <w:t>du Haut-Ogooué, le responsable forêts et volet social à la DPHO, le Conservateur du Parc National des Plateaux Batéké, le Procureur de la République et ses substituts, deux Juge du siège, le Vice-président du Tribunal de Première Instance, le maire de la commune de Franceville, le Responsables du B2, PJ, Sureté urbaine, OCLAD, DGR ;</w:t>
      </w:r>
    </w:p>
    <w:p w14:paraId="1B9273E7" w14:textId="77777777" w:rsidR="00B505D4" w:rsidRPr="002B676A" w:rsidRDefault="00B505D4" w:rsidP="00B505D4">
      <w:pPr>
        <w:numPr>
          <w:ilvl w:val="0"/>
          <w:numId w:val="10"/>
        </w:numPr>
        <w:spacing w:after="120" w:line="259" w:lineRule="auto"/>
        <w:jc w:val="both"/>
        <w:rPr>
          <w:rFonts w:eastAsia="Calibri"/>
          <w:lang w:val="fr-FR"/>
        </w:rPr>
      </w:pPr>
      <w:r w:rsidRPr="002B676A">
        <w:rPr>
          <w:rFonts w:eastAsia="Calibri"/>
          <w:b/>
          <w:lang w:val="fr-FR"/>
        </w:rPr>
        <w:t>A Lambaréné </w:t>
      </w:r>
      <w:r w:rsidRPr="002B676A">
        <w:rPr>
          <w:rFonts w:eastAsia="Calibri"/>
          <w:lang w:val="fr-FR"/>
        </w:rPr>
        <w:t xml:space="preserve">: les procureurs de la République, le Directeur de cabinet du gouverneur de la province du Moyen Ogooué, le Maire de la commune de Lambaréné, le préfet du département de l’Ogooué et des Lacs, le président du conseil départemental de l’Ogooué et des Lacs, le Président du tribunal de première instance, le premier juge d’instruction, le </w:t>
      </w:r>
      <w:r>
        <w:rPr>
          <w:rFonts w:eastAsia="Calibri"/>
          <w:lang w:val="fr-FR"/>
        </w:rPr>
        <w:t>DP</w:t>
      </w:r>
      <w:r w:rsidRPr="002B676A">
        <w:rPr>
          <w:rFonts w:eastAsia="Calibri"/>
          <w:lang w:val="fr-FR"/>
        </w:rPr>
        <w:t xml:space="preserve"> des Eaux et Forêts, les chefs des unités de police judiciaire ;</w:t>
      </w:r>
    </w:p>
    <w:p w14:paraId="5C752FEB" w14:textId="77777777" w:rsidR="00B505D4" w:rsidRPr="002B676A" w:rsidRDefault="00B505D4" w:rsidP="00B505D4">
      <w:pPr>
        <w:numPr>
          <w:ilvl w:val="0"/>
          <w:numId w:val="10"/>
        </w:numPr>
        <w:spacing w:after="120" w:line="259" w:lineRule="auto"/>
        <w:jc w:val="both"/>
        <w:rPr>
          <w:rFonts w:eastAsia="Calibri"/>
          <w:lang w:val="fr-FR"/>
        </w:rPr>
      </w:pPr>
      <w:r w:rsidRPr="002B676A">
        <w:rPr>
          <w:rFonts w:eastAsia="Calibri"/>
          <w:b/>
          <w:lang w:val="fr-FR"/>
        </w:rPr>
        <w:t>A Koula-Moutou</w:t>
      </w:r>
      <w:r w:rsidRPr="002B676A">
        <w:rPr>
          <w:rFonts w:eastAsia="Calibri"/>
          <w:lang w:val="fr-FR"/>
        </w:rPr>
        <w:t xml:space="preserve"> : le Chef d’antenne provinciale de la PJ, le </w:t>
      </w:r>
      <w:r>
        <w:rPr>
          <w:rFonts w:eastAsia="Calibri"/>
          <w:lang w:val="fr-FR"/>
        </w:rPr>
        <w:t>DP</w:t>
      </w:r>
      <w:r w:rsidRPr="002B676A">
        <w:rPr>
          <w:rFonts w:eastAsia="Calibri"/>
          <w:lang w:val="fr-FR"/>
        </w:rPr>
        <w:t xml:space="preserve"> des Eaux et Forêts et le Procureur de la République;</w:t>
      </w:r>
    </w:p>
    <w:p w14:paraId="16BC43C2" w14:textId="77777777" w:rsidR="00B505D4" w:rsidRPr="002B676A" w:rsidRDefault="00B505D4" w:rsidP="00B505D4">
      <w:pPr>
        <w:numPr>
          <w:ilvl w:val="0"/>
          <w:numId w:val="10"/>
        </w:numPr>
        <w:spacing w:after="120" w:line="259" w:lineRule="auto"/>
        <w:jc w:val="both"/>
        <w:rPr>
          <w:rFonts w:eastAsia="Calibri"/>
          <w:lang w:val="fr-FR"/>
        </w:rPr>
      </w:pPr>
      <w:r w:rsidRPr="002B676A">
        <w:rPr>
          <w:rFonts w:eastAsia="Calibri"/>
          <w:b/>
          <w:lang w:val="fr-FR"/>
        </w:rPr>
        <w:t>A Libreville </w:t>
      </w:r>
      <w:r w:rsidRPr="002B676A">
        <w:rPr>
          <w:rFonts w:eastAsia="Calibri"/>
          <w:lang w:val="fr-FR"/>
        </w:rPr>
        <w:t xml:space="preserve">: </w:t>
      </w:r>
      <w:r w:rsidRPr="00D77A62">
        <w:rPr>
          <w:rFonts w:eastAsia="Calibri"/>
          <w:lang w:val="fr-FR"/>
        </w:rPr>
        <w:t>le DP de l'Estuaire, le Directeur Technique, le Conseiller Juridique et le Secrétaire Exécutif de l'ANPN, la Direction Générale des Forêts, le SG du ministère de la forêt, le Directeur de la Lutte Contre le Braconnage, le parquet de Libreville, la Police Judiciaire, les Commandants de Brigades de Kango et Ndjolé</w:t>
      </w:r>
      <w:r>
        <w:rPr>
          <w:rFonts w:eastAsia="Calibri"/>
          <w:lang w:val="fr-FR"/>
        </w:rPr>
        <w:t> ;</w:t>
      </w:r>
    </w:p>
    <w:p w14:paraId="4F8026D8" w14:textId="77777777" w:rsidR="00B505D4" w:rsidRPr="002B676A" w:rsidRDefault="00B505D4" w:rsidP="00B505D4">
      <w:pPr>
        <w:numPr>
          <w:ilvl w:val="0"/>
          <w:numId w:val="10"/>
        </w:numPr>
        <w:spacing w:after="120" w:line="259" w:lineRule="auto"/>
        <w:jc w:val="both"/>
        <w:rPr>
          <w:rFonts w:eastAsia="Calibri"/>
          <w:lang w:val="fr-FR"/>
        </w:rPr>
      </w:pPr>
      <w:r w:rsidRPr="002B676A">
        <w:rPr>
          <w:rFonts w:eastAsia="Calibri"/>
          <w:b/>
          <w:lang w:val="fr-FR"/>
        </w:rPr>
        <w:t>A Makokou </w:t>
      </w:r>
      <w:r w:rsidRPr="002B676A">
        <w:rPr>
          <w:rFonts w:eastAsia="Calibri"/>
          <w:lang w:val="fr-FR"/>
        </w:rPr>
        <w:t>: le Gouverneur, la Présidente du Conseil le Maire central et son adjoint, le Président du Tribunal, le Procureur, le juge d’instruction du 1er Cabinet, le Directeur Provincial des Eaux et Forêts, le CB Faune, la DGR, la PJ, le B2, l'Immigration, la police de ville ;</w:t>
      </w:r>
    </w:p>
    <w:p w14:paraId="025EFD3F" w14:textId="77777777" w:rsidR="00B505D4" w:rsidRPr="002B676A" w:rsidRDefault="00B505D4" w:rsidP="00B505D4">
      <w:pPr>
        <w:numPr>
          <w:ilvl w:val="0"/>
          <w:numId w:val="10"/>
        </w:numPr>
        <w:spacing w:after="120" w:line="259" w:lineRule="auto"/>
        <w:jc w:val="both"/>
        <w:rPr>
          <w:rFonts w:eastAsia="Calibri"/>
          <w:lang w:val="fr-FR"/>
        </w:rPr>
      </w:pPr>
      <w:r w:rsidRPr="002B676A">
        <w:rPr>
          <w:rFonts w:eastAsia="Calibri"/>
          <w:b/>
          <w:lang w:val="fr-FR"/>
        </w:rPr>
        <w:t>A Mouila </w:t>
      </w:r>
      <w:r w:rsidRPr="002B676A">
        <w:rPr>
          <w:rFonts w:eastAsia="Calibri"/>
          <w:lang w:val="fr-FR"/>
        </w:rPr>
        <w:t xml:space="preserve">: le </w:t>
      </w:r>
      <w:r>
        <w:rPr>
          <w:rFonts w:eastAsia="Calibri"/>
          <w:lang w:val="fr-FR"/>
        </w:rPr>
        <w:t>DP</w:t>
      </w:r>
      <w:r w:rsidRPr="002B676A">
        <w:rPr>
          <w:rFonts w:eastAsia="Calibri"/>
          <w:lang w:val="fr-FR"/>
        </w:rPr>
        <w:t xml:space="preserve"> des Eaux et Forêts de la Ngounié, le Préfet de Mandji-</w:t>
      </w:r>
      <w:proofErr w:type="spellStart"/>
      <w:r w:rsidRPr="002B676A">
        <w:rPr>
          <w:rFonts w:eastAsia="Calibri"/>
          <w:lang w:val="fr-FR"/>
        </w:rPr>
        <w:t>Ndolou</w:t>
      </w:r>
      <w:proofErr w:type="spellEnd"/>
      <w:r w:rsidRPr="002B676A">
        <w:rPr>
          <w:rFonts w:eastAsia="Calibri"/>
          <w:lang w:val="fr-FR"/>
        </w:rPr>
        <w:t xml:space="preserve"> et son Secrétaire Général, l’intérimaire de PROLAB, le Commandant de brigade de la gendarmerie, les vices présidents du Tribunal, le procureur de la République, les juges d’instruction et les juges du siège, la police judiciaire, le B2, la DGR.</w:t>
      </w:r>
    </w:p>
    <w:p w14:paraId="11260606" w14:textId="77777777" w:rsidR="00B505D4" w:rsidRPr="002B676A" w:rsidRDefault="00B505D4" w:rsidP="00B505D4">
      <w:pPr>
        <w:numPr>
          <w:ilvl w:val="0"/>
          <w:numId w:val="10"/>
        </w:numPr>
        <w:spacing w:after="120" w:line="259" w:lineRule="auto"/>
        <w:jc w:val="both"/>
        <w:rPr>
          <w:rFonts w:eastAsia="Calibri"/>
          <w:lang w:val="fr-FR"/>
        </w:rPr>
      </w:pPr>
      <w:r w:rsidRPr="002B676A">
        <w:rPr>
          <w:rFonts w:eastAsia="Calibri"/>
          <w:b/>
          <w:lang w:val="fr-FR"/>
        </w:rPr>
        <w:t>A Oyem </w:t>
      </w:r>
      <w:r w:rsidRPr="002B676A">
        <w:rPr>
          <w:rFonts w:eastAsia="Calibri"/>
          <w:lang w:val="fr-FR"/>
        </w:rPr>
        <w:t xml:space="preserve">: le </w:t>
      </w:r>
      <w:r>
        <w:rPr>
          <w:rFonts w:eastAsia="Calibri"/>
          <w:lang w:val="fr-FR"/>
        </w:rPr>
        <w:t>DP</w:t>
      </w:r>
      <w:r w:rsidRPr="002B676A">
        <w:rPr>
          <w:rFonts w:eastAsia="Calibri"/>
          <w:lang w:val="fr-FR"/>
        </w:rPr>
        <w:t xml:space="preserve"> des Eaux et Forêts, le procureur de la République, la PJ, DGR ;</w:t>
      </w:r>
    </w:p>
    <w:p w14:paraId="2CD9539B" w14:textId="3ADF01DD" w:rsidR="00F062B3" w:rsidRPr="00B505D4" w:rsidRDefault="00B505D4" w:rsidP="00B505D4">
      <w:pPr>
        <w:numPr>
          <w:ilvl w:val="0"/>
          <w:numId w:val="10"/>
        </w:numPr>
        <w:spacing w:after="120" w:line="259" w:lineRule="auto"/>
        <w:jc w:val="both"/>
        <w:rPr>
          <w:rFonts w:eastAsia="Calibri"/>
          <w:lang w:val="fr-FR"/>
        </w:rPr>
      </w:pPr>
      <w:r w:rsidRPr="002B676A">
        <w:rPr>
          <w:rFonts w:eastAsia="Calibri"/>
          <w:b/>
          <w:lang w:val="fr-FR"/>
        </w:rPr>
        <w:lastRenderedPageBreak/>
        <w:t>A Tchibanga </w:t>
      </w:r>
      <w:r w:rsidRPr="002B676A">
        <w:rPr>
          <w:rFonts w:eastAsia="Calibri"/>
          <w:lang w:val="fr-FR"/>
        </w:rPr>
        <w:t xml:space="preserve">: le </w:t>
      </w:r>
      <w:r>
        <w:rPr>
          <w:rFonts w:eastAsia="Calibri"/>
          <w:lang w:val="fr-FR"/>
        </w:rPr>
        <w:t>DP</w:t>
      </w:r>
      <w:r w:rsidRPr="002B676A">
        <w:rPr>
          <w:rFonts w:eastAsia="Calibri"/>
          <w:lang w:val="fr-FR"/>
        </w:rPr>
        <w:t xml:space="preserve"> des Eaux et Forêts de la Nyanga, le Conservateur du parc </w:t>
      </w:r>
      <w:proofErr w:type="spellStart"/>
      <w:r w:rsidRPr="002B676A">
        <w:rPr>
          <w:rFonts w:eastAsia="Calibri"/>
          <w:lang w:val="fr-FR"/>
        </w:rPr>
        <w:t>M</w:t>
      </w:r>
      <w:r>
        <w:rPr>
          <w:rFonts w:eastAsia="Calibri"/>
          <w:lang w:val="fr-FR"/>
        </w:rPr>
        <w:t>oukalaba</w:t>
      </w:r>
      <w:proofErr w:type="spellEnd"/>
      <w:r>
        <w:rPr>
          <w:rFonts w:eastAsia="Calibri"/>
          <w:lang w:val="fr-FR"/>
        </w:rPr>
        <w:t>-D</w:t>
      </w:r>
      <w:r w:rsidRPr="002B676A">
        <w:rPr>
          <w:rFonts w:eastAsia="Calibri"/>
          <w:lang w:val="fr-FR"/>
        </w:rPr>
        <w:t>oudou et son adjoint.</w:t>
      </w:r>
    </w:p>
    <w:p w14:paraId="0CAB2C4D" w14:textId="77777777" w:rsidR="00C93974" w:rsidRPr="001552FA" w:rsidRDefault="00C93974" w:rsidP="00177AF6">
      <w:pPr>
        <w:spacing w:line="276" w:lineRule="auto"/>
        <w:jc w:val="both"/>
        <w:rPr>
          <w:iCs/>
          <w:lang w:val="fr-FR"/>
        </w:rPr>
      </w:pPr>
    </w:p>
    <w:p w14:paraId="1DCF32C8" w14:textId="77777777" w:rsidR="003600C5" w:rsidRDefault="009D2CA4" w:rsidP="00654C9A">
      <w:pPr>
        <w:pStyle w:val="Titre1"/>
        <w:numPr>
          <w:ilvl w:val="0"/>
          <w:numId w:val="24"/>
        </w:numPr>
        <w:shd w:val="clear" w:color="auto" w:fill="000000" w:themeFill="text1"/>
        <w:spacing w:line="276" w:lineRule="auto"/>
        <w:ind w:left="426" w:hanging="426"/>
        <w:jc w:val="both"/>
        <w:rPr>
          <w:lang w:val="fr-FR"/>
        </w:rPr>
      </w:pPr>
      <w:bookmarkStart w:id="10" w:name="_Toc511008909"/>
      <w:r>
        <w:rPr>
          <w:bCs w:val="0"/>
          <w:lang w:val="fr-FR"/>
        </w:rPr>
        <w:t>Con</w:t>
      </w:r>
      <w:r w:rsidR="003600C5" w:rsidRPr="00D62096">
        <w:rPr>
          <w:bCs w:val="0"/>
          <w:lang w:val="fr-FR"/>
        </w:rPr>
        <w:t>clusion</w:t>
      </w:r>
      <w:bookmarkEnd w:id="10"/>
    </w:p>
    <w:p w14:paraId="30DBEDF6" w14:textId="77777777" w:rsidR="00FF7895" w:rsidRDefault="00FF7895" w:rsidP="00177AF6">
      <w:pPr>
        <w:spacing w:line="276" w:lineRule="auto"/>
        <w:jc w:val="both"/>
        <w:rPr>
          <w:lang w:val="fr-FR"/>
        </w:rPr>
      </w:pPr>
    </w:p>
    <w:p w14:paraId="5C117F26" w14:textId="77777777" w:rsidR="009C0CB1" w:rsidRDefault="009C0CB1" w:rsidP="009C0CB1">
      <w:pPr>
        <w:spacing w:after="240" w:line="276" w:lineRule="auto"/>
        <w:jc w:val="both"/>
      </w:pPr>
      <w:r>
        <w:t>Au cours de ce mois de mars, deux missions d'investigation ont été diligentées dans les provinces de l'Ogooué-Ivindo et de la Ngounié. Sept villages au total ont reçu la visite d'enquêteurs. Les informations recueillies confirment l'absence de signature ou d'exécution des cahiers des charges contractuelles.</w:t>
      </w:r>
    </w:p>
    <w:p w14:paraId="2647C400" w14:textId="678E00C8" w:rsidR="009C0CB1" w:rsidRDefault="009C0CB1" w:rsidP="009C0CB1">
      <w:pPr>
        <w:spacing w:after="240" w:line="276" w:lineRule="auto"/>
        <w:jc w:val="both"/>
      </w:pPr>
      <w:r>
        <w:t xml:space="preserve">Aucune opération n'a été menée ce mois. Cependant, le département juridique a effectué plusieurs activités d'appui. Le juriste basé à Makokou a notamment participé à une mission de police forestière avec la Direction Provinciale des Eaux et Forêts de l'Ogooué-Ivindo. Conservation Justice a également participé </w:t>
      </w:r>
      <w:r w:rsidR="001E4D99">
        <w:t xml:space="preserve">comme présentateur </w:t>
      </w:r>
      <w:r>
        <w:t xml:space="preserve">aux formations </w:t>
      </w:r>
      <w:r w:rsidR="00A66567">
        <w:t>organ</w:t>
      </w:r>
      <w:r>
        <w:t>isées à Libreville par US Forest Service et ICCF Group.</w:t>
      </w:r>
    </w:p>
    <w:p w14:paraId="2A36FCC2" w14:textId="77777777" w:rsidR="009C0CB1" w:rsidRDefault="009C0CB1" w:rsidP="009C0CB1">
      <w:pPr>
        <w:spacing w:after="240" w:line="276" w:lineRule="auto"/>
        <w:jc w:val="both"/>
      </w:pPr>
      <w:r>
        <w:t xml:space="preserve">Une mission d'investigation a été organisée dans la province du Woleu-Ntem dans les villages </w:t>
      </w:r>
      <w:proofErr w:type="spellStart"/>
      <w:r>
        <w:t>Mebeme</w:t>
      </w:r>
      <w:proofErr w:type="spellEnd"/>
      <w:r>
        <w:t xml:space="preserve">, Centreville, </w:t>
      </w:r>
      <w:proofErr w:type="spellStart"/>
      <w:r>
        <w:t>Gabonville</w:t>
      </w:r>
      <w:proofErr w:type="spellEnd"/>
      <w:r>
        <w:t xml:space="preserve">, </w:t>
      </w:r>
      <w:proofErr w:type="spellStart"/>
      <w:r>
        <w:t>Bikang-Meleme</w:t>
      </w:r>
      <w:proofErr w:type="spellEnd"/>
      <w:r>
        <w:t xml:space="preserve">, </w:t>
      </w:r>
      <w:proofErr w:type="spellStart"/>
      <w:r>
        <w:t>Essong-Medzom</w:t>
      </w:r>
      <w:proofErr w:type="spellEnd"/>
      <w:r>
        <w:t xml:space="preserve">, </w:t>
      </w:r>
      <w:proofErr w:type="spellStart"/>
      <w:r>
        <w:t>Nkomelene</w:t>
      </w:r>
      <w:proofErr w:type="spellEnd"/>
      <w:r>
        <w:t xml:space="preserve">, et </w:t>
      </w:r>
      <w:proofErr w:type="spellStart"/>
      <w:r>
        <w:t>Adzabikat</w:t>
      </w:r>
      <w:proofErr w:type="spellEnd"/>
      <w:r>
        <w:t xml:space="preserve">. Cette mission a permis d’identifier les différents problèmes auxquels sont confrontées les populations impactées par l’exploitation forestière de TTIB et de CDG. </w:t>
      </w:r>
    </w:p>
    <w:p w14:paraId="49031324" w14:textId="648C1261" w:rsidR="00554365" w:rsidRPr="00677A2D" w:rsidRDefault="009C0CB1" w:rsidP="0022309B">
      <w:pPr>
        <w:spacing w:after="240" w:line="276" w:lineRule="auto"/>
        <w:jc w:val="both"/>
      </w:pPr>
      <w:r>
        <w:t>Le projet continue d'entretenir de bonnes relations avec les autorités gabonaises.</w:t>
      </w:r>
    </w:p>
    <w:sectPr w:rsidR="00554365" w:rsidRPr="00677A2D" w:rsidSect="001B5524">
      <w:headerReference w:type="default" r:id="rId15"/>
      <w:footerReference w:type="default" r:id="rId16"/>
      <w:pgSz w:w="11906" w:h="16838"/>
      <w:pgMar w:top="1529" w:right="1417" w:bottom="962" w:left="1560" w:header="705" w:footer="582"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8DA14" w14:textId="77777777" w:rsidR="00CF6DD5" w:rsidRDefault="00CF6DD5">
      <w:r>
        <w:separator/>
      </w:r>
    </w:p>
  </w:endnote>
  <w:endnote w:type="continuationSeparator" w:id="0">
    <w:p w14:paraId="12801037" w14:textId="77777777" w:rsidR="00CF6DD5" w:rsidRDefault="00CF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966518"/>
      <w:docPartObj>
        <w:docPartGallery w:val="Page Numbers (Bottom of Page)"/>
        <w:docPartUnique/>
      </w:docPartObj>
    </w:sdtPr>
    <w:sdtEndPr/>
    <w:sdtContent>
      <w:sdt>
        <w:sdtPr>
          <w:id w:val="-1769616900"/>
          <w:docPartObj>
            <w:docPartGallery w:val="Page Numbers (Top of Page)"/>
            <w:docPartUnique/>
          </w:docPartObj>
        </w:sdtPr>
        <w:sdtEndPr/>
        <w:sdtContent>
          <w:p w14:paraId="453D6F5C" w14:textId="77777777" w:rsidR="00D86ED0" w:rsidRPr="00CF2BD1" w:rsidRDefault="00D86ED0" w:rsidP="00D86ED0">
            <w:pPr>
              <w:pBdr>
                <w:top w:val="single" w:sz="4" w:space="1" w:color="808080" w:themeColor="background1" w:themeShade="80"/>
              </w:pBdr>
              <w:shd w:val="clear" w:color="auto" w:fill="FFFFFF" w:themeFill="background1"/>
              <w:spacing w:before="240"/>
              <w:ind w:left="2127" w:right="2268"/>
              <w:jc w:val="center"/>
              <w:rPr>
                <w:sz w:val="18"/>
                <w:szCs w:val="20"/>
                <w:lang w:val="fr-FR"/>
              </w:rPr>
            </w:pPr>
            <w:r w:rsidRPr="00CF2BD1">
              <w:rPr>
                <w:sz w:val="18"/>
                <w:szCs w:val="20"/>
                <w:lang w:val="fr-FR"/>
              </w:rPr>
              <w:t>CONSERVATION JUSTICE GABON</w:t>
            </w:r>
          </w:p>
          <w:p w14:paraId="60E5F2D1" w14:textId="77777777" w:rsidR="00D86ED0" w:rsidRPr="00CF2BD1" w:rsidRDefault="00D86ED0" w:rsidP="00D86ED0">
            <w:pPr>
              <w:shd w:val="clear" w:color="auto" w:fill="FFFFFF" w:themeFill="background1"/>
              <w:jc w:val="center"/>
              <w:rPr>
                <w:sz w:val="18"/>
                <w:szCs w:val="20"/>
                <w:lang w:val="fr-FR"/>
              </w:rPr>
            </w:pPr>
            <w:r w:rsidRPr="00CF2BD1">
              <w:rPr>
                <w:sz w:val="18"/>
                <w:szCs w:val="20"/>
                <w:lang w:val="fr-FR"/>
              </w:rPr>
              <w:t>Téléphone : (+241) 04 23 38 65</w:t>
            </w:r>
          </w:p>
          <w:p w14:paraId="70A116F6" w14:textId="77777777" w:rsidR="00D86ED0" w:rsidRPr="00CF2BD1" w:rsidRDefault="00D86ED0" w:rsidP="00D86ED0">
            <w:pPr>
              <w:shd w:val="clear" w:color="auto" w:fill="FFFFFF" w:themeFill="background1"/>
              <w:jc w:val="center"/>
              <w:rPr>
                <w:sz w:val="18"/>
                <w:szCs w:val="20"/>
                <w:lang w:val="fr-FR"/>
              </w:rPr>
            </w:pPr>
            <w:r w:rsidRPr="00CF2BD1">
              <w:rPr>
                <w:sz w:val="18"/>
                <w:szCs w:val="20"/>
                <w:lang w:val="fr-FR"/>
              </w:rPr>
              <w:t>E-mail : luc@conservation-justice.org</w:t>
            </w:r>
          </w:p>
          <w:p w14:paraId="6EFACFCE" w14:textId="77777777" w:rsidR="00D86ED0" w:rsidRPr="002D0EE8" w:rsidRDefault="00D86ED0" w:rsidP="00D86ED0">
            <w:pPr>
              <w:shd w:val="clear" w:color="auto" w:fill="FFFFFF" w:themeFill="background1"/>
              <w:jc w:val="center"/>
              <w:rPr>
                <w:sz w:val="18"/>
                <w:szCs w:val="20"/>
                <w:lang w:val="fr-FR"/>
              </w:rPr>
            </w:pPr>
            <w:r w:rsidRPr="002D0EE8">
              <w:rPr>
                <w:sz w:val="18"/>
                <w:szCs w:val="20"/>
                <w:lang w:val="fr-FR"/>
              </w:rPr>
              <w:t>Web: www.conservation-justice.org</w:t>
            </w:r>
          </w:p>
          <w:p w14:paraId="417916EE" w14:textId="06AD8464" w:rsidR="000B3306" w:rsidRDefault="000B3306">
            <w:pPr>
              <w:pStyle w:val="Pieddepage"/>
              <w:jc w:val="right"/>
            </w:pPr>
            <w:r>
              <w:rPr>
                <w:lang w:val="fr-FR"/>
              </w:rPr>
              <w:t xml:space="preserve">Page </w:t>
            </w:r>
            <w:r>
              <w:rPr>
                <w:b/>
                <w:bCs/>
              </w:rPr>
              <w:fldChar w:fldCharType="begin"/>
            </w:r>
            <w:r>
              <w:rPr>
                <w:b/>
                <w:bCs/>
              </w:rPr>
              <w:instrText>PAGE</w:instrText>
            </w:r>
            <w:r>
              <w:rPr>
                <w:b/>
                <w:bCs/>
              </w:rPr>
              <w:fldChar w:fldCharType="separate"/>
            </w:r>
            <w:r w:rsidR="00C25A3B">
              <w:rPr>
                <w:b/>
                <w:bCs/>
                <w:noProof/>
              </w:rPr>
              <w:t>0</w:t>
            </w:r>
            <w:r>
              <w:rPr>
                <w:b/>
                <w:bCs/>
              </w:rPr>
              <w:fldChar w:fldCharType="end"/>
            </w:r>
            <w:r>
              <w:rPr>
                <w:lang w:val="fr-FR"/>
              </w:rPr>
              <w:t xml:space="preserve"> sur </w:t>
            </w:r>
            <w:r w:rsidR="00D967DF">
              <w:rPr>
                <w:b/>
                <w:bCs/>
              </w:rPr>
              <w:t>5</w:t>
            </w:r>
          </w:p>
        </w:sdtContent>
      </w:sdt>
    </w:sdtContent>
  </w:sdt>
  <w:p w14:paraId="528A96AE" w14:textId="17916FC2" w:rsidR="00253CC3" w:rsidRPr="00CF2BD1" w:rsidRDefault="00253CC3" w:rsidP="00CF2BD1">
    <w:pPr>
      <w:shd w:val="clear" w:color="auto" w:fill="FFFFFF" w:themeFill="background1"/>
      <w:jc w:val="center"/>
      <w:rPr>
        <w:sz w:val="18"/>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E79F9" w14:textId="77777777" w:rsidR="00CF6DD5" w:rsidRDefault="00CF6DD5">
      <w:r>
        <w:separator/>
      </w:r>
    </w:p>
  </w:footnote>
  <w:footnote w:type="continuationSeparator" w:id="0">
    <w:p w14:paraId="0FF60B6D" w14:textId="77777777" w:rsidR="00CF6DD5" w:rsidRDefault="00CF6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B3D2D" w14:textId="77777777" w:rsidR="00253CC3" w:rsidRPr="00135CF8" w:rsidRDefault="00253CC3" w:rsidP="00135CF8">
    <w:pPr>
      <w:pStyle w:val="Citationintense"/>
      <w:pBdr>
        <w:bottom w:val="single" w:sz="4" w:space="1" w:color="auto"/>
      </w:pBdr>
      <w:spacing w:before="0" w:after="0"/>
      <w:ind w:left="2268" w:right="2268"/>
      <w:jc w:val="center"/>
      <w:rPr>
        <w:rFonts w:ascii="Times New Roman" w:hAnsi="Times New Roman" w:cs="Times New Roman"/>
        <w:b w:val="0"/>
        <w:i w:val="0"/>
        <w:color w:val="0D0D0D" w:themeColor="text1" w:themeTint="F2"/>
        <w:sz w:val="20"/>
        <w:lang w:val="fr-BE"/>
      </w:rPr>
    </w:pPr>
    <w:r w:rsidRPr="00072438">
      <w:rPr>
        <w:rFonts w:ascii="Times New Roman" w:hAnsi="Times New Roman" w:cs="Times New Roman"/>
        <w:b w:val="0"/>
        <w:i w:val="0"/>
        <w:color w:val="0D0D0D" w:themeColor="text1" w:themeTint="F2"/>
        <w:sz w:val="20"/>
        <w:lang w:val="fr-BE"/>
      </w:rPr>
      <w:t>Projet d’Appui à la Lutte contre l’Exploitation Forestière Illégale (ALEFI)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043"/>
    <w:multiLevelType w:val="hybridMultilevel"/>
    <w:tmpl w:val="8E20FCF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B07FE"/>
    <w:multiLevelType w:val="hybridMultilevel"/>
    <w:tmpl w:val="84ECBFB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82D11"/>
    <w:multiLevelType w:val="hybridMultilevel"/>
    <w:tmpl w:val="4B66FCD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F68D5"/>
    <w:multiLevelType w:val="hybridMultilevel"/>
    <w:tmpl w:val="E138CB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45BD3"/>
    <w:multiLevelType w:val="hybridMultilevel"/>
    <w:tmpl w:val="DF30F66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C7023"/>
    <w:multiLevelType w:val="hybridMultilevel"/>
    <w:tmpl w:val="8C7A90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16632"/>
    <w:multiLevelType w:val="hybridMultilevel"/>
    <w:tmpl w:val="B4CC6B9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20E76"/>
    <w:multiLevelType w:val="hybridMultilevel"/>
    <w:tmpl w:val="7EEA499A"/>
    <w:lvl w:ilvl="0" w:tplc="F75C0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2" w15:restartNumberingAfterBreak="0">
    <w:nsid w:val="4F07161E"/>
    <w:multiLevelType w:val="hybridMultilevel"/>
    <w:tmpl w:val="6F545FD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217178"/>
    <w:multiLevelType w:val="hybridMultilevel"/>
    <w:tmpl w:val="CCA0919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C3B28"/>
    <w:multiLevelType w:val="hybridMultilevel"/>
    <w:tmpl w:val="5330D9E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561C11"/>
    <w:multiLevelType w:val="hybridMultilevel"/>
    <w:tmpl w:val="FE92C11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8B7D64"/>
    <w:multiLevelType w:val="hybridMultilevel"/>
    <w:tmpl w:val="65EC6F7E"/>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4C66E3"/>
    <w:multiLevelType w:val="hybridMultilevel"/>
    <w:tmpl w:val="D5D277D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F32D1"/>
    <w:multiLevelType w:val="hybridMultilevel"/>
    <w:tmpl w:val="8438C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2577E"/>
    <w:multiLevelType w:val="hybridMultilevel"/>
    <w:tmpl w:val="99F85016"/>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46825"/>
    <w:multiLevelType w:val="hybridMultilevel"/>
    <w:tmpl w:val="437A04B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9D4520"/>
    <w:multiLevelType w:val="hybridMultilevel"/>
    <w:tmpl w:val="59EC498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C6D3BA3"/>
    <w:multiLevelType w:val="hybridMultilevel"/>
    <w:tmpl w:val="4E1AC1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BD78BD"/>
    <w:multiLevelType w:val="hybridMultilevel"/>
    <w:tmpl w:val="73B43FA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0"/>
  </w:num>
  <w:num w:numId="4">
    <w:abstractNumId w:val="12"/>
  </w:num>
  <w:num w:numId="5">
    <w:abstractNumId w:val="19"/>
  </w:num>
  <w:num w:numId="6">
    <w:abstractNumId w:val="15"/>
  </w:num>
  <w:num w:numId="7">
    <w:abstractNumId w:val="16"/>
  </w:num>
  <w:num w:numId="8">
    <w:abstractNumId w:val="9"/>
  </w:num>
  <w:num w:numId="9">
    <w:abstractNumId w:val="1"/>
  </w:num>
  <w:num w:numId="10">
    <w:abstractNumId w:val="2"/>
  </w:num>
  <w:num w:numId="11">
    <w:abstractNumId w:val="22"/>
  </w:num>
  <w:num w:numId="12">
    <w:abstractNumId w:val="18"/>
  </w:num>
  <w:num w:numId="13">
    <w:abstractNumId w:val="7"/>
  </w:num>
  <w:num w:numId="14">
    <w:abstractNumId w:val="5"/>
  </w:num>
  <w:num w:numId="15">
    <w:abstractNumId w:val="4"/>
  </w:num>
  <w:num w:numId="16">
    <w:abstractNumId w:val="6"/>
  </w:num>
  <w:num w:numId="17">
    <w:abstractNumId w:val="8"/>
  </w:num>
  <w:num w:numId="18">
    <w:abstractNumId w:val="13"/>
  </w:num>
  <w:num w:numId="19">
    <w:abstractNumId w:val="20"/>
  </w:num>
  <w:num w:numId="20">
    <w:abstractNumId w:val="21"/>
  </w:num>
  <w:num w:numId="21">
    <w:abstractNumId w:val="23"/>
  </w:num>
  <w:num w:numId="22">
    <w:abstractNumId w:val="3"/>
  </w:num>
  <w:num w:numId="23">
    <w:abstractNumId w:val="14"/>
  </w:num>
  <w:num w:numId="2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rUwNDMwsjSxMLYwMTVU0lEKTi0uzszPAykwMqoFAPjPykAtAAAA"/>
  </w:docVars>
  <w:rsids>
    <w:rsidRoot w:val="002A7694"/>
    <w:rsid w:val="000035B6"/>
    <w:rsid w:val="00003BF9"/>
    <w:rsid w:val="0000412D"/>
    <w:rsid w:val="00005062"/>
    <w:rsid w:val="00005924"/>
    <w:rsid w:val="000064CC"/>
    <w:rsid w:val="0000675F"/>
    <w:rsid w:val="00006AD4"/>
    <w:rsid w:val="00007DAE"/>
    <w:rsid w:val="00011581"/>
    <w:rsid w:val="00013547"/>
    <w:rsid w:val="00013972"/>
    <w:rsid w:val="00013B70"/>
    <w:rsid w:val="0001546A"/>
    <w:rsid w:val="0001626B"/>
    <w:rsid w:val="00017E6E"/>
    <w:rsid w:val="000204EB"/>
    <w:rsid w:val="00020602"/>
    <w:rsid w:val="0002116D"/>
    <w:rsid w:val="00022E6A"/>
    <w:rsid w:val="00023AB3"/>
    <w:rsid w:val="000255C0"/>
    <w:rsid w:val="0002571F"/>
    <w:rsid w:val="0003119A"/>
    <w:rsid w:val="00032294"/>
    <w:rsid w:val="000322AC"/>
    <w:rsid w:val="00032EF2"/>
    <w:rsid w:val="000339FA"/>
    <w:rsid w:val="00040E20"/>
    <w:rsid w:val="00040FE0"/>
    <w:rsid w:val="0004195D"/>
    <w:rsid w:val="00043FD9"/>
    <w:rsid w:val="00044D4E"/>
    <w:rsid w:val="0004615A"/>
    <w:rsid w:val="00046194"/>
    <w:rsid w:val="0005136C"/>
    <w:rsid w:val="0005319C"/>
    <w:rsid w:val="00053571"/>
    <w:rsid w:val="000539C3"/>
    <w:rsid w:val="00054567"/>
    <w:rsid w:val="00054658"/>
    <w:rsid w:val="00054A0D"/>
    <w:rsid w:val="00054C77"/>
    <w:rsid w:val="0006134A"/>
    <w:rsid w:val="00071FAD"/>
    <w:rsid w:val="00072DD1"/>
    <w:rsid w:val="00074D0F"/>
    <w:rsid w:val="000768F3"/>
    <w:rsid w:val="00076D17"/>
    <w:rsid w:val="00080D8B"/>
    <w:rsid w:val="00082658"/>
    <w:rsid w:val="0008588D"/>
    <w:rsid w:val="000865F0"/>
    <w:rsid w:val="00086D7D"/>
    <w:rsid w:val="00087DFE"/>
    <w:rsid w:val="0009190C"/>
    <w:rsid w:val="00092141"/>
    <w:rsid w:val="000932BC"/>
    <w:rsid w:val="00093349"/>
    <w:rsid w:val="00093EDA"/>
    <w:rsid w:val="00093EFB"/>
    <w:rsid w:val="0009457F"/>
    <w:rsid w:val="00097FE3"/>
    <w:rsid w:val="000A03CD"/>
    <w:rsid w:val="000A5520"/>
    <w:rsid w:val="000A5949"/>
    <w:rsid w:val="000A64BE"/>
    <w:rsid w:val="000A6E2E"/>
    <w:rsid w:val="000B1A47"/>
    <w:rsid w:val="000B1A4C"/>
    <w:rsid w:val="000B1F51"/>
    <w:rsid w:val="000B30CA"/>
    <w:rsid w:val="000B3240"/>
    <w:rsid w:val="000B32EF"/>
    <w:rsid w:val="000B3306"/>
    <w:rsid w:val="000B357F"/>
    <w:rsid w:val="000B5C73"/>
    <w:rsid w:val="000B73B3"/>
    <w:rsid w:val="000B7552"/>
    <w:rsid w:val="000C066D"/>
    <w:rsid w:val="000C14FF"/>
    <w:rsid w:val="000C1661"/>
    <w:rsid w:val="000C1E59"/>
    <w:rsid w:val="000C20DC"/>
    <w:rsid w:val="000C6916"/>
    <w:rsid w:val="000C6D18"/>
    <w:rsid w:val="000C784F"/>
    <w:rsid w:val="000D016A"/>
    <w:rsid w:val="000D28D5"/>
    <w:rsid w:val="000D4A68"/>
    <w:rsid w:val="000D53A1"/>
    <w:rsid w:val="000D63E9"/>
    <w:rsid w:val="000D6A2C"/>
    <w:rsid w:val="000D6E56"/>
    <w:rsid w:val="000D7C68"/>
    <w:rsid w:val="000E0D91"/>
    <w:rsid w:val="000E1CA7"/>
    <w:rsid w:val="000E4E7C"/>
    <w:rsid w:val="000E5227"/>
    <w:rsid w:val="000E655F"/>
    <w:rsid w:val="000E71BA"/>
    <w:rsid w:val="000E79A4"/>
    <w:rsid w:val="000F0E1E"/>
    <w:rsid w:val="000F1255"/>
    <w:rsid w:val="000F1279"/>
    <w:rsid w:val="000F144E"/>
    <w:rsid w:val="000F1D12"/>
    <w:rsid w:val="000F379C"/>
    <w:rsid w:val="000F3FE5"/>
    <w:rsid w:val="000F4E7D"/>
    <w:rsid w:val="000F7A18"/>
    <w:rsid w:val="001010C6"/>
    <w:rsid w:val="0010500C"/>
    <w:rsid w:val="00105506"/>
    <w:rsid w:val="00106AAB"/>
    <w:rsid w:val="00107848"/>
    <w:rsid w:val="001114E3"/>
    <w:rsid w:val="00113936"/>
    <w:rsid w:val="00114D45"/>
    <w:rsid w:val="00122C1E"/>
    <w:rsid w:val="00123832"/>
    <w:rsid w:val="00127BEE"/>
    <w:rsid w:val="001304B9"/>
    <w:rsid w:val="00130DFD"/>
    <w:rsid w:val="00131A86"/>
    <w:rsid w:val="00131BF7"/>
    <w:rsid w:val="00133ADC"/>
    <w:rsid w:val="001348FD"/>
    <w:rsid w:val="00135347"/>
    <w:rsid w:val="00135CF8"/>
    <w:rsid w:val="001403C8"/>
    <w:rsid w:val="00145F4E"/>
    <w:rsid w:val="0014635D"/>
    <w:rsid w:val="001474FF"/>
    <w:rsid w:val="001552FA"/>
    <w:rsid w:val="00156A25"/>
    <w:rsid w:val="00156E09"/>
    <w:rsid w:val="00160608"/>
    <w:rsid w:val="00162135"/>
    <w:rsid w:val="001704B4"/>
    <w:rsid w:val="00170DA9"/>
    <w:rsid w:val="00171F18"/>
    <w:rsid w:val="00172D82"/>
    <w:rsid w:val="00174719"/>
    <w:rsid w:val="00174F3D"/>
    <w:rsid w:val="00174FF2"/>
    <w:rsid w:val="001768CE"/>
    <w:rsid w:val="00176A52"/>
    <w:rsid w:val="00177AF6"/>
    <w:rsid w:val="00177C3F"/>
    <w:rsid w:val="00177E1D"/>
    <w:rsid w:val="001810D2"/>
    <w:rsid w:val="001847F5"/>
    <w:rsid w:val="001860E4"/>
    <w:rsid w:val="0019084D"/>
    <w:rsid w:val="001916CD"/>
    <w:rsid w:val="001917B3"/>
    <w:rsid w:val="00192A0A"/>
    <w:rsid w:val="00193D77"/>
    <w:rsid w:val="001949A4"/>
    <w:rsid w:val="001965BB"/>
    <w:rsid w:val="001978D6"/>
    <w:rsid w:val="00197A62"/>
    <w:rsid w:val="001A0A93"/>
    <w:rsid w:val="001A3239"/>
    <w:rsid w:val="001A50CE"/>
    <w:rsid w:val="001A52D6"/>
    <w:rsid w:val="001A7B18"/>
    <w:rsid w:val="001B027B"/>
    <w:rsid w:val="001B090D"/>
    <w:rsid w:val="001B441C"/>
    <w:rsid w:val="001B45DD"/>
    <w:rsid w:val="001B4908"/>
    <w:rsid w:val="001B4AB0"/>
    <w:rsid w:val="001B5524"/>
    <w:rsid w:val="001B5D0D"/>
    <w:rsid w:val="001B7FCB"/>
    <w:rsid w:val="001C1A60"/>
    <w:rsid w:val="001C2A52"/>
    <w:rsid w:val="001C3E26"/>
    <w:rsid w:val="001C4051"/>
    <w:rsid w:val="001C4E1E"/>
    <w:rsid w:val="001C5624"/>
    <w:rsid w:val="001C5753"/>
    <w:rsid w:val="001C5C71"/>
    <w:rsid w:val="001C6516"/>
    <w:rsid w:val="001C726B"/>
    <w:rsid w:val="001C7B24"/>
    <w:rsid w:val="001D11B4"/>
    <w:rsid w:val="001D2A26"/>
    <w:rsid w:val="001D31B8"/>
    <w:rsid w:val="001D4EB2"/>
    <w:rsid w:val="001E190F"/>
    <w:rsid w:val="001E1A46"/>
    <w:rsid w:val="001E27EB"/>
    <w:rsid w:val="001E2881"/>
    <w:rsid w:val="001E3FA1"/>
    <w:rsid w:val="001E4D99"/>
    <w:rsid w:val="001E5902"/>
    <w:rsid w:val="001E661D"/>
    <w:rsid w:val="001E7006"/>
    <w:rsid w:val="001E714F"/>
    <w:rsid w:val="001E7716"/>
    <w:rsid w:val="001F215C"/>
    <w:rsid w:val="001F3737"/>
    <w:rsid w:val="001F38C6"/>
    <w:rsid w:val="001F3A65"/>
    <w:rsid w:val="001F4B5C"/>
    <w:rsid w:val="001F67CE"/>
    <w:rsid w:val="001F74D2"/>
    <w:rsid w:val="0020024C"/>
    <w:rsid w:val="002002D6"/>
    <w:rsid w:val="0020136E"/>
    <w:rsid w:val="002033E2"/>
    <w:rsid w:val="00204E28"/>
    <w:rsid w:val="00205918"/>
    <w:rsid w:val="00205CB9"/>
    <w:rsid w:val="002067C1"/>
    <w:rsid w:val="002076E9"/>
    <w:rsid w:val="00210284"/>
    <w:rsid w:val="0021206D"/>
    <w:rsid w:val="002120BE"/>
    <w:rsid w:val="0021404F"/>
    <w:rsid w:val="002159C1"/>
    <w:rsid w:val="00216A83"/>
    <w:rsid w:val="00217F2E"/>
    <w:rsid w:val="002206E0"/>
    <w:rsid w:val="00221233"/>
    <w:rsid w:val="00221CDC"/>
    <w:rsid w:val="0022309B"/>
    <w:rsid w:val="00224291"/>
    <w:rsid w:val="00224DB2"/>
    <w:rsid w:val="00225450"/>
    <w:rsid w:val="00225702"/>
    <w:rsid w:val="002258CF"/>
    <w:rsid w:val="002262ED"/>
    <w:rsid w:val="00226640"/>
    <w:rsid w:val="00226755"/>
    <w:rsid w:val="002302FC"/>
    <w:rsid w:val="00231023"/>
    <w:rsid w:val="00240728"/>
    <w:rsid w:val="002419BF"/>
    <w:rsid w:val="00241D19"/>
    <w:rsid w:val="00243ED7"/>
    <w:rsid w:val="00244C87"/>
    <w:rsid w:val="00246602"/>
    <w:rsid w:val="002472CD"/>
    <w:rsid w:val="002473CA"/>
    <w:rsid w:val="00253CC3"/>
    <w:rsid w:val="0025447C"/>
    <w:rsid w:val="002558C1"/>
    <w:rsid w:val="002568AB"/>
    <w:rsid w:val="002568FA"/>
    <w:rsid w:val="00256FFB"/>
    <w:rsid w:val="0025707E"/>
    <w:rsid w:val="00261603"/>
    <w:rsid w:val="00261C0D"/>
    <w:rsid w:val="00261E2D"/>
    <w:rsid w:val="00261EB9"/>
    <w:rsid w:val="00261FBD"/>
    <w:rsid w:val="00262523"/>
    <w:rsid w:val="002641D6"/>
    <w:rsid w:val="00264505"/>
    <w:rsid w:val="00265323"/>
    <w:rsid w:val="0026548B"/>
    <w:rsid w:val="00265965"/>
    <w:rsid w:val="00265A3D"/>
    <w:rsid w:val="00267095"/>
    <w:rsid w:val="00270223"/>
    <w:rsid w:val="00270390"/>
    <w:rsid w:val="00271906"/>
    <w:rsid w:val="00272557"/>
    <w:rsid w:val="00275282"/>
    <w:rsid w:val="0028107F"/>
    <w:rsid w:val="00281270"/>
    <w:rsid w:val="00281549"/>
    <w:rsid w:val="0028425F"/>
    <w:rsid w:val="00285BC6"/>
    <w:rsid w:val="002913B2"/>
    <w:rsid w:val="00292B5C"/>
    <w:rsid w:val="002933A4"/>
    <w:rsid w:val="00293A1E"/>
    <w:rsid w:val="00293EDB"/>
    <w:rsid w:val="00294868"/>
    <w:rsid w:val="00294D2A"/>
    <w:rsid w:val="002953AA"/>
    <w:rsid w:val="0029666D"/>
    <w:rsid w:val="00297693"/>
    <w:rsid w:val="002A052A"/>
    <w:rsid w:val="002A1CBB"/>
    <w:rsid w:val="002A6BA5"/>
    <w:rsid w:val="002A6C88"/>
    <w:rsid w:val="002A7694"/>
    <w:rsid w:val="002A77E4"/>
    <w:rsid w:val="002B0251"/>
    <w:rsid w:val="002B09C2"/>
    <w:rsid w:val="002B16FD"/>
    <w:rsid w:val="002B1E83"/>
    <w:rsid w:val="002B37E4"/>
    <w:rsid w:val="002B3A02"/>
    <w:rsid w:val="002B3C4B"/>
    <w:rsid w:val="002B55CF"/>
    <w:rsid w:val="002B5612"/>
    <w:rsid w:val="002B66A8"/>
    <w:rsid w:val="002C0C91"/>
    <w:rsid w:val="002C1D4D"/>
    <w:rsid w:val="002C2012"/>
    <w:rsid w:val="002C2267"/>
    <w:rsid w:val="002C2CDA"/>
    <w:rsid w:val="002C2D78"/>
    <w:rsid w:val="002C4869"/>
    <w:rsid w:val="002C67D5"/>
    <w:rsid w:val="002C77D9"/>
    <w:rsid w:val="002D11AA"/>
    <w:rsid w:val="002D17E5"/>
    <w:rsid w:val="002D1AE5"/>
    <w:rsid w:val="002D1B5E"/>
    <w:rsid w:val="002D2229"/>
    <w:rsid w:val="002D4598"/>
    <w:rsid w:val="002D53BA"/>
    <w:rsid w:val="002D574C"/>
    <w:rsid w:val="002D57C4"/>
    <w:rsid w:val="002D6DB0"/>
    <w:rsid w:val="002D73A6"/>
    <w:rsid w:val="002D787F"/>
    <w:rsid w:val="002D7D8B"/>
    <w:rsid w:val="002E0335"/>
    <w:rsid w:val="002E128C"/>
    <w:rsid w:val="002E14FF"/>
    <w:rsid w:val="002E1DD8"/>
    <w:rsid w:val="002E341C"/>
    <w:rsid w:val="002E3C70"/>
    <w:rsid w:val="002E612E"/>
    <w:rsid w:val="002E719F"/>
    <w:rsid w:val="002E786F"/>
    <w:rsid w:val="002F0EC0"/>
    <w:rsid w:val="002F201A"/>
    <w:rsid w:val="002F2A6B"/>
    <w:rsid w:val="002F42CC"/>
    <w:rsid w:val="00300476"/>
    <w:rsid w:val="00301613"/>
    <w:rsid w:val="00301962"/>
    <w:rsid w:val="00301DF0"/>
    <w:rsid w:val="00302253"/>
    <w:rsid w:val="00311162"/>
    <w:rsid w:val="00311A11"/>
    <w:rsid w:val="00312561"/>
    <w:rsid w:val="00313FD6"/>
    <w:rsid w:val="00315174"/>
    <w:rsid w:val="00316373"/>
    <w:rsid w:val="0031732C"/>
    <w:rsid w:val="00320C9A"/>
    <w:rsid w:val="003211AD"/>
    <w:rsid w:val="00324685"/>
    <w:rsid w:val="003270BD"/>
    <w:rsid w:val="00327CFD"/>
    <w:rsid w:val="00327E46"/>
    <w:rsid w:val="003320A0"/>
    <w:rsid w:val="00333D9A"/>
    <w:rsid w:val="003344DF"/>
    <w:rsid w:val="00334A7F"/>
    <w:rsid w:val="003365D9"/>
    <w:rsid w:val="00340EEB"/>
    <w:rsid w:val="0034111A"/>
    <w:rsid w:val="0034220C"/>
    <w:rsid w:val="0034387A"/>
    <w:rsid w:val="003438D3"/>
    <w:rsid w:val="00345E15"/>
    <w:rsid w:val="00345EDE"/>
    <w:rsid w:val="00346DF9"/>
    <w:rsid w:val="003470ED"/>
    <w:rsid w:val="00352E9F"/>
    <w:rsid w:val="003552B6"/>
    <w:rsid w:val="003557B5"/>
    <w:rsid w:val="003565CC"/>
    <w:rsid w:val="003600C5"/>
    <w:rsid w:val="00360907"/>
    <w:rsid w:val="00361D0A"/>
    <w:rsid w:val="003635C0"/>
    <w:rsid w:val="00363D67"/>
    <w:rsid w:val="00364C46"/>
    <w:rsid w:val="00366BCA"/>
    <w:rsid w:val="00366D48"/>
    <w:rsid w:val="00370485"/>
    <w:rsid w:val="00371804"/>
    <w:rsid w:val="00375835"/>
    <w:rsid w:val="00376E8C"/>
    <w:rsid w:val="003775BD"/>
    <w:rsid w:val="00380C96"/>
    <w:rsid w:val="0038157A"/>
    <w:rsid w:val="00382F05"/>
    <w:rsid w:val="003854BA"/>
    <w:rsid w:val="00385990"/>
    <w:rsid w:val="00385F58"/>
    <w:rsid w:val="003934A7"/>
    <w:rsid w:val="00393E18"/>
    <w:rsid w:val="00393E35"/>
    <w:rsid w:val="00396357"/>
    <w:rsid w:val="0039784B"/>
    <w:rsid w:val="00397A94"/>
    <w:rsid w:val="00397BAB"/>
    <w:rsid w:val="003A01EB"/>
    <w:rsid w:val="003A21B9"/>
    <w:rsid w:val="003A389E"/>
    <w:rsid w:val="003A6710"/>
    <w:rsid w:val="003B25A7"/>
    <w:rsid w:val="003B2646"/>
    <w:rsid w:val="003B448C"/>
    <w:rsid w:val="003B4E15"/>
    <w:rsid w:val="003B5043"/>
    <w:rsid w:val="003B5A07"/>
    <w:rsid w:val="003B5EA4"/>
    <w:rsid w:val="003B6794"/>
    <w:rsid w:val="003B7CA8"/>
    <w:rsid w:val="003C072E"/>
    <w:rsid w:val="003C28F9"/>
    <w:rsid w:val="003C30A7"/>
    <w:rsid w:val="003D1DA3"/>
    <w:rsid w:val="003D625F"/>
    <w:rsid w:val="003D65BB"/>
    <w:rsid w:val="003D7CBF"/>
    <w:rsid w:val="003E104B"/>
    <w:rsid w:val="003E1619"/>
    <w:rsid w:val="003E40B8"/>
    <w:rsid w:val="003E5A31"/>
    <w:rsid w:val="003E5AA1"/>
    <w:rsid w:val="003E6EF9"/>
    <w:rsid w:val="003F178A"/>
    <w:rsid w:val="003F28AE"/>
    <w:rsid w:val="003F2A9D"/>
    <w:rsid w:val="003F4111"/>
    <w:rsid w:val="003F5BD2"/>
    <w:rsid w:val="003F6037"/>
    <w:rsid w:val="003F6B70"/>
    <w:rsid w:val="003F6C0B"/>
    <w:rsid w:val="003F7D2D"/>
    <w:rsid w:val="00402247"/>
    <w:rsid w:val="004029B9"/>
    <w:rsid w:val="00404137"/>
    <w:rsid w:val="0040516E"/>
    <w:rsid w:val="00405805"/>
    <w:rsid w:val="00406880"/>
    <w:rsid w:val="0040787C"/>
    <w:rsid w:val="00407E2A"/>
    <w:rsid w:val="00411C66"/>
    <w:rsid w:val="00412316"/>
    <w:rsid w:val="0041435A"/>
    <w:rsid w:val="004166D7"/>
    <w:rsid w:val="00417D7D"/>
    <w:rsid w:val="004204ED"/>
    <w:rsid w:val="00422183"/>
    <w:rsid w:val="004224A0"/>
    <w:rsid w:val="00425114"/>
    <w:rsid w:val="00426A0A"/>
    <w:rsid w:val="004274A5"/>
    <w:rsid w:val="00427F37"/>
    <w:rsid w:val="004311AC"/>
    <w:rsid w:val="0043211D"/>
    <w:rsid w:val="00433920"/>
    <w:rsid w:val="004352DA"/>
    <w:rsid w:val="004356C2"/>
    <w:rsid w:val="00436116"/>
    <w:rsid w:val="00436BEC"/>
    <w:rsid w:val="00436F2B"/>
    <w:rsid w:val="00440399"/>
    <w:rsid w:val="00442F2D"/>
    <w:rsid w:val="0044307E"/>
    <w:rsid w:val="00443643"/>
    <w:rsid w:val="00443F74"/>
    <w:rsid w:val="004456A5"/>
    <w:rsid w:val="00446019"/>
    <w:rsid w:val="00450E35"/>
    <w:rsid w:val="00454094"/>
    <w:rsid w:val="0045518D"/>
    <w:rsid w:val="004558CC"/>
    <w:rsid w:val="00455EF2"/>
    <w:rsid w:val="00455FFB"/>
    <w:rsid w:val="0045710E"/>
    <w:rsid w:val="00460573"/>
    <w:rsid w:val="00462407"/>
    <w:rsid w:val="00462529"/>
    <w:rsid w:val="00465D71"/>
    <w:rsid w:val="00467A03"/>
    <w:rsid w:val="00470717"/>
    <w:rsid w:val="00471802"/>
    <w:rsid w:val="0047224A"/>
    <w:rsid w:val="0047425E"/>
    <w:rsid w:val="00476256"/>
    <w:rsid w:val="00476625"/>
    <w:rsid w:val="0047716A"/>
    <w:rsid w:val="00477D02"/>
    <w:rsid w:val="004806F1"/>
    <w:rsid w:val="00481B99"/>
    <w:rsid w:val="00481DED"/>
    <w:rsid w:val="0048289B"/>
    <w:rsid w:val="0048676A"/>
    <w:rsid w:val="00487416"/>
    <w:rsid w:val="00487609"/>
    <w:rsid w:val="00490FB5"/>
    <w:rsid w:val="00492728"/>
    <w:rsid w:val="00492B31"/>
    <w:rsid w:val="00492BD6"/>
    <w:rsid w:val="00495B49"/>
    <w:rsid w:val="00495F1E"/>
    <w:rsid w:val="0049652F"/>
    <w:rsid w:val="00497F8C"/>
    <w:rsid w:val="004A3836"/>
    <w:rsid w:val="004A459B"/>
    <w:rsid w:val="004A489A"/>
    <w:rsid w:val="004A6D1F"/>
    <w:rsid w:val="004B01A0"/>
    <w:rsid w:val="004B0ACE"/>
    <w:rsid w:val="004B1222"/>
    <w:rsid w:val="004B12F9"/>
    <w:rsid w:val="004B2814"/>
    <w:rsid w:val="004B5779"/>
    <w:rsid w:val="004B6118"/>
    <w:rsid w:val="004C0665"/>
    <w:rsid w:val="004C3063"/>
    <w:rsid w:val="004C6539"/>
    <w:rsid w:val="004C6B85"/>
    <w:rsid w:val="004C7558"/>
    <w:rsid w:val="004C7FD9"/>
    <w:rsid w:val="004D07FD"/>
    <w:rsid w:val="004D3A2A"/>
    <w:rsid w:val="004D53CD"/>
    <w:rsid w:val="004D5BBC"/>
    <w:rsid w:val="004D5D22"/>
    <w:rsid w:val="004E0E3A"/>
    <w:rsid w:val="004E1550"/>
    <w:rsid w:val="004E2BED"/>
    <w:rsid w:val="004E31E7"/>
    <w:rsid w:val="004E40D4"/>
    <w:rsid w:val="004E6ED1"/>
    <w:rsid w:val="004E781E"/>
    <w:rsid w:val="004E7B17"/>
    <w:rsid w:val="004F0786"/>
    <w:rsid w:val="004F10FD"/>
    <w:rsid w:val="004F1100"/>
    <w:rsid w:val="004F29FB"/>
    <w:rsid w:val="004F2ABB"/>
    <w:rsid w:val="004F31C4"/>
    <w:rsid w:val="004F470B"/>
    <w:rsid w:val="004F55C7"/>
    <w:rsid w:val="004F652D"/>
    <w:rsid w:val="004F6972"/>
    <w:rsid w:val="004F7247"/>
    <w:rsid w:val="004F7B82"/>
    <w:rsid w:val="00500A2F"/>
    <w:rsid w:val="00501694"/>
    <w:rsid w:val="005030E8"/>
    <w:rsid w:val="00503886"/>
    <w:rsid w:val="00504D62"/>
    <w:rsid w:val="00505552"/>
    <w:rsid w:val="005060BD"/>
    <w:rsid w:val="0050646D"/>
    <w:rsid w:val="00512969"/>
    <w:rsid w:val="00513397"/>
    <w:rsid w:val="005148E5"/>
    <w:rsid w:val="00514D9E"/>
    <w:rsid w:val="005174A7"/>
    <w:rsid w:val="00520FAB"/>
    <w:rsid w:val="00521D5C"/>
    <w:rsid w:val="0052274F"/>
    <w:rsid w:val="0052293B"/>
    <w:rsid w:val="00522998"/>
    <w:rsid w:val="00524489"/>
    <w:rsid w:val="00525496"/>
    <w:rsid w:val="005254AA"/>
    <w:rsid w:val="00525863"/>
    <w:rsid w:val="00530EB0"/>
    <w:rsid w:val="00531DBC"/>
    <w:rsid w:val="00532010"/>
    <w:rsid w:val="00532547"/>
    <w:rsid w:val="0053314E"/>
    <w:rsid w:val="00534686"/>
    <w:rsid w:val="005346EE"/>
    <w:rsid w:val="0053493E"/>
    <w:rsid w:val="00535291"/>
    <w:rsid w:val="0053640F"/>
    <w:rsid w:val="005404D5"/>
    <w:rsid w:val="00540E23"/>
    <w:rsid w:val="00541658"/>
    <w:rsid w:val="00541964"/>
    <w:rsid w:val="0054198D"/>
    <w:rsid w:val="005419B2"/>
    <w:rsid w:val="00541CAB"/>
    <w:rsid w:val="00542A88"/>
    <w:rsid w:val="00543C81"/>
    <w:rsid w:val="00543EDB"/>
    <w:rsid w:val="00551C8F"/>
    <w:rsid w:val="005524DA"/>
    <w:rsid w:val="0055278F"/>
    <w:rsid w:val="00552A95"/>
    <w:rsid w:val="00553441"/>
    <w:rsid w:val="00553EAB"/>
    <w:rsid w:val="00554365"/>
    <w:rsid w:val="00556763"/>
    <w:rsid w:val="005572BC"/>
    <w:rsid w:val="005600BB"/>
    <w:rsid w:val="00562566"/>
    <w:rsid w:val="005632D2"/>
    <w:rsid w:val="00563A8E"/>
    <w:rsid w:val="0056745C"/>
    <w:rsid w:val="00567B82"/>
    <w:rsid w:val="0057016A"/>
    <w:rsid w:val="0057128B"/>
    <w:rsid w:val="00572604"/>
    <w:rsid w:val="005737E1"/>
    <w:rsid w:val="00573AFF"/>
    <w:rsid w:val="00574370"/>
    <w:rsid w:val="00574AC9"/>
    <w:rsid w:val="00575686"/>
    <w:rsid w:val="0057757B"/>
    <w:rsid w:val="005776F6"/>
    <w:rsid w:val="00577DA9"/>
    <w:rsid w:val="00581BB0"/>
    <w:rsid w:val="00581D76"/>
    <w:rsid w:val="00586276"/>
    <w:rsid w:val="005906A3"/>
    <w:rsid w:val="00592151"/>
    <w:rsid w:val="00592F26"/>
    <w:rsid w:val="00594EE6"/>
    <w:rsid w:val="00595729"/>
    <w:rsid w:val="00595A7C"/>
    <w:rsid w:val="005962CE"/>
    <w:rsid w:val="00596DCF"/>
    <w:rsid w:val="00596E3D"/>
    <w:rsid w:val="00597E83"/>
    <w:rsid w:val="005A0392"/>
    <w:rsid w:val="005A111F"/>
    <w:rsid w:val="005A1CC6"/>
    <w:rsid w:val="005A1D58"/>
    <w:rsid w:val="005A329E"/>
    <w:rsid w:val="005A3AB4"/>
    <w:rsid w:val="005A4B46"/>
    <w:rsid w:val="005A4F16"/>
    <w:rsid w:val="005A58E1"/>
    <w:rsid w:val="005A5AEA"/>
    <w:rsid w:val="005A5CD7"/>
    <w:rsid w:val="005A63BB"/>
    <w:rsid w:val="005A6D1B"/>
    <w:rsid w:val="005A71CC"/>
    <w:rsid w:val="005A7FAA"/>
    <w:rsid w:val="005B073E"/>
    <w:rsid w:val="005B081B"/>
    <w:rsid w:val="005B2928"/>
    <w:rsid w:val="005B318D"/>
    <w:rsid w:val="005B39E5"/>
    <w:rsid w:val="005B3C42"/>
    <w:rsid w:val="005B47C6"/>
    <w:rsid w:val="005B4DAC"/>
    <w:rsid w:val="005B61B2"/>
    <w:rsid w:val="005C374E"/>
    <w:rsid w:val="005C3F74"/>
    <w:rsid w:val="005C5261"/>
    <w:rsid w:val="005C52F1"/>
    <w:rsid w:val="005C5F30"/>
    <w:rsid w:val="005C77B4"/>
    <w:rsid w:val="005D0A3C"/>
    <w:rsid w:val="005D2DD4"/>
    <w:rsid w:val="005D3A25"/>
    <w:rsid w:val="005D47A6"/>
    <w:rsid w:val="005D6648"/>
    <w:rsid w:val="005D7FD6"/>
    <w:rsid w:val="005E12D1"/>
    <w:rsid w:val="005E22E8"/>
    <w:rsid w:val="005E2670"/>
    <w:rsid w:val="005E2BEB"/>
    <w:rsid w:val="005E3F6E"/>
    <w:rsid w:val="005E5768"/>
    <w:rsid w:val="005E63CF"/>
    <w:rsid w:val="005E76D8"/>
    <w:rsid w:val="005F1867"/>
    <w:rsid w:val="005F2F63"/>
    <w:rsid w:val="005F4CE5"/>
    <w:rsid w:val="005F54D5"/>
    <w:rsid w:val="005F5D4E"/>
    <w:rsid w:val="005F682E"/>
    <w:rsid w:val="005F7A85"/>
    <w:rsid w:val="006032DF"/>
    <w:rsid w:val="006062AA"/>
    <w:rsid w:val="00607147"/>
    <w:rsid w:val="00612134"/>
    <w:rsid w:val="00612FF3"/>
    <w:rsid w:val="00614362"/>
    <w:rsid w:val="00614875"/>
    <w:rsid w:val="006159C7"/>
    <w:rsid w:val="0062077E"/>
    <w:rsid w:val="0062149F"/>
    <w:rsid w:val="00621A96"/>
    <w:rsid w:val="00621AB3"/>
    <w:rsid w:val="00622DA8"/>
    <w:rsid w:val="00624C70"/>
    <w:rsid w:val="00627373"/>
    <w:rsid w:val="00630C58"/>
    <w:rsid w:val="006329AC"/>
    <w:rsid w:val="006337D6"/>
    <w:rsid w:val="006351C6"/>
    <w:rsid w:val="006375FD"/>
    <w:rsid w:val="00640CF9"/>
    <w:rsid w:val="00640EA3"/>
    <w:rsid w:val="00641F0E"/>
    <w:rsid w:val="0064224F"/>
    <w:rsid w:val="006428A5"/>
    <w:rsid w:val="00644F79"/>
    <w:rsid w:val="00647F5C"/>
    <w:rsid w:val="00650C69"/>
    <w:rsid w:val="00651546"/>
    <w:rsid w:val="0065206F"/>
    <w:rsid w:val="006536D1"/>
    <w:rsid w:val="00653767"/>
    <w:rsid w:val="00654538"/>
    <w:rsid w:val="00654C9A"/>
    <w:rsid w:val="00655757"/>
    <w:rsid w:val="00657ACA"/>
    <w:rsid w:val="006605AA"/>
    <w:rsid w:val="00661810"/>
    <w:rsid w:val="00661E48"/>
    <w:rsid w:val="006639C9"/>
    <w:rsid w:val="00663DB7"/>
    <w:rsid w:val="00663F3C"/>
    <w:rsid w:val="00664A4B"/>
    <w:rsid w:val="00667607"/>
    <w:rsid w:val="00667838"/>
    <w:rsid w:val="00670557"/>
    <w:rsid w:val="0067140D"/>
    <w:rsid w:val="00671A97"/>
    <w:rsid w:val="00671ADE"/>
    <w:rsid w:val="0067352A"/>
    <w:rsid w:val="006747FE"/>
    <w:rsid w:val="00674A68"/>
    <w:rsid w:val="00676BAB"/>
    <w:rsid w:val="0067722E"/>
    <w:rsid w:val="00677A2D"/>
    <w:rsid w:val="00677CC6"/>
    <w:rsid w:val="00680FC4"/>
    <w:rsid w:val="00682384"/>
    <w:rsid w:val="006825E2"/>
    <w:rsid w:val="006835D4"/>
    <w:rsid w:val="0068397D"/>
    <w:rsid w:val="00684B85"/>
    <w:rsid w:val="00684F91"/>
    <w:rsid w:val="006854B3"/>
    <w:rsid w:val="006872D8"/>
    <w:rsid w:val="006901B0"/>
    <w:rsid w:val="00690E5C"/>
    <w:rsid w:val="00692248"/>
    <w:rsid w:val="006942C8"/>
    <w:rsid w:val="006A06A6"/>
    <w:rsid w:val="006A0AF0"/>
    <w:rsid w:val="006A1177"/>
    <w:rsid w:val="006A229E"/>
    <w:rsid w:val="006A2AC6"/>
    <w:rsid w:val="006A5991"/>
    <w:rsid w:val="006A5E76"/>
    <w:rsid w:val="006A651F"/>
    <w:rsid w:val="006A6790"/>
    <w:rsid w:val="006A7D0A"/>
    <w:rsid w:val="006B02D7"/>
    <w:rsid w:val="006B1DE9"/>
    <w:rsid w:val="006B3D78"/>
    <w:rsid w:val="006B41CD"/>
    <w:rsid w:val="006C01F9"/>
    <w:rsid w:val="006C047A"/>
    <w:rsid w:val="006C364A"/>
    <w:rsid w:val="006C72C9"/>
    <w:rsid w:val="006C7590"/>
    <w:rsid w:val="006D05FA"/>
    <w:rsid w:val="006D1E62"/>
    <w:rsid w:val="006D4512"/>
    <w:rsid w:val="006D53C1"/>
    <w:rsid w:val="006D5AC3"/>
    <w:rsid w:val="006D75B3"/>
    <w:rsid w:val="006E48EF"/>
    <w:rsid w:val="006E5532"/>
    <w:rsid w:val="006E579F"/>
    <w:rsid w:val="006E580B"/>
    <w:rsid w:val="006E708C"/>
    <w:rsid w:val="006F118F"/>
    <w:rsid w:val="006F2BEC"/>
    <w:rsid w:val="006F3B16"/>
    <w:rsid w:val="006F3FE5"/>
    <w:rsid w:val="006F7D01"/>
    <w:rsid w:val="007002B3"/>
    <w:rsid w:val="00700DCE"/>
    <w:rsid w:val="00701438"/>
    <w:rsid w:val="007015BD"/>
    <w:rsid w:val="00701A51"/>
    <w:rsid w:val="00701B62"/>
    <w:rsid w:val="0070216D"/>
    <w:rsid w:val="0070492C"/>
    <w:rsid w:val="00706DD0"/>
    <w:rsid w:val="00707BF2"/>
    <w:rsid w:val="007107D4"/>
    <w:rsid w:val="00710D8B"/>
    <w:rsid w:val="0071219A"/>
    <w:rsid w:val="00714429"/>
    <w:rsid w:val="007163FE"/>
    <w:rsid w:val="00720318"/>
    <w:rsid w:val="00721D5C"/>
    <w:rsid w:val="007231D3"/>
    <w:rsid w:val="007240B5"/>
    <w:rsid w:val="00724393"/>
    <w:rsid w:val="00725324"/>
    <w:rsid w:val="007267D6"/>
    <w:rsid w:val="007268ED"/>
    <w:rsid w:val="00726D7A"/>
    <w:rsid w:val="00731651"/>
    <w:rsid w:val="00731BC7"/>
    <w:rsid w:val="00732BDB"/>
    <w:rsid w:val="00741D56"/>
    <w:rsid w:val="007450B0"/>
    <w:rsid w:val="00745152"/>
    <w:rsid w:val="0075069C"/>
    <w:rsid w:val="007517D2"/>
    <w:rsid w:val="00752349"/>
    <w:rsid w:val="007546AA"/>
    <w:rsid w:val="00756DB2"/>
    <w:rsid w:val="00757401"/>
    <w:rsid w:val="007577B4"/>
    <w:rsid w:val="0076009E"/>
    <w:rsid w:val="007628E1"/>
    <w:rsid w:val="00762E48"/>
    <w:rsid w:val="00764C6C"/>
    <w:rsid w:val="007664F7"/>
    <w:rsid w:val="00772176"/>
    <w:rsid w:val="00772625"/>
    <w:rsid w:val="0077384B"/>
    <w:rsid w:val="00774518"/>
    <w:rsid w:val="00780490"/>
    <w:rsid w:val="00784863"/>
    <w:rsid w:val="00784CED"/>
    <w:rsid w:val="00784FE3"/>
    <w:rsid w:val="007851F7"/>
    <w:rsid w:val="0079428F"/>
    <w:rsid w:val="0079494F"/>
    <w:rsid w:val="0079575D"/>
    <w:rsid w:val="00795A12"/>
    <w:rsid w:val="0079789B"/>
    <w:rsid w:val="00797F95"/>
    <w:rsid w:val="007A1154"/>
    <w:rsid w:val="007A1A00"/>
    <w:rsid w:val="007A20BF"/>
    <w:rsid w:val="007A26ED"/>
    <w:rsid w:val="007A45FC"/>
    <w:rsid w:val="007A4D68"/>
    <w:rsid w:val="007A6124"/>
    <w:rsid w:val="007A6AC5"/>
    <w:rsid w:val="007B181A"/>
    <w:rsid w:val="007B4C86"/>
    <w:rsid w:val="007B5200"/>
    <w:rsid w:val="007B54C4"/>
    <w:rsid w:val="007C2C8E"/>
    <w:rsid w:val="007C3EB4"/>
    <w:rsid w:val="007D0DC5"/>
    <w:rsid w:val="007D18DC"/>
    <w:rsid w:val="007D1FB3"/>
    <w:rsid w:val="007D2229"/>
    <w:rsid w:val="007D2A76"/>
    <w:rsid w:val="007D4A1F"/>
    <w:rsid w:val="007D593B"/>
    <w:rsid w:val="007D6E4B"/>
    <w:rsid w:val="007D7927"/>
    <w:rsid w:val="007E0251"/>
    <w:rsid w:val="007E0545"/>
    <w:rsid w:val="007E0716"/>
    <w:rsid w:val="007E0A21"/>
    <w:rsid w:val="007E1582"/>
    <w:rsid w:val="007E18F2"/>
    <w:rsid w:val="007E26A7"/>
    <w:rsid w:val="007E28C7"/>
    <w:rsid w:val="007E2F34"/>
    <w:rsid w:val="007E399C"/>
    <w:rsid w:val="007E48FF"/>
    <w:rsid w:val="007E551E"/>
    <w:rsid w:val="007E56AB"/>
    <w:rsid w:val="007E65C6"/>
    <w:rsid w:val="007E6AE2"/>
    <w:rsid w:val="007E7757"/>
    <w:rsid w:val="007F0026"/>
    <w:rsid w:val="00800D73"/>
    <w:rsid w:val="008029A8"/>
    <w:rsid w:val="00804AE5"/>
    <w:rsid w:val="00805825"/>
    <w:rsid w:val="008100AD"/>
    <w:rsid w:val="00812CC2"/>
    <w:rsid w:val="00813514"/>
    <w:rsid w:val="00813600"/>
    <w:rsid w:val="0081478E"/>
    <w:rsid w:val="00816CE6"/>
    <w:rsid w:val="00816CEB"/>
    <w:rsid w:val="00822246"/>
    <w:rsid w:val="00824719"/>
    <w:rsid w:val="00824A14"/>
    <w:rsid w:val="00824D1E"/>
    <w:rsid w:val="00825142"/>
    <w:rsid w:val="00825C81"/>
    <w:rsid w:val="00825F6C"/>
    <w:rsid w:val="00826334"/>
    <w:rsid w:val="00827129"/>
    <w:rsid w:val="0083021B"/>
    <w:rsid w:val="00830A6E"/>
    <w:rsid w:val="008316BC"/>
    <w:rsid w:val="00831C4A"/>
    <w:rsid w:val="0083239F"/>
    <w:rsid w:val="00834361"/>
    <w:rsid w:val="008349AD"/>
    <w:rsid w:val="00835CEF"/>
    <w:rsid w:val="0083608B"/>
    <w:rsid w:val="0083771A"/>
    <w:rsid w:val="0084020C"/>
    <w:rsid w:val="00840733"/>
    <w:rsid w:val="00840C18"/>
    <w:rsid w:val="00841C5B"/>
    <w:rsid w:val="00841CAF"/>
    <w:rsid w:val="00842F34"/>
    <w:rsid w:val="00843FAD"/>
    <w:rsid w:val="0084466C"/>
    <w:rsid w:val="00844782"/>
    <w:rsid w:val="00844889"/>
    <w:rsid w:val="00844D6C"/>
    <w:rsid w:val="00844E7C"/>
    <w:rsid w:val="0084654A"/>
    <w:rsid w:val="0084687D"/>
    <w:rsid w:val="00846FBC"/>
    <w:rsid w:val="00847A51"/>
    <w:rsid w:val="00851E0A"/>
    <w:rsid w:val="008537AA"/>
    <w:rsid w:val="00853B6C"/>
    <w:rsid w:val="008571D3"/>
    <w:rsid w:val="008611C7"/>
    <w:rsid w:val="008629E1"/>
    <w:rsid w:val="00863124"/>
    <w:rsid w:val="0086333E"/>
    <w:rsid w:val="00864611"/>
    <w:rsid w:val="0086509C"/>
    <w:rsid w:val="00866D9C"/>
    <w:rsid w:val="00873AF7"/>
    <w:rsid w:val="00876AFD"/>
    <w:rsid w:val="00877F0B"/>
    <w:rsid w:val="00880611"/>
    <w:rsid w:val="0088231E"/>
    <w:rsid w:val="00883E29"/>
    <w:rsid w:val="00886091"/>
    <w:rsid w:val="008861E1"/>
    <w:rsid w:val="008873F1"/>
    <w:rsid w:val="00887B6D"/>
    <w:rsid w:val="00887D46"/>
    <w:rsid w:val="00887F36"/>
    <w:rsid w:val="00891447"/>
    <w:rsid w:val="0089213D"/>
    <w:rsid w:val="00893678"/>
    <w:rsid w:val="00893C21"/>
    <w:rsid w:val="00893F59"/>
    <w:rsid w:val="00895219"/>
    <w:rsid w:val="008A0177"/>
    <w:rsid w:val="008A0CED"/>
    <w:rsid w:val="008A3568"/>
    <w:rsid w:val="008A3703"/>
    <w:rsid w:val="008A3B00"/>
    <w:rsid w:val="008A3C91"/>
    <w:rsid w:val="008A5342"/>
    <w:rsid w:val="008A6487"/>
    <w:rsid w:val="008A6674"/>
    <w:rsid w:val="008B02E5"/>
    <w:rsid w:val="008B14BF"/>
    <w:rsid w:val="008B1DD3"/>
    <w:rsid w:val="008B7BA0"/>
    <w:rsid w:val="008B7BF5"/>
    <w:rsid w:val="008C00E8"/>
    <w:rsid w:val="008C0842"/>
    <w:rsid w:val="008C0ADB"/>
    <w:rsid w:val="008C105A"/>
    <w:rsid w:val="008C375A"/>
    <w:rsid w:val="008C3768"/>
    <w:rsid w:val="008C3B62"/>
    <w:rsid w:val="008C474D"/>
    <w:rsid w:val="008C7129"/>
    <w:rsid w:val="008C7209"/>
    <w:rsid w:val="008D18C7"/>
    <w:rsid w:val="008D1ECA"/>
    <w:rsid w:val="008D4CF4"/>
    <w:rsid w:val="008D56EB"/>
    <w:rsid w:val="008E0385"/>
    <w:rsid w:val="008E0A36"/>
    <w:rsid w:val="008E1073"/>
    <w:rsid w:val="008E1247"/>
    <w:rsid w:val="008E282B"/>
    <w:rsid w:val="008E34A5"/>
    <w:rsid w:val="008E3E74"/>
    <w:rsid w:val="008E4340"/>
    <w:rsid w:val="008E4F01"/>
    <w:rsid w:val="008E5894"/>
    <w:rsid w:val="008E6086"/>
    <w:rsid w:val="008E77F3"/>
    <w:rsid w:val="008F1126"/>
    <w:rsid w:val="008F1C7B"/>
    <w:rsid w:val="008F1CCF"/>
    <w:rsid w:val="008F3E8F"/>
    <w:rsid w:val="008F401E"/>
    <w:rsid w:val="008F4ED5"/>
    <w:rsid w:val="008F6C9E"/>
    <w:rsid w:val="008F7783"/>
    <w:rsid w:val="0090008B"/>
    <w:rsid w:val="0090067A"/>
    <w:rsid w:val="00901732"/>
    <w:rsid w:val="0090299D"/>
    <w:rsid w:val="00905422"/>
    <w:rsid w:val="00905CC6"/>
    <w:rsid w:val="00905D12"/>
    <w:rsid w:val="009065AE"/>
    <w:rsid w:val="00906FD1"/>
    <w:rsid w:val="009078D3"/>
    <w:rsid w:val="00913416"/>
    <w:rsid w:val="0091383F"/>
    <w:rsid w:val="00913D71"/>
    <w:rsid w:val="009140E8"/>
    <w:rsid w:val="0091530E"/>
    <w:rsid w:val="00916F70"/>
    <w:rsid w:val="00917E9F"/>
    <w:rsid w:val="00921E77"/>
    <w:rsid w:val="00922EC2"/>
    <w:rsid w:val="009234D4"/>
    <w:rsid w:val="00924385"/>
    <w:rsid w:val="00924E72"/>
    <w:rsid w:val="00930333"/>
    <w:rsid w:val="009311B3"/>
    <w:rsid w:val="00936A71"/>
    <w:rsid w:val="0093716A"/>
    <w:rsid w:val="0094072F"/>
    <w:rsid w:val="00940C73"/>
    <w:rsid w:val="00941A72"/>
    <w:rsid w:val="00941B57"/>
    <w:rsid w:val="00942D37"/>
    <w:rsid w:val="00943D17"/>
    <w:rsid w:val="0094581D"/>
    <w:rsid w:val="0095021D"/>
    <w:rsid w:val="00950F5A"/>
    <w:rsid w:val="00953C5F"/>
    <w:rsid w:val="009542CF"/>
    <w:rsid w:val="00955722"/>
    <w:rsid w:val="009602C5"/>
    <w:rsid w:val="0096037F"/>
    <w:rsid w:val="00961149"/>
    <w:rsid w:val="009643FF"/>
    <w:rsid w:val="0096653D"/>
    <w:rsid w:val="00966860"/>
    <w:rsid w:val="00966862"/>
    <w:rsid w:val="00967B85"/>
    <w:rsid w:val="00970A9F"/>
    <w:rsid w:val="00973114"/>
    <w:rsid w:val="0097348D"/>
    <w:rsid w:val="00974236"/>
    <w:rsid w:val="009762C3"/>
    <w:rsid w:val="00976759"/>
    <w:rsid w:val="00976A78"/>
    <w:rsid w:val="0097750D"/>
    <w:rsid w:val="0098254F"/>
    <w:rsid w:val="00982B2E"/>
    <w:rsid w:val="00983F32"/>
    <w:rsid w:val="00984435"/>
    <w:rsid w:val="009852A1"/>
    <w:rsid w:val="0098607F"/>
    <w:rsid w:val="0098765C"/>
    <w:rsid w:val="00987ED0"/>
    <w:rsid w:val="00990000"/>
    <w:rsid w:val="00990127"/>
    <w:rsid w:val="00991F15"/>
    <w:rsid w:val="00993C37"/>
    <w:rsid w:val="00994AB9"/>
    <w:rsid w:val="00995796"/>
    <w:rsid w:val="0099681D"/>
    <w:rsid w:val="009A09A1"/>
    <w:rsid w:val="009A3B84"/>
    <w:rsid w:val="009A5720"/>
    <w:rsid w:val="009A66FC"/>
    <w:rsid w:val="009B023A"/>
    <w:rsid w:val="009B0A25"/>
    <w:rsid w:val="009B31FC"/>
    <w:rsid w:val="009B4358"/>
    <w:rsid w:val="009B4A0F"/>
    <w:rsid w:val="009B5E35"/>
    <w:rsid w:val="009B6225"/>
    <w:rsid w:val="009B6753"/>
    <w:rsid w:val="009B6A82"/>
    <w:rsid w:val="009B7A23"/>
    <w:rsid w:val="009C017B"/>
    <w:rsid w:val="009C0CB1"/>
    <w:rsid w:val="009C0CE8"/>
    <w:rsid w:val="009C0D4D"/>
    <w:rsid w:val="009C31B0"/>
    <w:rsid w:val="009C3D5C"/>
    <w:rsid w:val="009C5271"/>
    <w:rsid w:val="009C63DC"/>
    <w:rsid w:val="009C7816"/>
    <w:rsid w:val="009C7F1F"/>
    <w:rsid w:val="009D0CEA"/>
    <w:rsid w:val="009D2583"/>
    <w:rsid w:val="009D2CA4"/>
    <w:rsid w:val="009D3E5F"/>
    <w:rsid w:val="009D4140"/>
    <w:rsid w:val="009D554A"/>
    <w:rsid w:val="009E1294"/>
    <w:rsid w:val="009E16CC"/>
    <w:rsid w:val="009E1E29"/>
    <w:rsid w:val="009F1AE2"/>
    <w:rsid w:val="009F3B70"/>
    <w:rsid w:val="009F4934"/>
    <w:rsid w:val="009F527E"/>
    <w:rsid w:val="009F6D5D"/>
    <w:rsid w:val="00A02877"/>
    <w:rsid w:val="00A02A6A"/>
    <w:rsid w:val="00A0394A"/>
    <w:rsid w:val="00A0410B"/>
    <w:rsid w:val="00A05B1B"/>
    <w:rsid w:val="00A05F6F"/>
    <w:rsid w:val="00A0613E"/>
    <w:rsid w:val="00A068B1"/>
    <w:rsid w:val="00A07260"/>
    <w:rsid w:val="00A0738F"/>
    <w:rsid w:val="00A11175"/>
    <w:rsid w:val="00A1167F"/>
    <w:rsid w:val="00A125BB"/>
    <w:rsid w:val="00A13DB3"/>
    <w:rsid w:val="00A17E39"/>
    <w:rsid w:val="00A246BB"/>
    <w:rsid w:val="00A266A7"/>
    <w:rsid w:val="00A2742B"/>
    <w:rsid w:val="00A2766C"/>
    <w:rsid w:val="00A27AA9"/>
    <w:rsid w:val="00A305F4"/>
    <w:rsid w:val="00A3104B"/>
    <w:rsid w:val="00A356BF"/>
    <w:rsid w:val="00A35901"/>
    <w:rsid w:val="00A3703B"/>
    <w:rsid w:val="00A37913"/>
    <w:rsid w:val="00A4188B"/>
    <w:rsid w:val="00A4274A"/>
    <w:rsid w:val="00A46397"/>
    <w:rsid w:val="00A47241"/>
    <w:rsid w:val="00A475D2"/>
    <w:rsid w:val="00A4777E"/>
    <w:rsid w:val="00A50863"/>
    <w:rsid w:val="00A516C6"/>
    <w:rsid w:val="00A51A06"/>
    <w:rsid w:val="00A52202"/>
    <w:rsid w:val="00A53C3A"/>
    <w:rsid w:val="00A542F0"/>
    <w:rsid w:val="00A545AE"/>
    <w:rsid w:val="00A54727"/>
    <w:rsid w:val="00A54E27"/>
    <w:rsid w:val="00A56CFF"/>
    <w:rsid w:val="00A5712C"/>
    <w:rsid w:val="00A6288B"/>
    <w:rsid w:val="00A62AC0"/>
    <w:rsid w:val="00A62D5F"/>
    <w:rsid w:val="00A65A13"/>
    <w:rsid w:val="00A66567"/>
    <w:rsid w:val="00A67651"/>
    <w:rsid w:val="00A67C06"/>
    <w:rsid w:val="00A71689"/>
    <w:rsid w:val="00A71752"/>
    <w:rsid w:val="00A723C2"/>
    <w:rsid w:val="00A7348F"/>
    <w:rsid w:val="00A745D7"/>
    <w:rsid w:val="00A80ADC"/>
    <w:rsid w:val="00A83C8E"/>
    <w:rsid w:val="00A83E82"/>
    <w:rsid w:val="00A843B5"/>
    <w:rsid w:val="00A85739"/>
    <w:rsid w:val="00A86D52"/>
    <w:rsid w:val="00A908B8"/>
    <w:rsid w:val="00A90BA6"/>
    <w:rsid w:val="00A90CFD"/>
    <w:rsid w:val="00A922E7"/>
    <w:rsid w:val="00A92E31"/>
    <w:rsid w:val="00A95043"/>
    <w:rsid w:val="00A97114"/>
    <w:rsid w:val="00A97936"/>
    <w:rsid w:val="00A97D4A"/>
    <w:rsid w:val="00AA0087"/>
    <w:rsid w:val="00AA1138"/>
    <w:rsid w:val="00AA25C7"/>
    <w:rsid w:val="00AA27D7"/>
    <w:rsid w:val="00AA3589"/>
    <w:rsid w:val="00AA385F"/>
    <w:rsid w:val="00AA3D6B"/>
    <w:rsid w:val="00AA60FE"/>
    <w:rsid w:val="00AA6A26"/>
    <w:rsid w:val="00AA6D7E"/>
    <w:rsid w:val="00AA75FB"/>
    <w:rsid w:val="00AB09A8"/>
    <w:rsid w:val="00AB2140"/>
    <w:rsid w:val="00AB2AD8"/>
    <w:rsid w:val="00AB3E0E"/>
    <w:rsid w:val="00AB5E01"/>
    <w:rsid w:val="00AC0AC2"/>
    <w:rsid w:val="00AC105B"/>
    <w:rsid w:val="00AC211B"/>
    <w:rsid w:val="00AC5BFB"/>
    <w:rsid w:val="00AC7610"/>
    <w:rsid w:val="00AC7E81"/>
    <w:rsid w:val="00AD0208"/>
    <w:rsid w:val="00AD055A"/>
    <w:rsid w:val="00AD0D62"/>
    <w:rsid w:val="00AD1064"/>
    <w:rsid w:val="00AD2823"/>
    <w:rsid w:val="00AD2E84"/>
    <w:rsid w:val="00AD3D40"/>
    <w:rsid w:val="00AD4351"/>
    <w:rsid w:val="00AD4973"/>
    <w:rsid w:val="00AD5A3C"/>
    <w:rsid w:val="00AD61B5"/>
    <w:rsid w:val="00AD7C11"/>
    <w:rsid w:val="00AE087D"/>
    <w:rsid w:val="00AE0C63"/>
    <w:rsid w:val="00AE19B3"/>
    <w:rsid w:val="00AE1EFE"/>
    <w:rsid w:val="00AE2878"/>
    <w:rsid w:val="00AE30AA"/>
    <w:rsid w:val="00AE52C3"/>
    <w:rsid w:val="00AE6405"/>
    <w:rsid w:val="00AE6582"/>
    <w:rsid w:val="00AE71AD"/>
    <w:rsid w:val="00AF1D93"/>
    <w:rsid w:val="00AF2CBC"/>
    <w:rsid w:val="00AF3269"/>
    <w:rsid w:val="00AF365F"/>
    <w:rsid w:val="00AF3FE1"/>
    <w:rsid w:val="00AF6515"/>
    <w:rsid w:val="00AF6B93"/>
    <w:rsid w:val="00AF79D5"/>
    <w:rsid w:val="00B019C7"/>
    <w:rsid w:val="00B01D20"/>
    <w:rsid w:val="00B03567"/>
    <w:rsid w:val="00B04858"/>
    <w:rsid w:val="00B04BEB"/>
    <w:rsid w:val="00B0513E"/>
    <w:rsid w:val="00B06393"/>
    <w:rsid w:val="00B063F6"/>
    <w:rsid w:val="00B064CA"/>
    <w:rsid w:val="00B0672A"/>
    <w:rsid w:val="00B06E79"/>
    <w:rsid w:val="00B14251"/>
    <w:rsid w:val="00B151E6"/>
    <w:rsid w:val="00B20641"/>
    <w:rsid w:val="00B20C56"/>
    <w:rsid w:val="00B24C34"/>
    <w:rsid w:val="00B2620C"/>
    <w:rsid w:val="00B26237"/>
    <w:rsid w:val="00B27590"/>
    <w:rsid w:val="00B27620"/>
    <w:rsid w:val="00B3179B"/>
    <w:rsid w:val="00B32D56"/>
    <w:rsid w:val="00B35321"/>
    <w:rsid w:val="00B3581F"/>
    <w:rsid w:val="00B35EE7"/>
    <w:rsid w:val="00B37BCA"/>
    <w:rsid w:val="00B41AE0"/>
    <w:rsid w:val="00B41B00"/>
    <w:rsid w:val="00B41B60"/>
    <w:rsid w:val="00B459A8"/>
    <w:rsid w:val="00B46BEC"/>
    <w:rsid w:val="00B477BD"/>
    <w:rsid w:val="00B505D4"/>
    <w:rsid w:val="00B50A86"/>
    <w:rsid w:val="00B51090"/>
    <w:rsid w:val="00B51359"/>
    <w:rsid w:val="00B51697"/>
    <w:rsid w:val="00B52FD4"/>
    <w:rsid w:val="00B57D3F"/>
    <w:rsid w:val="00B6132B"/>
    <w:rsid w:val="00B62B45"/>
    <w:rsid w:val="00B65627"/>
    <w:rsid w:val="00B65AE3"/>
    <w:rsid w:val="00B71B6D"/>
    <w:rsid w:val="00B72DCC"/>
    <w:rsid w:val="00B73983"/>
    <w:rsid w:val="00B752C3"/>
    <w:rsid w:val="00B754B1"/>
    <w:rsid w:val="00B76FDB"/>
    <w:rsid w:val="00B81199"/>
    <w:rsid w:val="00B812C0"/>
    <w:rsid w:val="00B8160E"/>
    <w:rsid w:val="00B82BB7"/>
    <w:rsid w:val="00B83560"/>
    <w:rsid w:val="00B83A55"/>
    <w:rsid w:val="00B85752"/>
    <w:rsid w:val="00B872AE"/>
    <w:rsid w:val="00B9154A"/>
    <w:rsid w:val="00B94AC7"/>
    <w:rsid w:val="00B978DA"/>
    <w:rsid w:val="00BA0117"/>
    <w:rsid w:val="00BA1898"/>
    <w:rsid w:val="00BA1DC2"/>
    <w:rsid w:val="00BA26CE"/>
    <w:rsid w:val="00BA2E24"/>
    <w:rsid w:val="00BA4BA9"/>
    <w:rsid w:val="00BA64BB"/>
    <w:rsid w:val="00BA6759"/>
    <w:rsid w:val="00BA6D64"/>
    <w:rsid w:val="00BA72DE"/>
    <w:rsid w:val="00BB1B82"/>
    <w:rsid w:val="00BB254B"/>
    <w:rsid w:val="00BB4F02"/>
    <w:rsid w:val="00BB60E2"/>
    <w:rsid w:val="00BB6871"/>
    <w:rsid w:val="00BB6969"/>
    <w:rsid w:val="00BB6AAE"/>
    <w:rsid w:val="00BB7113"/>
    <w:rsid w:val="00BB7913"/>
    <w:rsid w:val="00BC12A5"/>
    <w:rsid w:val="00BC487C"/>
    <w:rsid w:val="00BC6360"/>
    <w:rsid w:val="00BC73C7"/>
    <w:rsid w:val="00BD0C96"/>
    <w:rsid w:val="00BD2769"/>
    <w:rsid w:val="00BD5C01"/>
    <w:rsid w:val="00BD74AC"/>
    <w:rsid w:val="00BD7E69"/>
    <w:rsid w:val="00BD7FD8"/>
    <w:rsid w:val="00BE38DB"/>
    <w:rsid w:val="00BE39CE"/>
    <w:rsid w:val="00BE607E"/>
    <w:rsid w:val="00BE78D1"/>
    <w:rsid w:val="00BE7C01"/>
    <w:rsid w:val="00BF1BF5"/>
    <w:rsid w:val="00BF20B9"/>
    <w:rsid w:val="00BF34B2"/>
    <w:rsid w:val="00BF4E71"/>
    <w:rsid w:val="00BF5E77"/>
    <w:rsid w:val="00BF63E9"/>
    <w:rsid w:val="00BF69E4"/>
    <w:rsid w:val="00C029FC"/>
    <w:rsid w:val="00C044BD"/>
    <w:rsid w:val="00C04E89"/>
    <w:rsid w:val="00C05F26"/>
    <w:rsid w:val="00C12098"/>
    <w:rsid w:val="00C120EC"/>
    <w:rsid w:val="00C1340E"/>
    <w:rsid w:val="00C135BB"/>
    <w:rsid w:val="00C14180"/>
    <w:rsid w:val="00C15E46"/>
    <w:rsid w:val="00C22CE4"/>
    <w:rsid w:val="00C25A3B"/>
    <w:rsid w:val="00C25E30"/>
    <w:rsid w:val="00C26006"/>
    <w:rsid w:val="00C3518E"/>
    <w:rsid w:val="00C35DA1"/>
    <w:rsid w:val="00C379C7"/>
    <w:rsid w:val="00C40846"/>
    <w:rsid w:val="00C40F7C"/>
    <w:rsid w:val="00C417D2"/>
    <w:rsid w:val="00C41F86"/>
    <w:rsid w:val="00C4240E"/>
    <w:rsid w:val="00C42BF4"/>
    <w:rsid w:val="00C42EA0"/>
    <w:rsid w:val="00C43A62"/>
    <w:rsid w:val="00C45F0A"/>
    <w:rsid w:val="00C469E6"/>
    <w:rsid w:val="00C52200"/>
    <w:rsid w:val="00C527E1"/>
    <w:rsid w:val="00C52B3F"/>
    <w:rsid w:val="00C52D30"/>
    <w:rsid w:val="00C54502"/>
    <w:rsid w:val="00C54C65"/>
    <w:rsid w:val="00C55443"/>
    <w:rsid w:val="00C601A4"/>
    <w:rsid w:val="00C60894"/>
    <w:rsid w:val="00C60C13"/>
    <w:rsid w:val="00C61A4C"/>
    <w:rsid w:val="00C62416"/>
    <w:rsid w:val="00C62810"/>
    <w:rsid w:val="00C62A8D"/>
    <w:rsid w:val="00C651F8"/>
    <w:rsid w:val="00C65E49"/>
    <w:rsid w:val="00C67FFC"/>
    <w:rsid w:val="00C70925"/>
    <w:rsid w:val="00C70F75"/>
    <w:rsid w:val="00C71D51"/>
    <w:rsid w:val="00C72D55"/>
    <w:rsid w:val="00C73280"/>
    <w:rsid w:val="00C75E17"/>
    <w:rsid w:val="00C7610B"/>
    <w:rsid w:val="00C8056B"/>
    <w:rsid w:val="00C81096"/>
    <w:rsid w:val="00C810B3"/>
    <w:rsid w:val="00C82236"/>
    <w:rsid w:val="00C83D30"/>
    <w:rsid w:val="00C87530"/>
    <w:rsid w:val="00C91B03"/>
    <w:rsid w:val="00C92073"/>
    <w:rsid w:val="00C93107"/>
    <w:rsid w:val="00C93974"/>
    <w:rsid w:val="00C94361"/>
    <w:rsid w:val="00CA4C5C"/>
    <w:rsid w:val="00CA7520"/>
    <w:rsid w:val="00CA7E95"/>
    <w:rsid w:val="00CB350A"/>
    <w:rsid w:val="00CB36E8"/>
    <w:rsid w:val="00CB39A6"/>
    <w:rsid w:val="00CB3CB8"/>
    <w:rsid w:val="00CB3E0A"/>
    <w:rsid w:val="00CB3EC0"/>
    <w:rsid w:val="00CB5783"/>
    <w:rsid w:val="00CB6138"/>
    <w:rsid w:val="00CB6B2A"/>
    <w:rsid w:val="00CC027F"/>
    <w:rsid w:val="00CC19F7"/>
    <w:rsid w:val="00CC2326"/>
    <w:rsid w:val="00CC3BA9"/>
    <w:rsid w:val="00CC3DF4"/>
    <w:rsid w:val="00CC5B96"/>
    <w:rsid w:val="00CC5BA5"/>
    <w:rsid w:val="00CD3BBD"/>
    <w:rsid w:val="00CD4D0E"/>
    <w:rsid w:val="00CD62A9"/>
    <w:rsid w:val="00CD6A6B"/>
    <w:rsid w:val="00CD7482"/>
    <w:rsid w:val="00CE3122"/>
    <w:rsid w:val="00CE6BB0"/>
    <w:rsid w:val="00CE7CC8"/>
    <w:rsid w:val="00CF0C20"/>
    <w:rsid w:val="00CF15C8"/>
    <w:rsid w:val="00CF2BD1"/>
    <w:rsid w:val="00CF5425"/>
    <w:rsid w:val="00CF6DD5"/>
    <w:rsid w:val="00CF7EBF"/>
    <w:rsid w:val="00D00AAA"/>
    <w:rsid w:val="00D00DDE"/>
    <w:rsid w:val="00D0135E"/>
    <w:rsid w:val="00D01CD8"/>
    <w:rsid w:val="00D02548"/>
    <w:rsid w:val="00D02670"/>
    <w:rsid w:val="00D065BA"/>
    <w:rsid w:val="00D06ED4"/>
    <w:rsid w:val="00D12986"/>
    <w:rsid w:val="00D150C7"/>
    <w:rsid w:val="00D1512C"/>
    <w:rsid w:val="00D1520F"/>
    <w:rsid w:val="00D1573A"/>
    <w:rsid w:val="00D15EDE"/>
    <w:rsid w:val="00D166EE"/>
    <w:rsid w:val="00D1689A"/>
    <w:rsid w:val="00D16E80"/>
    <w:rsid w:val="00D16FB2"/>
    <w:rsid w:val="00D17258"/>
    <w:rsid w:val="00D219A4"/>
    <w:rsid w:val="00D2361F"/>
    <w:rsid w:val="00D23EF9"/>
    <w:rsid w:val="00D266E5"/>
    <w:rsid w:val="00D26F83"/>
    <w:rsid w:val="00D27051"/>
    <w:rsid w:val="00D30EE1"/>
    <w:rsid w:val="00D32AD0"/>
    <w:rsid w:val="00D32CED"/>
    <w:rsid w:val="00D3486A"/>
    <w:rsid w:val="00D3564E"/>
    <w:rsid w:val="00D368A8"/>
    <w:rsid w:val="00D37F87"/>
    <w:rsid w:val="00D40E68"/>
    <w:rsid w:val="00D41805"/>
    <w:rsid w:val="00D4274A"/>
    <w:rsid w:val="00D44D6B"/>
    <w:rsid w:val="00D45C85"/>
    <w:rsid w:val="00D46942"/>
    <w:rsid w:val="00D46DF4"/>
    <w:rsid w:val="00D47B71"/>
    <w:rsid w:val="00D508C6"/>
    <w:rsid w:val="00D5092D"/>
    <w:rsid w:val="00D50DE4"/>
    <w:rsid w:val="00D5156B"/>
    <w:rsid w:val="00D523B8"/>
    <w:rsid w:val="00D5517F"/>
    <w:rsid w:val="00D55D8B"/>
    <w:rsid w:val="00D57637"/>
    <w:rsid w:val="00D613F4"/>
    <w:rsid w:val="00D62096"/>
    <w:rsid w:val="00D624C5"/>
    <w:rsid w:val="00D6306D"/>
    <w:rsid w:val="00D71EA0"/>
    <w:rsid w:val="00D72715"/>
    <w:rsid w:val="00D7271B"/>
    <w:rsid w:val="00D73050"/>
    <w:rsid w:val="00D73974"/>
    <w:rsid w:val="00D73F28"/>
    <w:rsid w:val="00D74245"/>
    <w:rsid w:val="00D74CD2"/>
    <w:rsid w:val="00D74F1C"/>
    <w:rsid w:val="00D75B38"/>
    <w:rsid w:val="00D75FE3"/>
    <w:rsid w:val="00D8270D"/>
    <w:rsid w:val="00D82C1F"/>
    <w:rsid w:val="00D832D9"/>
    <w:rsid w:val="00D845F1"/>
    <w:rsid w:val="00D84D88"/>
    <w:rsid w:val="00D854E6"/>
    <w:rsid w:val="00D857A1"/>
    <w:rsid w:val="00D866FB"/>
    <w:rsid w:val="00D8673D"/>
    <w:rsid w:val="00D867F4"/>
    <w:rsid w:val="00D86ED0"/>
    <w:rsid w:val="00D8788E"/>
    <w:rsid w:val="00D92833"/>
    <w:rsid w:val="00D92D83"/>
    <w:rsid w:val="00D93CD0"/>
    <w:rsid w:val="00D946E3"/>
    <w:rsid w:val="00D95E17"/>
    <w:rsid w:val="00D967DF"/>
    <w:rsid w:val="00D97764"/>
    <w:rsid w:val="00DA0A8D"/>
    <w:rsid w:val="00DA1AB9"/>
    <w:rsid w:val="00DA1FF3"/>
    <w:rsid w:val="00DA6054"/>
    <w:rsid w:val="00DA63D8"/>
    <w:rsid w:val="00DA74B6"/>
    <w:rsid w:val="00DB0FA0"/>
    <w:rsid w:val="00DB1330"/>
    <w:rsid w:val="00DB1CE6"/>
    <w:rsid w:val="00DB1F03"/>
    <w:rsid w:val="00DB265A"/>
    <w:rsid w:val="00DB55D7"/>
    <w:rsid w:val="00DB6195"/>
    <w:rsid w:val="00DB62DE"/>
    <w:rsid w:val="00DC2431"/>
    <w:rsid w:val="00DC29DD"/>
    <w:rsid w:val="00DC2F50"/>
    <w:rsid w:val="00DC3641"/>
    <w:rsid w:val="00DC44A5"/>
    <w:rsid w:val="00DC4B4E"/>
    <w:rsid w:val="00DC7AA3"/>
    <w:rsid w:val="00DD063B"/>
    <w:rsid w:val="00DD1AF3"/>
    <w:rsid w:val="00DD20F4"/>
    <w:rsid w:val="00DD2968"/>
    <w:rsid w:val="00DD2E7E"/>
    <w:rsid w:val="00DD2F85"/>
    <w:rsid w:val="00DD32A8"/>
    <w:rsid w:val="00DD385E"/>
    <w:rsid w:val="00DD3E0F"/>
    <w:rsid w:val="00DD4780"/>
    <w:rsid w:val="00DD62E9"/>
    <w:rsid w:val="00DD754F"/>
    <w:rsid w:val="00DE01CB"/>
    <w:rsid w:val="00DE3ABD"/>
    <w:rsid w:val="00DE3BF7"/>
    <w:rsid w:val="00DE4EF3"/>
    <w:rsid w:val="00DE564E"/>
    <w:rsid w:val="00DE5770"/>
    <w:rsid w:val="00DF12E5"/>
    <w:rsid w:val="00DF1FE8"/>
    <w:rsid w:val="00DF287F"/>
    <w:rsid w:val="00DF3915"/>
    <w:rsid w:val="00DF39F2"/>
    <w:rsid w:val="00DF5254"/>
    <w:rsid w:val="00DF5DF8"/>
    <w:rsid w:val="00DF6549"/>
    <w:rsid w:val="00DF726D"/>
    <w:rsid w:val="00E00A25"/>
    <w:rsid w:val="00E04F66"/>
    <w:rsid w:val="00E06C8A"/>
    <w:rsid w:val="00E06EBD"/>
    <w:rsid w:val="00E10563"/>
    <w:rsid w:val="00E11B90"/>
    <w:rsid w:val="00E12668"/>
    <w:rsid w:val="00E12D5B"/>
    <w:rsid w:val="00E130D5"/>
    <w:rsid w:val="00E1321D"/>
    <w:rsid w:val="00E136EA"/>
    <w:rsid w:val="00E158DF"/>
    <w:rsid w:val="00E159A7"/>
    <w:rsid w:val="00E210A5"/>
    <w:rsid w:val="00E23C28"/>
    <w:rsid w:val="00E247AB"/>
    <w:rsid w:val="00E25DC9"/>
    <w:rsid w:val="00E27912"/>
    <w:rsid w:val="00E31505"/>
    <w:rsid w:val="00E3467B"/>
    <w:rsid w:val="00E35E7F"/>
    <w:rsid w:val="00E436FE"/>
    <w:rsid w:val="00E43E52"/>
    <w:rsid w:val="00E45BC8"/>
    <w:rsid w:val="00E45DE9"/>
    <w:rsid w:val="00E46AC1"/>
    <w:rsid w:val="00E50400"/>
    <w:rsid w:val="00E521CB"/>
    <w:rsid w:val="00E52ABE"/>
    <w:rsid w:val="00E52AE6"/>
    <w:rsid w:val="00E53A3D"/>
    <w:rsid w:val="00E550CE"/>
    <w:rsid w:val="00E557F3"/>
    <w:rsid w:val="00E5739A"/>
    <w:rsid w:val="00E57746"/>
    <w:rsid w:val="00E57E75"/>
    <w:rsid w:val="00E61613"/>
    <w:rsid w:val="00E62F73"/>
    <w:rsid w:val="00E63CDE"/>
    <w:rsid w:val="00E64C30"/>
    <w:rsid w:val="00E6553E"/>
    <w:rsid w:val="00E70AA8"/>
    <w:rsid w:val="00E729B3"/>
    <w:rsid w:val="00E729C5"/>
    <w:rsid w:val="00E72AFE"/>
    <w:rsid w:val="00E74AC5"/>
    <w:rsid w:val="00E76A32"/>
    <w:rsid w:val="00E77290"/>
    <w:rsid w:val="00E80868"/>
    <w:rsid w:val="00E80AA4"/>
    <w:rsid w:val="00E814AE"/>
    <w:rsid w:val="00E84320"/>
    <w:rsid w:val="00E847D6"/>
    <w:rsid w:val="00E856F8"/>
    <w:rsid w:val="00E85B5D"/>
    <w:rsid w:val="00E91B0C"/>
    <w:rsid w:val="00E92685"/>
    <w:rsid w:val="00E951C4"/>
    <w:rsid w:val="00E9692E"/>
    <w:rsid w:val="00E97E4E"/>
    <w:rsid w:val="00EA0C47"/>
    <w:rsid w:val="00EA1C15"/>
    <w:rsid w:val="00EA3E96"/>
    <w:rsid w:val="00EA6645"/>
    <w:rsid w:val="00EA7AC4"/>
    <w:rsid w:val="00EA7C6E"/>
    <w:rsid w:val="00EB0421"/>
    <w:rsid w:val="00EB073D"/>
    <w:rsid w:val="00EB0BA9"/>
    <w:rsid w:val="00EB4BFF"/>
    <w:rsid w:val="00EB4E3E"/>
    <w:rsid w:val="00EC2044"/>
    <w:rsid w:val="00EC265A"/>
    <w:rsid w:val="00EC2DA9"/>
    <w:rsid w:val="00EC61D7"/>
    <w:rsid w:val="00EC69EE"/>
    <w:rsid w:val="00EC7BD7"/>
    <w:rsid w:val="00ED03E3"/>
    <w:rsid w:val="00ED0982"/>
    <w:rsid w:val="00ED11D1"/>
    <w:rsid w:val="00ED2290"/>
    <w:rsid w:val="00ED2804"/>
    <w:rsid w:val="00ED452B"/>
    <w:rsid w:val="00ED4EF3"/>
    <w:rsid w:val="00ED78F7"/>
    <w:rsid w:val="00EE0D47"/>
    <w:rsid w:val="00EE2720"/>
    <w:rsid w:val="00EE30EE"/>
    <w:rsid w:val="00EE3193"/>
    <w:rsid w:val="00EF13E3"/>
    <w:rsid w:val="00EF1D90"/>
    <w:rsid w:val="00EF1F62"/>
    <w:rsid w:val="00EF28DC"/>
    <w:rsid w:val="00EF3545"/>
    <w:rsid w:val="00EF46BF"/>
    <w:rsid w:val="00EF515B"/>
    <w:rsid w:val="00EF6E72"/>
    <w:rsid w:val="00EF77A3"/>
    <w:rsid w:val="00EF7A59"/>
    <w:rsid w:val="00F00F71"/>
    <w:rsid w:val="00F01231"/>
    <w:rsid w:val="00F04515"/>
    <w:rsid w:val="00F04B8E"/>
    <w:rsid w:val="00F05A8A"/>
    <w:rsid w:val="00F062B3"/>
    <w:rsid w:val="00F0650D"/>
    <w:rsid w:val="00F06B1F"/>
    <w:rsid w:val="00F07EA0"/>
    <w:rsid w:val="00F07FDB"/>
    <w:rsid w:val="00F125CD"/>
    <w:rsid w:val="00F16A30"/>
    <w:rsid w:val="00F20FE0"/>
    <w:rsid w:val="00F229A4"/>
    <w:rsid w:val="00F22F8F"/>
    <w:rsid w:val="00F255E9"/>
    <w:rsid w:val="00F263E0"/>
    <w:rsid w:val="00F277E8"/>
    <w:rsid w:val="00F27C06"/>
    <w:rsid w:val="00F30C6F"/>
    <w:rsid w:val="00F31A06"/>
    <w:rsid w:val="00F33085"/>
    <w:rsid w:val="00F33B98"/>
    <w:rsid w:val="00F35C31"/>
    <w:rsid w:val="00F35D67"/>
    <w:rsid w:val="00F36266"/>
    <w:rsid w:val="00F36F92"/>
    <w:rsid w:val="00F379BA"/>
    <w:rsid w:val="00F4186A"/>
    <w:rsid w:val="00F419E4"/>
    <w:rsid w:val="00F42D70"/>
    <w:rsid w:val="00F43DA1"/>
    <w:rsid w:val="00F45A55"/>
    <w:rsid w:val="00F46C63"/>
    <w:rsid w:val="00F478AE"/>
    <w:rsid w:val="00F47CC3"/>
    <w:rsid w:val="00F5239F"/>
    <w:rsid w:val="00F6327F"/>
    <w:rsid w:val="00F65C3D"/>
    <w:rsid w:val="00F73709"/>
    <w:rsid w:val="00F73FB4"/>
    <w:rsid w:val="00F742F7"/>
    <w:rsid w:val="00F74E9D"/>
    <w:rsid w:val="00F75C89"/>
    <w:rsid w:val="00F76087"/>
    <w:rsid w:val="00F76BB0"/>
    <w:rsid w:val="00F777BA"/>
    <w:rsid w:val="00F77AE6"/>
    <w:rsid w:val="00F8018B"/>
    <w:rsid w:val="00F82427"/>
    <w:rsid w:val="00F82966"/>
    <w:rsid w:val="00F8497F"/>
    <w:rsid w:val="00F8547D"/>
    <w:rsid w:val="00F85F8A"/>
    <w:rsid w:val="00F86056"/>
    <w:rsid w:val="00F866E5"/>
    <w:rsid w:val="00F86DBB"/>
    <w:rsid w:val="00F87C7C"/>
    <w:rsid w:val="00F915CC"/>
    <w:rsid w:val="00F9213E"/>
    <w:rsid w:val="00F93FB0"/>
    <w:rsid w:val="00F9526B"/>
    <w:rsid w:val="00F955A1"/>
    <w:rsid w:val="00F963D0"/>
    <w:rsid w:val="00F97999"/>
    <w:rsid w:val="00FA28D7"/>
    <w:rsid w:val="00FA624B"/>
    <w:rsid w:val="00FA69B2"/>
    <w:rsid w:val="00FB0D92"/>
    <w:rsid w:val="00FB0DEE"/>
    <w:rsid w:val="00FB1741"/>
    <w:rsid w:val="00FB27B5"/>
    <w:rsid w:val="00FB2D90"/>
    <w:rsid w:val="00FB2ECD"/>
    <w:rsid w:val="00FB36CE"/>
    <w:rsid w:val="00FB36DF"/>
    <w:rsid w:val="00FB4A51"/>
    <w:rsid w:val="00FC08C7"/>
    <w:rsid w:val="00FC1989"/>
    <w:rsid w:val="00FC389D"/>
    <w:rsid w:val="00FD1438"/>
    <w:rsid w:val="00FD2A92"/>
    <w:rsid w:val="00FD2D95"/>
    <w:rsid w:val="00FD489E"/>
    <w:rsid w:val="00FD544F"/>
    <w:rsid w:val="00FD5F68"/>
    <w:rsid w:val="00FD7E6A"/>
    <w:rsid w:val="00FE0272"/>
    <w:rsid w:val="00FE0FA4"/>
    <w:rsid w:val="00FE14DC"/>
    <w:rsid w:val="00FE154C"/>
    <w:rsid w:val="00FE251B"/>
    <w:rsid w:val="00FE3DB4"/>
    <w:rsid w:val="00FF1802"/>
    <w:rsid w:val="00FF522B"/>
    <w:rsid w:val="00FF604F"/>
    <w:rsid w:val="00FF7895"/>
    <w:rsid w:val="00FF7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B4F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6A"/>
    <w:rPr>
      <w:sz w:val="24"/>
      <w:szCs w:val="24"/>
      <w:lang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eastAsia="en-US"/>
    </w:rPr>
  </w:style>
  <w:style w:type="character" w:customStyle="1" w:styleId="Titre3Car">
    <w:name w:val="Titre 3 Car"/>
    <w:basedOn w:val="Policepardfaut"/>
    <w:link w:val="Titre3"/>
    <w:uiPriority w:val="99"/>
    <w:rsid w:val="00007427"/>
    <w:rPr>
      <w:rFonts w:ascii="Arial" w:hAnsi="Arial" w:cs="Arial"/>
      <w:b/>
      <w:bCs/>
      <w:sz w:val="26"/>
      <w:szCs w:val="26"/>
      <w:lang w:eastAsia="en-US"/>
    </w:rPr>
  </w:style>
  <w:style w:type="character" w:customStyle="1" w:styleId="Titre4Car">
    <w:name w:val="Titre 4 Car"/>
    <w:basedOn w:val="Policepardfaut"/>
    <w:link w:val="Titre4"/>
    <w:uiPriority w:val="99"/>
    <w:rsid w:val="00007427"/>
    <w:rPr>
      <w:b/>
      <w:bCs/>
      <w:sz w:val="28"/>
      <w:szCs w:val="28"/>
      <w:lang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eastAsia="en-US"/>
    </w:rPr>
  </w:style>
  <w:style w:type="character" w:customStyle="1" w:styleId="Titre8Car">
    <w:name w:val="Titre 8 Car"/>
    <w:basedOn w:val="Policepardfaut"/>
    <w:link w:val="Titre8"/>
    <w:uiPriority w:val="99"/>
    <w:locked/>
    <w:rsid w:val="008B7BA0"/>
    <w:rPr>
      <w:rFonts w:ascii="Rockwell" w:hAnsi="Rockwell"/>
      <w:color w:val="404040"/>
      <w:lang w:eastAsia="en-US"/>
    </w:rPr>
  </w:style>
  <w:style w:type="character" w:customStyle="1" w:styleId="Titre9Car">
    <w:name w:val="Titre 9 Car"/>
    <w:basedOn w:val="Policepardfaut"/>
    <w:link w:val="Titre9"/>
    <w:uiPriority w:val="99"/>
    <w:locked/>
    <w:rsid w:val="008B7BA0"/>
    <w:rPr>
      <w:rFonts w:ascii="Rockwell" w:hAnsi="Rockwell"/>
      <w:i/>
      <w:iCs/>
      <w:color w:val="404040"/>
      <w:lang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rsid w:val="00007427"/>
    <w:rPr>
      <w:sz w:val="24"/>
      <w:szCs w:val="24"/>
    </w:rPr>
  </w:style>
  <w:style w:type="table" w:styleId="Grilledutableau">
    <w:name w:val="Table Grid"/>
    <w:basedOn w:val="TableauNormal"/>
    <w:uiPriority w:val="9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654C9A"/>
    <w:pPr>
      <w:tabs>
        <w:tab w:val="left" w:pos="709"/>
        <w:tab w:val="right" w:leader="dot" w:pos="9062"/>
      </w:tabs>
      <w:spacing w:after="120"/>
    </w:pPr>
    <w:rPr>
      <w:noProof/>
      <w:lang w:bidi="he-IL"/>
    </w:rPr>
  </w:style>
  <w:style w:type="paragraph" w:styleId="NormalWeb">
    <w:name w:val="Normal (Web)"/>
    <w:basedOn w:val="Normal"/>
    <w:uiPriority w:val="99"/>
    <w:semiHidden/>
    <w:unhideWhenUsed/>
    <w:rsid w:val="007546AA"/>
    <w:pPr>
      <w:spacing w:before="100" w:beforeAutospacing="1" w:after="100" w:afterAutospacing="1"/>
    </w:pPr>
    <w:rPr>
      <w:lang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character" w:styleId="Accentuation">
    <w:name w:val="Emphasis"/>
    <w:basedOn w:val="Policepardfaut"/>
    <w:qFormat/>
    <w:locked/>
    <w:rsid w:val="00054A0D"/>
    <w:rPr>
      <w:i/>
      <w:iCs/>
    </w:rPr>
  </w:style>
  <w:style w:type="paragraph" w:styleId="Citationintense">
    <w:name w:val="Intense Quote"/>
    <w:basedOn w:val="Normal"/>
    <w:next w:val="Normal"/>
    <w:link w:val="CitationintenseCar"/>
    <w:uiPriority w:val="30"/>
    <w:qFormat/>
    <w:rsid w:val="00CF2BD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fr-FR"/>
    </w:rPr>
  </w:style>
  <w:style w:type="character" w:customStyle="1" w:styleId="CitationintenseCar">
    <w:name w:val="Citation intense Car"/>
    <w:basedOn w:val="Policepardfaut"/>
    <w:link w:val="Citationintense"/>
    <w:uiPriority w:val="30"/>
    <w:rsid w:val="00CF2BD1"/>
    <w:rPr>
      <w:rFonts w:asciiTheme="minorHAnsi" w:eastAsiaTheme="minorHAnsi" w:hAnsiTheme="minorHAnsi" w:cstheme="minorBidi"/>
      <w:b/>
      <w:bCs/>
      <w:i/>
      <w:iCs/>
      <w:color w:val="4F81BD" w:themeColor="accent1"/>
      <w:sz w:val="22"/>
      <w:szCs w:val="22"/>
      <w:lang w:val="fr-FR" w:eastAsia="en-US"/>
    </w:rPr>
  </w:style>
  <w:style w:type="table" w:styleId="Grilledetableauclaire">
    <w:name w:val="Grid Table Light"/>
    <w:basedOn w:val="TableauNormal"/>
    <w:uiPriority w:val="40"/>
    <w:rsid w:val="00731B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auNormal"/>
    <w:next w:val="Grilledutableau"/>
    <w:uiPriority w:val="59"/>
    <w:rsid w:val="0024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48321679">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534152830">
      <w:bodyDiv w:val="1"/>
      <w:marLeft w:val="0"/>
      <w:marRight w:val="0"/>
      <w:marTop w:val="0"/>
      <w:marBottom w:val="0"/>
      <w:divBdr>
        <w:top w:val="none" w:sz="0" w:space="0" w:color="auto"/>
        <w:left w:val="none" w:sz="0" w:space="0" w:color="auto"/>
        <w:bottom w:val="none" w:sz="0" w:space="0" w:color="auto"/>
        <w:right w:val="none" w:sz="0" w:space="0" w:color="auto"/>
      </w:divBdr>
    </w:div>
    <w:div w:id="1645237657">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servationJusti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09992-192E-44FE-8A2E-262D1737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6</Pages>
  <Words>1483</Words>
  <Characters>8457</Characters>
  <Application>Microsoft Office Word</Application>
  <DocSecurity>0</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9921</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Broll Santelli OTCHIKA</dc:creator>
  <cp:lastModifiedBy>Wilde Rosny</cp:lastModifiedBy>
  <cp:revision>443</cp:revision>
  <cp:lastPrinted>2012-11-06T14:41:00Z</cp:lastPrinted>
  <dcterms:created xsi:type="dcterms:W3CDTF">2015-06-03T13:56:00Z</dcterms:created>
  <dcterms:modified xsi:type="dcterms:W3CDTF">2018-04-09T14:54:00Z</dcterms:modified>
</cp:coreProperties>
</file>