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7D35" w:rsidRDefault="005A7D35" w:rsidP="005A7D35">
      <w:pPr>
        <w:pStyle w:val="En-tte"/>
        <w:tabs>
          <w:tab w:val="left" w:pos="708"/>
          <w:tab w:val="left" w:pos="6030"/>
        </w:tabs>
        <w:rPr>
          <w:rStyle w:val="Accentuation"/>
          <w:i w:val="0"/>
        </w:rPr>
      </w:pPr>
    </w:p>
    <w:p w:rsidR="005A7D35" w:rsidRDefault="005A7D35" w:rsidP="005A05B1">
      <w:pPr>
        <w:pStyle w:val="En-tte"/>
        <w:tabs>
          <w:tab w:val="left" w:pos="708"/>
          <w:tab w:val="left" w:pos="6030"/>
        </w:tabs>
        <w:jc w:val="center"/>
        <w:rPr>
          <w:rStyle w:val="Accentuation"/>
          <w:i w:val="0"/>
        </w:rPr>
      </w:pPr>
    </w:p>
    <w:p w:rsidR="003600C5" w:rsidRPr="005630CF" w:rsidRDefault="003600C5" w:rsidP="005A05B1">
      <w:pPr>
        <w:pStyle w:val="En-tte"/>
        <w:tabs>
          <w:tab w:val="left" w:pos="708"/>
          <w:tab w:val="left" w:pos="6030"/>
        </w:tabs>
        <w:jc w:val="center"/>
        <w:rPr>
          <w:rStyle w:val="Accentuation"/>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D8673D" w:rsidRPr="005A7D35" w:rsidTr="005A05B1">
        <w:trPr>
          <w:trHeight w:val="997"/>
        </w:trPr>
        <w:tc>
          <w:tcPr>
            <w:tcW w:w="1951" w:type="dxa"/>
            <w:hideMark/>
          </w:tcPr>
          <w:p w:rsidR="00D8673D" w:rsidRPr="005630CF" w:rsidRDefault="00D8673D" w:rsidP="00397919">
            <w:pPr>
              <w:jc w:val="center"/>
              <w:rPr>
                <w:rStyle w:val="Accentuation"/>
                <w:i w:val="0"/>
              </w:rPr>
            </w:pPr>
            <w:r w:rsidRPr="005630CF">
              <w:rPr>
                <w:rStyle w:val="Accentuation"/>
                <w:i w:val="0"/>
                <w:noProof/>
                <w:lang w:val="fr-FR" w:eastAsia="fr-FR"/>
              </w:rPr>
              <w:drawing>
                <wp:anchor distT="0" distB="0" distL="114300" distR="114300" simplePos="0" relativeHeight="251657216" behindDoc="0" locked="0" layoutInCell="1" allowOverlap="1">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5630CF">
              <w:rPr>
                <w:rStyle w:val="Accentuation"/>
                <w:i w:val="0"/>
                <w:noProof/>
                <w:lang w:val="fr-FR" w:eastAsia="fr-FR"/>
              </w:rPr>
              <w:drawing>
                <wp:anchor distT="0" distB="0" distL="114300" distR="114300" simplePos="0" relativeHeight="251656192" behindDoc="0" locked="0" layoutInCell="1" allowOverlap="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rsidR="00D8673D" w:rsidRPr="005A7D35" w:rsidRDefault="00D8673D" w:rsidP="00D8673D">
            <w:pPr>
              <w:jc w:val="center"/>
              <w:rPr>
                <w:rStyle w:val="Accentuation"/>
                <w:i w:val="0"/>
                <w:lang w:val="fr-BE"/>
              </w:rPr>
            </w:pPr>
            <w:r w:rsidRPr="005A7D35">
              <w:rPr>
                <w:rStyle w:val="Accentuation"/>
                <w:i w:val="0"/>
                <w:lang w:val="fr-BE"/>
              </w:rPr>
              <w:t>PROJET D’APPUI A L’APPLICATION DE LA LOI SUR LA FAUNE AU GABON (AALF)</w:t>
            </w:r>
          </w:p>
        </w:tc>
        <w:tc>
          <w:tcPr>
            <w:tcW w:w="1984" w:type="dxa"/>
            <w:hideMark/>
          </w:tcPr>
          <w:p w:rsidR="00D8673D" w:rsidRPr="005A7D35" w:rsidRDefault="00D8673D" w:rsidP="00397919">
            <w:pPr>
              <w:jc w:val="center"/>
              <w:rPr>
                <w:rStyle w:val="Accentuation"/>
                <w:i w:val="0"/>
                <w:lang w:val="fr-BE"/>
              </w:rPr>
            </w:pPr>
          </w:p>
        </w:tc>
      </w:tr>
      <w:tr w:rsidR="00D8673D" w:rsidRPr="005630CF" w:rsidTr="005A7D35">
        <w:trPr>
          <w:trHeight w:val="1414"/>
        </w:trPr>
        <w:tc>
          <w:tcPr>
            <w:tcW w:w="3794" w:type="dxa"/>
            <w:gridSpan w:val="2"/>
          </w:tcPr>
          <w:p w:rsidR="00D8673D" w:rsidRPr="005A7D35" w:rsidRDefault="00D8673D" w:rsidP="00397919">
            <w:pPr>
              <w:spacing w:before="240"/>
              <w:rPr>
                <w:rStyle w:val="Accentuation"/>
                <w:i w:val="0"/>
                <w:lang w:val="fr-BE"/>
              </w:rPr>
            </w:pPr>
            <w:r w:rsidRPr="005A7D35">
              <w:rPr>
                <w:rStyle w:val="Accentuation"/>
                <w:i w:val="0"/>
                <w:lang w:val="fr-BE"/>
              </w:rPr>
              <w:t>REPUBLIQUE GABONAISE</w:t>
            </w:r>
          </w:p>
          <w:p w:rsidR="00D8673D" w:rsidRPr="005A7D35" w:rsidRDefault="00D8673D" w:rsidP="00397919">
            <w:pPr>
              <w:rPr>
                <w:rStyle w:val="Accentuation"/>
                <w:i w:val="0"/>
                <w:lang w:val="fr-BE"/>
              </w:rPr>
            </w:pPr>
            <w:r w:rsidRPr="005A7D35">
              <w:rPr>
                <w:rStyle w:val="Accentuation"/>
                <w:i w:val="0"/>
                <w:lang w:val="fr-BE"/>
              </w:rPr>
              <w:t>Ministère Des Eaux Et Forêts</w:t>
            </w:r>
          </w:p>
          <w:p w:rsidR="00D8673D" w:rsidRPr="005630CF" w:rsidRDefault="00D8673D" w:rsidP="005A7D35">
            <w:pPr>
              <w:rPr>
                <w:rStyle w:val="Accentuation"/>
                <w:i w:val="0"/>
              </w:rPr>
            </w:pPr>
          </w:p>
        </w:tc>
        <w:tc>
          <w:tcPr>
            <w:tcW w:w="1451" w:type="dxa"/>
          </w:tcPr>
          <w:p w:rsidR="00D8673D" w:rsidRPr="005630CF" w:rsidRDefault="00D8673D" w:rsidP="00397919">
            <w:pPr>
              <w:rPr>
                <w:rStyle w:val="Accentuation"/>
                <w:i w:val="0"/>
              </w:rPr>
            </w:pPr>
          </w:p>
        </w:tc>
        <w:tc>
          <w:tcPr>
            <w:tcW w:w="4077" w:type="dxa"/>
            <w:gridSpan w:val="2"/>
          </w:tcPr>
          <w:p w:rsidR="00D8673D" w:rsidRPr="005A7D35" w:rsidRDefault="00D8673D" w:rsidP="005A7D35">
            <w:pPr>
              <w:spacing w:before="240"/>
              <w:ind w:left="-215"/>
              <w:jc w:val="right"/>
              <w:rPr>
                <w:rStyle w:val="Accentuation"/>
                <w:i w:val="0"/>
                <w:lang w:val="fr-BE"/>
              </w:rPr>
            </w:pPr>
            <w:r w:rsidRPr="005A7D35">
              <w:rPr>
                <w:rStyle w:val="Accentuation"/>
                <w:i w:val="0"/>
                <w:lang w:val="fr-BE"/>
              </w:rPr>
              <w:t>CONSERVATION JUSTICE GABON</w:t>
            </w:r>
          </w:p>
          <w:p w:rsidR="00D8673D" w:rsidRPr="005A7D35" w:rsidRDefault="00D8673D" w:rsidP="00397919">
            <w:pPr>
              <w:jc w:val="right"/>
              <w:rPr>
                <w:rStyle w:val="Accentuation"/>
                <w:i w:val="0"/>
                <w:lang w:val="fr-BE"/>
              </w:rPr>
            </w:pPr>
            <w:r w:rsidRPr="005A7D35">
              <w:rPr>
                <w:rStyle w:val="Accentuation"/>
                <w:i w:val="0"/>
                <w:lang w:val="fr-BE"/>
              </w:rPr>
              <w:t>Téléphone : (+241) 04 23 38 65</w:t>
            </w:r>
          </w:p>
          <w:p w:rsidR="00D8673D" w:rsidRPr="005A7D35" w:rsidRDefault="00D8673D" w:rsidP="005A7D35">
            <w:pPr>
              <w:ind w:left="-215"/>
              <w:jc w:val="right"/>
              <w:rPr>
                <w:rStyle w:val="Accentuation"/>
                <w:i w:val="0"/>
                <w:lang w:val="fr-BE"/>
              </w:rPr>
            </w:pPr>
            <w:r w:rsidRPr="005A7D35">
              <w:rPr>
                <w:rStyle w:val="Accentuation"/>
                <w:i w:val="0"/>
                <w:lang w:val="fr-BE"/>
              </w:rPr>
              <w:t>E-mail : luc@conservation-justice.org</w:t>
            </w:r>
          </w:p>
          <w:p w:rsidR="00D8673D" w:rsidRPr="005630CF" w:rsidRDefault="00D8673D" w:rsidP="00397919">
            <w:pPr>
              <w:jc w:val="right"/>
              <w:rPr>
                <w:rStyle w:val="Accentuation"/>
                <w:i w:val="0"/>
              </w:rPr>
            </w:pPr>
            <w:proofErr w:type="gramStart"/>
            <w:r w:rsidRPr="005630CF">
              <w:rPr>
                <w:rStyle w:val="Accentuation"/>
                <w:i w:val="0"/>
              </w:rPr>
              <w:t>Web :</w:t>
            </w:r>
            <w:proofErr w:type="gramEnd"/>
            <w:r w:rsidRPr="005630CF">
              <w:rPr>
                <w:rStyle w:val="Accentuation"/>
                <w:i w:val="0"/>
              </w:rPr>
              <w:t xml:space="preserve"> www.conservation-justice.org</w:t>
            </w:r>
          </w:p>
        </w:tc>
      </w:tr>
    </w:tbl>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D8673D" w:rsidRPr="005630CF" w:rsidRDefault="007B689E" w:rsidP="005A7D35">
      <w:pPr>
        <w:shd w:val="clear" w:color="auto" w:fill="000000" w:themeFill="text1"/>
        <w:ind w:left="-851" w:right="-710"/>
        <w:jc w:val="center"/>
        <w:rPr>
          <w:rStyle w:val="Accentuation"/>
          <w:i w:val="0"/>
        </w:rPr>
      </w:pPr>
      <w:r w:rsidRPr="005630CF">
        <w:rPr>
          <w:rStyle w:val="Accentuation"/>
          <w:i w:val="0"/>
        </w:rPr>
        <w:t>RAPPORT D’ACTIVITÉS</w:t>
      </w:r>
      <w:r w:rsidR="00925B69" w:rsidRPr="005630CF">
        <w:rPr>
          <w:rStyle w:val="Accentuation"/>
          <w:i w:val="0"/>
        </w:rPr>
        <w:t xml:space="preserve"> MAI </w:t>
      </w:r>
      <w:r w:rsidR="00D8673D" w:rsidRPr="005630CF">
        <w:rPr>
          <w:rStyle w:val="Accentuation"/>
          <w:i w:val="0"/>
        </w:rPr>
        <w:t>201</w:t>
      </w:r>
      <w:r w:rsidR="00437A10" w:rsidRPr="005630CF">
        <w:rPr>
          <w:rStyle w:val="Accentuation"/>
          <w:i w:val="0"/>
        </w:rPr>
        <w:t>9</w:t>
      </w: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jc w:val="center"/>
        <w:rPr>
          <w:rStyle w:val="Accentuation"/>
          <w:i w:val="0"/>
        </w:rPr>
      </w:pPr>
    </w:p>
    <w:p w:rsidR="003600C5" w:rsidRPr="005630CF" w:rsidRDefault="003600C5" w:rsidP="005A05B1">
      <w:pPr>
        <w:pStyle w:val="En-tte"/>
        <w:tabs>
          <w:tab w:val="left" w:pos="708"/>
        </w:tabs>
        <w:rPr>
          <w:rStyle w:val="Accentuation"/>
          <w:i w:val="0"/>
        </w:rPr>
      </w:pPr>
    </w:p>
    <w:p w:rsidR="003600C5" w:rsidRPr="005630CF" w:rsidRDefault="00AF5807" w:rsidP="005A05B1">
      <w:pPr>
        <w:pStyle w:val="En-tte"/>
        <w:tabs>
          <w:tab w:val="left" w:pos="708"/>
        </w:tabs>
        <w:jc w:val="center"/>
        <w:rPr>
          <w:rStyle w:val="Accentuation"/>
          <w:i w:val="0"/>
        </w:rPr>
      </w:pPr>
      <w:r w:rsidRPr="005630CF">
        <w:rPr>
          <w:rStyle w:val="Accentuation"/>
          <w:i w:val="0"/>
        </w:rPr>
        <w:t>SOMMAIRE</w:t>
      </w:r>
    </w:p>
    <w:p w:rsidR="00541A8C" w:rsidRPr="005630CF" w:rsidRDefault="00541A8C" w:rsidP="005A05B1">
      <w:pPr>
        <w:pStyle w:val="En-tte"/>
        <w:tabs>
          <w:tab w:val="left" w:pos="708"/>
        </w:tabs>
        <w:jc w:val="center"/>
        <w:rPr>
          <w:rStyle w:val="Accentuation"/>
          <w:i w:val="0"/>
        </w:rPr>
      </w:pPr>
    </w:p>
    <w:p w:rsidR="006A17E6" w:rsidRPr="005630CF" w:rsidRDefault="006A17E6" w:rsidP="005A05B1">
      <w:pPr>
        <w:pStyle w:val="En-tte"/>
        <w:tabs>
          <w:tab w:val="left" w:pos="708"/>
        </w:tabs>
        <w:jc w:val="center"/>
        <w:rPr>
          <w:rStyle w:val="Accentuation"/>
          <w:i w:val="0"/>
        </w:rPr>
      </w:pPr>
    </w:p>
    <w:p w:rsidR="006F5ED3" w:rsidRPr="005630CF" w:rsidRDefault="006F5ED3" w:rsidP="005A05B1">
      <w:pPr>
        <w:pStyle w:val="En-tte"/>
        <w:tabs>
          <w:tab w:val="left" w:pos="708"/>
        </w:tabs>
        <w:jc w:val="center"/>
        <w:rPr>
          <w:rStyle w:val="Accentuation"/>
          <w:i w:val="0"/>
        </w:rPr>
      </w:pPr>
    </w:p>
    <w:p w:rsidR="009867E0" w:rsidRPr="005630CF" w:rsidRDefault="00F74741" w:rsidP="005A05B1">
      <w:pPr>
        <w:pStyle w:val="TM1"/>
        <w:rPr>
          <w:rStyle w:val="Accentuation"/>
          <w:rFonts w:eastAsiaTheme="minorEastAsia"/>
          <w:i w:val="0"/>
        </w:rPr>
      </w:pPr>
      <w:r w:rsidRPr="005630CF">
        <w:rPr>
          <w:rStyle w:val="Accentuation"/>
          <w:i w:val="0"/>
        </w:rPr>
        <w:fldChar w:fldCharType="begin"/>
      </w:r>
      <w:r w:rsidR="003600C5" w:rsidRPr="005630CF">
        <w:rPr>
          <w:rStyle w:val="Accentuation"/>
          <w:i w:val="0"/>
        </w:rPr>
        <w:instrText xml:space="preserve"> TOC \o "1-3" \h \z \u </w:instrText>
      </w:r>
      <w:r w:rsidRPr="005630CF">
        <w:rPr>
          <w:rStyle w:val="Accentuation"/>
          <w:i w:val="0"/>
        </w:rPr>
        <w:fldChar w:fldCharType="separate"/>
      </w:r>
      <w:hyperlink w:anchor="_Toc7774926" w:history="1">
        <w:r w:rsidR="009867E0" w:rsidRPr="005630CF">
          <w:rPr>
            <w:rStyle w:val="Accentuation"/>
            <w:i w:val="0"/>
          </w:rPr>
          <w:t>1</w:t>
        </w:r>
        <w:r w:rsidR="009867E0" w:rsidRPr="005630CF">
          <w:rPr>
            <w:rStyle w:val="Accentuation"/>
            <w:rFonts w:eastAsiaTheme="minorEastAsia"/>
            <w:i w:val="0"/>
          </w:rPr>
          <w:tab/>
        </w:r>
        <w:r w:rsidR="009867E0" w:rsidRPr="005630CF">
          <w:rPr>
            <w:rStyle w:val="Accentuation"/>
            <w:i w:val="0"/>
          </w:rPr>
          <w:t>Points principaux</w:t>
        </w:r>
        <w:r w:rsidR="009867E0" w:rsidRPr="005630CF">
          <w:rPr>
            <w:rStyle w:val="Accentuation"/>
            <w:i w:val="0"/>
            <w:webHidden/>
          </w:rPr>
          <w:tab/>
        </w:r>
        <w:r w:rsidRPr="005630CF">
          <w:rPr>
            <w:rStyle w:val="Accentuation"/>
            <w:i w:val="0"/>
            <w:webHidden/>
          </w:rPr>
          <w:fldChar w:fldCharType="begin"/>
        </w:r>
        <w:r w:rsidR="009867E0" w:rsidRPr="005630CF">
          <w:rPr>
            <w:rStyle w:val="Accentuation"/>
            <w:i w:val="0"/>
            <w:webHidden/>
          </w:rPr>
          <w:instrText xml:space="preserve"> PAGEREF _Toc7774926 \h </w:instrText>
        </w:r>
        <w:r w:rsidRPr="005630CF">
          <w:rPr>
            <w:rStyle w:val="Accentuation"/>
            <w:i w:val="0"/>
            <w:webHidden/>
          </w:rPr>
        </w:r>
        <w:r w:rsidRPr="005630CF">
          <w:rPr>
            <w:rStyle w:val="Accentuation"/>
            <w:i w:val="0"/>
            <w:webHidden/>
          </w:rPr>
          <w:fldChar w:fldCharType="separate"/>
        </w:r>
        <w:r w:rsidR="009867E0" w:rsidRPr="005630CF">
          <w:rPr>
            <w:rStyle w:val="Accentuation"/>
            <w:i w:val="0"/>
            <w:webHidden/>
          </w:rPr>
          <w:t>2</w:t>
        </w:r>
        <w:r w:rsidRPr="005630CF">
          <w:rPr>
            <w:rStyle w:val="Accentuation"/>
            <w:i w:val="0"/>
            <w:webHidden/>
          </w:rPr>
          <w:fldChar w:fldCharType="end"/>
        </w:r>
      </w:hyperlink>
    </w:p>
    <w:p w:rsidR="009867E0" w:rsidRPr="005630CF" w:rsidRDefault="004A5D13" w:rsidP="005A05B1">
      <w:pPr>
        <w:pStyle w:val="TM1"/>
        <w:rPr>
          <w:rStyle w:val="Accentuation"/>
          <w:rFonts w:eastAsiaTheme="minorEastAsia"/>
          <w:i w:val="0"/>
        </w:rPr>
      </w:pPr>
      <w:hyperlink w:anchor="_Toc7774927" w:history="1">
        <w:r w:rsidR="009867E0" w:rsidRPr="005630CF">
          <w:rPr>
            <w:rStyle w:val="Accentuation"/>
            <w:i w:val="0"/>
          </w:rPr>
          <w:t>2</w:t>
        </w:r>
        <w:r w:rsidR="009867E0" w:rsidRPr="005630CF">
          <w:rPr>
            <w:rStyle w:val="Accentuation"/>
            <w:rFonts w:eastAsiaTheme="minorEastAsia"/>
            <w:i w:val="0"/>
          </w:rPr>
          <w:tab/>
        </w:r>
        <w:r w:rsidR="009867E0" w:rsidRPr="005630CF">
          <w:rPr>
            <w:rStyle w:val="Accentuation"/>
            <w:i w:val="0"/>
          </w:rPr>
          <w:t>Investigations</w:t>
        </w:r>
        <w:r w:rsidR="009867E0" w:rsidRPr="005630CF">
          <w:rPr>
            <w:rStyle w:val="Accentuation"/>
            <w:i w:val="0"/>
            <w:webHidden/>
          </w:rPr>
          <w:tab/>
        </w:r>
        <w:r w:rsidR="007F7FAC">
          <w:rPr>
            <w:rStyle w:val="Accentuation"/>
            <w:i w:val="0"/>
            <w:webHidden/>
          </w:rPr>
          <w:t>2</w:t>
        </w:r>
      </w:hyperlink>
    </w:p>
    <w:p w:rsidR="009867E0" w:rsidRPr="005630CF" w:rsidRDefault="00E46C54" w:rsidP="005A05B1">
      <w:pPr>
        <w:pStyle w:val="TM1"/>
        <w:rPr>
          <w:rStyle w:val="Accentuation"/>
          <w:rFonts w:eastAsiaTheme="minorEastAsia"/>
          <w:i w:val="0"/>
        </w:rPr>
      </w:pPr>
      <w:hyperlink w:anchor="_Toc7774928" w:history="1">
        <w:r w:rsidR="009867E0" w:rsidRPr="005630CF">
          <w:rPr>
            <w:rStyle w:val="Accentuation"/>
            <w:i w:val="0"/>
          </w:rPr>
          <w:t>3</w:t>
        </w:r>
        <w:r w:rsidR="009867E0" w:rsidRPr="005630CF">
          <w:rPr>
            <w:rStyle w:val="Accentuation"/>
            <w:rFonts w:eastAsiaTheme="minorEastAsia"/>
            <w:i w:val="0"/>
          </w:rPr>
          <w:tab/>
        </w:r>
        <w:r w:rsidR="009867E0" w:rsidRPr="005630CF">
          <w:rPr>
            <w:rStyle w:val="Accentuation"/>
            <w:i w:val="0"/>
          </w:rPr>
          <w:t>Opérations</w:t>
        </w:r>
        <w:r w:rsidR="009867E0" w:rsidRPr="005630CF">
          <w:rPr>
            <w:rStyle w:val="Accentuation"/>
            <w:i w:val="0"/>
            <w:webHidden/>
          </w:rPr>
          <w:tab/>
        </w:r>
        <w:r w:rsidR="007F7FAC">
          <w:rPr>
            <w:rStyle w:val="Accentuation"/>
            <w:i w:val="0"/>
            <w:webHidden/>
          </w:rPr>
          <w:t>2</w:t>
        </w:r>
      </w:hyperlink>
    </w:p>
    <w:p w:rsidR="009867E0" w:rsidRPr="005630CF" w:rsidRDefault="00E46C54" w:rsidP="005A05B1">
      <w:pPr>
        <w:pStyle w:val="TM1"/>
        <w:rPr>
          <w:rStyle w:val="Accentuation"/>
          <w:rFonts w:eastAsiaTheme="minorEastAsia"/>
          <w:i w:val="0"/>
        </w:rPr>
      </w:pPr>
      <w:hyperlink w:anchor="_Toc7774929" w:history="1">
        <w:r w:rsidR="009867E0" w:rsidRPr="005630CF">
          <w:rPr>
            <w:rStyle w:val="Accentuation"/>
            <w:i w:val="0"/>
          </w:rPr>
          <w:t>4</w:t>
        </w:r>
        <w:r w:rsidR="009867E0" w:rsidRPr="005630CF">
          <w:rPr>
            <w:rStyle w:val="Accentuation"/>
            <w:rFonts w:eastAsiaTheme="minorEastAsia"/>
            <w:i w:val="0"/>
          </w:rPr>
          <w:tab/>
        </w:r>
        <w:r w:rsidR="009867E0" w:rsidRPr="005630CF">
          <w:rPr>
            <w:rStyle w:val="Accentuation"/>
            <w:i w:val="0"/>
          </w:rPr>
          <w:t>Département juridique</w:t>
        </w:r>
        <w:r w:rsidR="009867E0" w:rsidRPr="005630CF">
          <w:rPr>
            <w:rStyle w:val="Accentuation"/>
            <w:i w:val="0"/>
            <w:webHidden/>
          </w:rPr>
          <w:tab/>
        </w:r>
        <w:r w:rsidR="004370CB">
          <w:rPr>
            <w:rStyle w:val="Accentuation"/>
            <w:i w:val="0"/>
            <w:webHidden/>
          </w:rPr>
          <w:t>4</w:t>
        </w:r>
      </w:hyperlink>
    </w:p>
    <w:p w:rsidR="009867E0" w:rsidRPr="005630CF" w:rsidRDefault="004A5D13" w:rsidP="005A05B1">
      <w:pPr>
        <w:pStyle w:val="TM1"/>
        <w:rPr>
          <w:rStyle w:val="Accentuation"/>
          <w:rFonts w:eastAsiaTheme="minorEastAsia"/>
          <w:i w:val="0"/>
        </w:rPr>
      </w:pPr>
      <w:hyperlink w:anchor="_Toc7774930" w:history="1">
        <w:r w:rsidR="009867E0" w:rsidRPr="005630CF">
          <w:rPr>
            <w:rStyle w:val="Accentuation"/>
            <w:i w:val="0"/>
          </w:rPr>
          <w:t>5</w:t>
        </w:r>
        <w:r w:rsidR="009867E0" w:rsidRPr="005630CF">
          <w:rPr>
            <w:rStyle w:val="Accentuation"/>
            <w:rFonts w:eastAsiaTheme="minorEastAsia"/>
            <w:i w:val="0"/>
          </w:rPr>
          <w:tab/>
        </w:r>
        <w:r w:rsidR="009867E0" w:rsidRPr="005630CF">
          <w:rPr>
            <w:rStyle w:val="Accentuation"/>
            <w:i w:val="0"/>
          </w:rPr>
          <w:t>Communication</w:t>
        </w:r>
        <w:r w:rsidR="009867E0" w:rsidRPr="005630CF">
          <w:rPr>
            <w:rStyle w:val="Accentuation"/>
            <w:i w:val="0"/>
            <w:webHidden/>
          </w:rPr>
          <w:tab/>
        </w:r>
      </w:hyperlink>
      <w:r w:rsidR="004370CB">
        <w:t>4</w:t>
      </w:r>
    </w:p>
    <w:p w:rsidR="009867E0" w:rsidRPr="005630CF" w:rsidRDefault="004A5D13" w:rsidP="005A05B1">
      <w:pPr>
        <w:pStyle w:val="TM1"/>
        <w:rPr>
          <w:rStyle w:val="Accentuation"/>
          <w:rFonts w:eastAsiaTheme="minorEastAsia"/>
          <w:i w:val="0"/>
        </w:rPr>
      </w:pPr>
      <w:hyperlink w:anchor="_Toc7774931" w:history="1">
        <w:r w:rsidR="009867E0" w:rsidRPr="005630CF">
          <w:rPr>
            <w:rStyle w:val="Accentuation"/>
            <w:i w:val="0"/>
          </w:rPr>
          <w:t>6</w:t>
        </w:r>
        <w:r w:rsidR="009867E0" w:rsidRPr="005630CF">
          <w:rPr>
            <w:rStyle w:val="Accentuation"/>
            <w:rFonts w:eastAsiaTheme="minorEastAsia"/>
            <w:i w:val="0"/>
          </w:rPr>
          <w:tab/>
        </w:r>
        <w:r w:rsidR="009867E0" w:rsidRPr="005630CF">
          <w:rPr>
            <w:rStyle w:val="Accentuation"/>
            <w:i w:val="0"/>
          </w:rPr>
          <w:t>Relations extérieures</w:t>
        </w:r>
        <w:r w:rsidR="009867E0" w:rsidRPr="005630CF">
          <w:rPr>
            <w:rStyle w:val="Accentuation"/>
            <w:i w:val="0"/>
            <w:webHidden/>
          </w:rPr>
          <w:tab/>
        </w:r>
      </w:hyperlink>
      <w:r w:rsidR="004370CB">
        <w:t>5</w:t>
      </w:r>
    </w:p>
    <w:p w:rsidR="009867E0" w:rsidRPr="005630CF" w:rsidRDefault="004A5D13" w:rsidP="005A05B1">
      <w:pPr>
        <w:pStyle w:val="TM1"/>
        <w:rPr>
          <w:rStyle w:val="Accentuation"/>
          <w:rFonts w:eastAsiaTheme="minorEastAsia"/>
          <w:i w:val="0"/>
        </w:rPr>
      </w:pPr>
      <w:hyperlink w:anchor="_Toc7774932" w:history="1">
        <w:r w:rsidR="009867E0" w:rsidRPr="005630CF">
          <w:rPr>
            <w:rStyle w:val="Accentuation"/>
            <w:i w:val="0"/>
          </w:rPr>
          <w:t>7</w:t>
        </w:r>
        <w:r w:rsidR="009867E0" w:rsidRPr="005630CF">
          <w:rPr>
            <w:rStyle w:val="Accentuation"/>
            <w:rFonts w:eastAsiaTheme="minorEastAsia"/>
            <w:i w:val="0"/>
          </w:rPr>
          <w:tab/>
        </w:r>
        <w:r w:rsidR="009867E0" w:rsidRPr="005630CF">
          <w:rPr>
            <w:rStyle w:val="Accentuation"/>
            <w:i w:val="0"/>
          </w:rPr>
          <w:t>Conclusion</w:t>
        </w:r>
        <w:r w:rsidR="009867E0" w:rsidRPr="005630CF">
          <w:rPr>
            <w:rStyle w:val="Accentuation"/>
            <w:i w:val="0"/>
            <w:webHidden/>
          </w:rPr>
          <w:tab/>
        </w:r>
        <w:r w:rsidR="004370CB">
          <w:rPr>
            <w:rStyle w:val="Accentuation"/>
            <w:i w:val="0"/>
            <w:webHidden/>
          </w:rPr>
          <w:t>6</w:t>
        </w:r>
      </w:hyperlink>
    </w:p>
    <w:p w:rsidR="00D8673D" w:rsidRPr="005630CF" w:rsidRDefault="00F74741" w:rsidP="005A05B1">
      <w:pPr>
        <w:tabs>
          <w:tab w:val="right" w:leader="dot" w:pos="9062"/>
        </w:tabs>
        <w:jc w:val="center"/>
        <w:rPr>
          <w:rStyle w:val="Accentuation"/>
          <w:i w:val="0"/>
        </w:rPr>
      </w:pPr>
      <w:r w:rsidRPr="005630CF">
        <w:rPr>
          <w:rStyle w:val="Accentuation"/>
          <w:i w:val="0"/>
        </w:rPr>
        <w:fldChar w:fldCharType="end"/>
      </w:r>
    </w:p>
    <w:p w:rsidR="006E5F14" w:rsidRPr="005630CF" w:rsidRDefault="006E5F14" w:rsidP="005A05B1">
      <w:pPr>
        <w:tabs>
          <w:tab w:val="right" w:leader="dot" w:pos="9062"/>
        </w:tabs>
        <w:jc w:val="center"/>
        <w:rPr>
          <w:rStyle w:val="Accentuation"/>
          <w:i w:val="0"/>
        </w:rPr>
      </w:pPr>
    </w:p>
    <w:p w:rsidR="006A17E6" w:rsidRPr="005630CF" w:rsidRDefault="006A17E6" w:rsidP="005A05B1">
      <w:pPr>
        <w:tabs>
          <w:tab w:val="right" w:leader="dot" w:pos="9062"/>
        </w:tabs>
        <w:jc w:val="center"/>
        <w:rPr>
          <w:rStyle w:val="Accentuation"/>
          <w:i w:val="0"/>
        </w:rPr>
      </w:pPr>
    </w:p>
    <w:p w:rsidR="009D3DD6" w:rsidRPr="005630CF" w:rsidRDefault="009D3DD6" w:rsidP="005A05B1">
      <w:pPr>
        <w:tabs>
          <w:tab w:val="right" w:leader="dot" w:pos="9062"/>
        </w:tabs>
        <w:jc w:val="center"/>
        <w:rPr>
          <w:rStyle w:val="Accentuation"/>
          <w:i w:val="0"/>
        </w:rPr>
      </w:pPr>
    </w:p>
    <w:p w:rsidR="003D40DF" w:rsidRPr="005630CF" w:rsidRDefault="003D40DF" w:rsidP="005A05B1">
      <w:pPr>
        <w:rPr>
          <w:rStyle w:val="Accentuation"/>
          <w:i w:val="0"/>
        </w:rPr>
      </w:pPr>
      <w:r w:rsidRPr="005630CF">
        <w:rPr>
          <w:rStyle w:val="Accentuation"/>
          <w:i w:val="0"/>
        </w:rPr>
        <w:br w:type="page"/>
      </w:r>
    </w:p>
    <w:p w:rsidR="003600C5" w:rsidRPr="005630CF" w:rsidRDefault="003600C5" w:rsidP="005A05B1">
      <w:pPr>
        <w:pStyle w:val="Titre1"/>
        <w:shd w:val="clear" w:color="auto" w:fill="000000" w:themeFill="text1"/>
        <w:rPr>
          <w:rStyle w:val="Accentuation"/>
          <w:i w:val="0"/>
          <w:sz w:val="24"/>
        </w:rPr>
      </w:pPr>
      <w:bookmarkStart w:id="0" w:name="_Toc374452665"/>
      <w:bookmarkStart w:id="1" w:name="_Toc7774926"/>
      <w:r w:rsidRPr="005630CF">
        <w:rPr>
          <w:rStyle w:val="Accentuation"/>
          <w:i w:val="0"/>
          <w:sz w:val="24"/>
        </w:rPr>
        <w:lastRenderedPageBreak/>
        <w:t>Points principaux</w:t>
      </w:r>
      <w:bookmarkEnd w:id="0"/>
      <w:bookmarkEnd w:id="1"/>
    </w:p>
    <w:p w:rsidR="00B069C5" w:rsidRPr="005630CF" w:rsidRDefault="00B069C5" w:rsidP="005A05B1">
      <w:pPr>
        <w:rPr>
          <w:rStyle w:val="Accentuation"/>
          <w:rFonts w:eastAsia="Calibri"/>
          <w:i w:val="0"/>
        </w:rPr>
      </w:pPr>
    </w:p>
    <w:p w:rsidR="00916568" w:rsidRPr="005A7D35" w:rsidRDefault="007A797A" w:rsidP="005A05B1">
      <w:pPr>
        <w:spacing w:line="276" w:lineRule="auto"/>
        <w:jc w:val="both"/>
        <w:rPr>
          <w:rStyle w:val="Accentuation"/>
          <w:i w:val="0"/>
          <w:lang w:val="fr-BE"/>
        </w:rPr>
      </w:pPr>
      <w:r w:rsidRPr="005A7D35">
        <w:rPr>
          <w:rStyle w:val="Accentuation"/>
          <w:i w:val="0"/>
          <w:lang w:val="fr-BE"/>
        </w:rPr>
        <w:t xml:space="preserve">Les résultats obtenus </w:t>
      </w:r>
      <w:r w:rsidR="00347768" w:rsidRPr="005A7D35">
        <w:rPr>
          <w:rStyle w:val="Accentuation"/>
          <w:i w:val="0"/>
          <w:lang w:val="fr-BE"/>
        </w:rPr>
        <w:t>par les projets AALF en mai</w:t>
      </w:r>
      <w:r w:rsidR="00FC14F8" w:rsidRPr="005A7D35">
        <w:rPr>
          <w:rStyle w:val="Accentuation"/>
          <w:i w:val="0"/>
          <w:lang w:val="fr-BE"/>
        </w:rPr>
        <w:t xml:space="preserve"> 2019</w:t>
      </w:r>
      <w:r w:rsidRPr="005A7D35">
        <w:rPr>
          <w:rStyle w:val="Accentuation"/>
          <w:i w:val="0"/>
          <w:lang w:val="fr-BE"/>
        </w:rPr>
        <w:t xml:space="preserve"> sont les </w:t>
      </w:r>
      <w:r w:rsidR="002F3A20" w:rsidRPr="005A7D35">
        <w:rPr>
          <w:rStyle w:val="Accentuation"/>
          <w:i w:val="0"/>
          <w:lang w:val="fr-BE"/>
        </w:rPr>
        <w:t>suivants:</w:t>
      </w:r>
    </w:p>
    <w:p w:rsidR="00916568" w:rsidRDefault="00916568" w:rsidP="005A05B1">
      <w:pPr>
        <w:jc w:val="both"/>
        <w:rPr>
          <w:lang w:val="fr-BE"/>
        </w:rPr>
      </w:pPr>
    </w:p>
    <w:p w:rsidR="00327114" w:rsidRDefault="00FF13D8" w:rsidP="00FF13D8">
      <w:pPr>
        <w:jc w:val="both"/>
        <w:rPr>
          <w:lang w:val="fr-BE"/>
        </w:rPr>
      </w:pPr>
      <w:r>
        <w:rPr>
          <w:b/>
          <w:lang w:val="fr-BE"/>
        </w:rPr>
        <w:t xml:space="preserve">Les </w:t>
      </w:r>
      <w:r w:rsidR="00916568" w:rsidRPr="005630CF">
        <w:rPr>
          <w:b/>
          <w:lang w:val="fr-BE"/>
        </w:rPr>
        <w:t>03</w:t>
      </w:r>
      <w:r>
        <w:rPr>
          <w:b/>
          <w:lang w:val="fr-BE"/>
        </w:rPr>
        <w:t xml:space="preserve"> et 04/05/2019, </w:t>
      </w:r>
      <w:r w:rsidR="0025157D" w:rsidRPr="0025157D">
        <w:rPr>
          <w:lang w:val="fr-BE"/>
        </w:rPr>
        <w:t>deux</w:t>
      </w:r>
      <w:r w:rsidR="0025157D">
        <w:rPr>
          <w:b/>
          <w:lang w:val="fr-BE"/>
        </w:rPr>
        <w:t xml:space="preserve"> </w:t>
      </w:r>
      <w:r w:rsidR="0025157D">
        <w:rPr>
          <w:lang w:val="fr-BE"/>
        </w:rPr>
        <w:t>opér</w:t>
      </w:r>
      <w:r w:rsidRPr="00FF13D8">
        <w:rPr>
          <w:lang w:val="fr-BE"/>
        </w:rPr>
        <w:t>ations</w:t>
      </w:r>
      <w:r w:rsidR="0045791E">
        <w:rPr>
          <w:lang w:val="fr-BE"/>
        </w:rPr>
        <w:t xml:space="preserve"> réalisées</w:t>
      </w:r>
      <w:r w:rsidRPr="00FF13D8">
        <w:rPr>
          <w:lang w:val="fr-BE"/>
        </w:rPr>
        <w:t xml:space="preserve"> respective</w:t>
      </w:r>
      <w:r w:rsidR="0045791E">
        <w:rPr>
          <w:lang w:val="fr-BE"/>
        </w:rPr>
        <w:t>ment</w:t>
      </w:r>
      <w:r w:rsidRPr="00FF13D8">
        <w:rPr>
          <w:lang w:val="fr-BE"/>
        </w:rPr>
        <w:t xml:space="preserve"> à Oyem et à </w:t>
      </w:r>
      <w:proofErr w:type="spellStart"/>
      <w:r w:rsidRPr="00FF13D8">
        <w:rPr>
          <w:lang w:val="fr-BE"/>
        </w:rPr>
        <w:t>Minvoul</w:t>
      </w:r>
      <w:proofErr w:type="spellEnd"/>
      <w:r w:rsidRPr="00FF13D8">
        <w:rPr>
          <w:lang w:val="fr-BE"/>
        </w:rPr>
        <w:t xml:space="preserve"> </w:t>
      </w:r>
      <w:r w:rsidR="0025157D">
        <w:rPr>
          <w:lang w:val="fr-BE"/>
        </w:rPr>
        <w:t xml:space="preserve">ayant permis l’interpellation </w:t>
      </w:r>
      <w:r w:rsidRPr="00FF13D8">
        <w:rPr>
          <w:lang w:val="fr-BE"/>
        </w:rPr>
        <w:t>des nommés BEKA BENG, OWONO Maxime et ASSOUMOU Gustave</w:t>
      </w:r>
      <w:r>
        <w:rPr>
          <w:lang w:val="fr-BE"/>
        </w:rPr>
        <w:t xml:space="preserve"> en possession</w:t>
      </w:r>
      <w:r w:rsidRPr="00FF13D8">
        <w:rPr>
          <w:lang w:val="fr-BE"/>
        </w:rPr>
        <w:t xml:space="preserve"> </w:t>
      </w:r>
      <w:r w:rsidR="00E27BF3">
        <w:rPr>
          <w:lang w:val="fr-BE"/>
        </w:rPr>
        <w:t xml:space="preserve">de </w:t>
      </w:r>
      <w:r w:rsidRPr="00FF13D8">
        <w:rPr>
          <w:lang w:val="fr-BE"/>
        </w:rPr>
        <w:t>deux (02) pointes d’ivoire brut</w:t>
      </w:r>
      <w:r w:rsidR="00327114">
        <w:rPr>
          <w:lang w:val="fr-BE"/>
        </w:rPr>
        <w:t>, d’une part,</w:t>
      </w:r>
      <w:r w:rsidRPr="00FF13D8">
        <w:rPr>
          <w:lang w:val="fr-BE"/>
        </w:rPr>
        <w:t xml:space="preserve"> et ISSA MOLOMA ainsi</w:t>
      </w:r>
      <w:r w:rsidR="00FA51BF">
        <w:rPr>
          <w:lang w:val="fr-BE"/>
        </w:rPr>
        <w:t xml:space="preserve"> que</w:t>
      </w:r>
      <w:r w:rsidRPr="00FF13D8">
        <w:rPr>
          <w:lang w:val="fr-BE"/>
        </w:rPr>
        <w:t xml:space="preserve"> BILIE Sylvain </w:t>
      </w:r>
      <w:r w:rsidR="00327114">
        <w:rPr>
          <w:lang w:val="fr-BE"/>
        </w:rPr>
        <w:t>eux également en possession de deux pointe</w:t>
      </w:r>
      <w:r w:rsidR="00FA51BF">
        <w:rPr>
          <w:lang w:val="fr-BE"/>
        </w:rPr>
        <w:t>s</w:t>
      </w:r>
      <w:r w:rsidR="00327114">
        <w:rPr>
          <w:lang w:val="fr-BE"/>
        </w:rPr>
        <w:t xml:space="preserve"> d’ivoire brut, d’une part.</w:t>
      </w:r>
    </w:p>
    <w:p w:rsidR="00327114" w:rsidRDefault="00327114" w:rsidP="00E857FA">
      <w:pPr>
        <w:jc w:val="both"/>
        <w:rPr>
          <w:lang w:val="fr-BE"/>
        </w:rPr>
      </w:pPr>
    </w:p>
    <w:p w:rsidR="00083808" w:rsidRPr="005A7D35" w:rsidRDefault="00700730" w:rsidP="00E857FA">
      <w:pPr>
        <w:jc w:val="both"/>
        <w:rPr>
          <w:lang w:val="fr-BE"/>
        </w:rPr>
      </w:pPr>
      <w:r w:rsidRPr="005A7D35">
        <w:rPr>
          <w:b/>
          <w:lang w:val="fr-BE"/>
        </w:rPr>
        <w:t>Les 07 et 08/05/19</w:t>
      </w:r>
      <w:r w:rsidRPr="005A7D35">
        <w:rPr>
          <w:lang w:val="fr-BE"/>
        </w:rPr>
        <w:t xml:space="preserve">, </w:t>
      </w:r>
      <w:r w:rsidR="00FA51BF" w:rsidRPr="005A7D35">
        <w:rPr>
          <w:lang w:val="fr-BE"/>
        </w:rPr>
        <w:t>opér</w:t>
      </w:r>
      <w:r w:rsidRPr="005A7D35">
        <w:rPr>
          <w:lang w:val="fr-BE"/>
        </w:rPr>
        <w:t xml:space="preserve">ation </w:t>
      </w:r>
      <w:r w:rsidR="005A7D35">
        <w:rPr>
          <w:lang w:val="fr-BE"/>
        </w:rPr>
        <w:t>concernant les</w:t>
      </w:r>
      <w:r w:rsidRPr="005A7D35">
        <w:rPr>
          <w:lang w:val="fr-BE"/>
        </w:rPr>
        <w:t xml:space="preserve"> nommés KOGUE MOUKAMBI Mariette et son concubin NZIENGUI Eugène, </w:t>
      </w:r>
      <w:r w:rsidR="007B0270" w:rsidRPr="005A7D35">
        <w:rPr>
          <w:lang w:val="fr-BE"/>
        </w:rPr>
        <w:t xml:space="preserve">Préfet de la Basse </w:t>
      </w:r>
      <w:proofErr w:type="spellStart"/>
      <w:r w:rsidR="007B0270" w:rsidRPr="005A7D35">
        <w:rPr>
          <w:lang w:val="fr-BE"/>
        </w:rPr>
        <w:t>Banio</w:t>
      </w:r>
      <w:proofErr w:type="spellEnd"/>
      <w:r w:rsidR="007B0270" w:rsidRPr="005A7D35">
        <w:rPr>
          <w:lang w:val="fr-BE"/>
        </w:rPr>
        <w:t xml:space="preserve"> (Mayumba) à Mouila </w:t>
      </w:r>
      <w:r w:rsidR="00FA51BF" w:rsidRPr="005A7D35">
        <w:rPr>
          <w:lang w:val="fr-BE"/>
        </w:rPr>
        <w:t xml:space="preserve">ainsi que </w:t>
      </w:r>
      <w:r w:rsidRPr="005A7D35">
        <w:rPr>
          <w:lang w:val="fr-BE"/>
        </w:rPr>
        <w:t>leurs complices</w:t>
      </w:r>
      <w:r w:rsidR="00FA51BF" w:rsidRPr="005A7D35">
        <w:rPr>
          <w:lang w:val="fr-BE"/>
        </w:rPr>
        <w:t xml:space="preserve"> en possession</w:t>
      </w:r>
      <w:r w:rsidRPr="005A7D35">
        <w:rPr>
          <w:lang w:val="fr-BE"/>
        </w:rPr>
        <w:t xml:space="preserve"> </w:t>
      </w:r>
      <w:r w:rsidR="00E857FA" w:rsidRPr="005A7D35">
        <w:rPr>
          <w:lang w:val="fr-BE"/>
        </w:rPr>
        <w:t xml:space="preserve">de deux </w:t>
      </w:r>
      <w:r w:rsidR="00FA51BF" w:rsidRPr="005A7D35">
        <w:rPr>
          <w:lang w:val="fr-BE"/>
        </w:rPr>
        <w:t xml:space="preserve">(02) </w:t>
      </w:r>
      <w:r w:rsidR="00E857FA" w:rsidRPr="005A7D35">
        <w:rPr>
          <w:lang w:val="fr-BE"/>
        </w:rPr>
        <w:t>pointes d’ivoire brut</w:t>
      </w:r>
      <w:r w:rsidR="00916568" w:rsidRPr="005A7D35">
        <w:rPr>
          <w:lang w:val="fr-BE"/>
        </w:rPr>
        <w:t xml:space="preserve"> </w:t>
      </w:r>
      <w:r w:rsidR="00FA51BF" w:rsidRPr="005A7D35">
        <w:rPr>
          <w:lang w:val="fr-BE"/>
        </w:rPr>
        <w:t xml:space="preserve">d’éléphant. Ils seront par la suite </w:t>
      </w:r>
      <w:r w:rsidR="00916568" w:rsidRPr="005A7D35">
        <w:rPr>
          <w:lang w:val="fr-BE"/>
        </w:rPr>
        <w:t xml:space="preserve">jugés les 23 et 31 </w:t>
      </w:r>
      <w:r w:rsidR="00FA51BF" w:rsidRPr="005A7D35">
        <w:rPr>
          <w:lang w:val="fr-BE"/>
        </w:rPr>
        <w:t xml:space="preserve">du même mois de mai </w:t>
      </w:r>
      <w:r w:rsidR="0020575B" w:rsidRPr="005A7D35">
        <w:rPr>
          <w:lang w:val="fr-BE"/>
        </w:rPr>
        <w:t>2019 devant les</w:t>
      </w:r>
      <w:r w:rsidR="00327114" w:rsidRPr="005A7D35">
        <w:rPr>
          <w:lang w:val="fr-BE"/>
        </w:rPr>
        <w:t xml:space="preserve"> tribunaux correctionnels de Mouila et Tchibanga pour détention, transport et commercialisation de trophées d’espèces animal</w:t>
      </w:r>
      <w:r w:rsidR="005A7D35">
        <w:rPr>
          <w:lang w:val="fr-BE"/>
        </w:rPr>
        <w:t>e</w:t>
      </w:r>
      <w:r w:rsidR="00327114" w:rsidRPr="005A7D35">
        <w:rPr>
          <w:lang w:val="fr-BE"/>
        </w:rPr>
        <w:t xml:space="preserve">s intégralement protégées </w:t>
      </w:r>
      <w:r w:rsidR="0020575B" w:rsidRPr="005A7D35">
        <w:rPr>
          <w:lang w:val="fr-BE"/>
        </w:rPr>
        <w:t>à cause de</w:t>
      </w:r>
      <w:r w:rsidR="00327114" w:rsidRPr="005A7D35">
        <w:rPr>
          <w:lang w:val="fr-BE"/>
        </w:rPr>
        <w:t xml:space="preserve"> la </w:t>
      </w:r>
      <w:r w:rsidR="005A7D35" w:rsidRPr="005A7D35">
        <w:rPr>
          <w:lang w:val="fr-BE"/>
        </w:rPr>
        <w:t>disjonction</w:t>
      </w:r>
      <w:r w:rsidR="00327114" w:rsidRPr="005A7D35">
        <w:rPr>
          <w:lang w:val="fr-BE"/>
        </w:rPr>
        <w:t xml:space="preserve"> des procédures prononcées par le tribunal </w:t>
      </w:r>
      <w:r w:rsidR="0020575B" w:rsidRPr="005A7D35">
        <w:rPr>
          <w:lang w:val="fr-BE"/>
        </w:rPr>
        <w:t xml:space="preserve">correctionnel </w:t>
      </w:r>
      <w:r w:rsidR="00327114" w:rsidRPr="005A7D35">
        <w:rPr>
          <w:lang w:val="fr-BE"/>
        </w:rPr>
        <w:t>de Mouila où les mis en cause avaient été</w:t>
      </w:r>
      <w:r w:rsidR="00E6494B" w:rsidRPr="005A7D35">
        <w:rPr>
          <w:lang w:val="fr-BE"/>
        </w:rPr>
        <w:t xml:space="preserve"> présentés</w:t>
      </w:r>
      <w:r w:rsidR="00327114" w:rsidRPr="005A7D35">
        <w:rPr>
          <w:lang w:val="fr-BE"/>
        </w:rPr>
        <w:t xml:space="preserve"> au juge</w:t>
      </w:r>
      <w:r w:rsidR="00E6494B" w:rsidRPr="005A7D35">
        <w:rPr>
          <w:lang w:val="fr-BE"/>
        </w:rPr>
        <w:t xml:space="preserve"> de Mouila pourtant compétent</w:t>
      </w:r>
      <w:r w:rsidR="00327114" w:rsidRPr="005A7D35">
        <w:rPr>
          <w:lang w:val="fr-BE"/>
        </w:rPr>
        <w:t>.</w:t>
      </w:r>
    </w:p>
    <w:p w:rsidR="00FF13D8" w:rsidRDefault="00FF13D8" w:rsidP="00FF13D8">
      <w:pPr>
        <w:jc w:val="both"/>
        <w:rPr>
          <w:b/>
          <w:lang w:val="fr-BE"/>
        </w:rPr>
      </w:pPr>
    </w:p>
    <w:p w:rsidR="00FF13D8" w:rsidRDefault="00FF13D8" w:rsidP="00FF13D8">
      <w:pPr>
        <w:jc w:val="both"/>
        <w:rPr>
          <w:lang w:val="fr-BE"/>
        </w:rPr>
      </w:pPr>
      <w:r w:rsidRPr="00DA3A70">
        <w:rPr>
          <w:b/>
          <w:lang w:val="fr-BE"/>
        </w:rPr>
        <w:t>Le 23/05/2019</w:t>
      </w:r>
      <w:r w:rsidRPr="005630CF">
        <w:rPr>
          <w:lang w:val="fr-BE"/>
        </w:rPr>
        <w:t>, particip</w:t>
      </w:r>
      <w:r w:rsidR="005A7D35">
        <w:rPr>
          <w:lang w:val="fr-BE"/>
        </w:rPr>
        <w:t>ation</w:t>
      </w:r>
      <w:r w:rsidRPr="005630CF">
        <w:rPr>
          <w:lang w:val="fr-BE"/>
        </w:rPr>
        <w:t xml:space="preserve"> à une réunion à </w:t>
      </w:r>
      <w:r w:rsidR="005A7D35">
        <w:rPr>
          <w:lang w:val="fr-BE"/>
        </w:rPr>
        <w:t>l’</w:t>
      </w:r>
      <w:r w:rsidRPr="005630CF">
        <w:rPr>
          <w:lang w:val="fr-BE"/>
        </w:rPr>
        <w:t>ANPN de mise au point d’un projet de formation des OPJ/APJ dans la réglementation forestière concernant le projet Eléphant.</w:t>
      </w:r>
    </w:p>
    <w:p w:rsidR="00233CA7" w:rsidRDefault="00233CA7" w:rsidP="00FF13D8">
      <w:pPr>
        <w:jc w:val="both"/>
        <w:rPr>
          <w:lang w:val="fr-BE"/>
        </w:rPr>
      </w:pPr>
    </w:p>
    <w:p w:rsidR="00233CA7" w:rsidRDefault="00233CA7" w:rsidP="00FF13D8">
      <w:pPr>
        <w:jc w:val="both"/>
        <w:rPr>
          <w:lang w:val="fr-BE"/>
        </w:rPr>
      </w:pPr>
      <w:r>
        <w:rPr>
          <w:lang w:val="fr-BE"/>
        </w:rPr>
        <w:t xml:space="preserve">Aussi, il y a également eu plusieurs rencontres </w:t>
      </w:r>
      <w:r w:rsidR="005A7D35">
        <w:rPr>
          <w:lang w:val="fr-BE"/>
        </w:rPr>
        <w:t xml:space="preserve">avec </w:t>
      </w:r>
      <w:r>
        <w:rPr>
          <w:lang w:val="fr-BE"/>
        </w:rPr>
        <w:t>des autorités administratives et judiciaire dans le cadre du renforcement de la collaboration.</w:t>
      </w:r>
    </w:p>
    <w:p w:rsidR="00DD3ACF" w:rsidRPr="005630CF" w:rsidRDefault="00DD3ACF" w:rsidP="005A05B1">
      <w:pPr>
        <w:spacing w:before="120" w:after="120" w:line="259" w:lineRule="auto"/>
        <w:jc w:val="both"/>
        <w:rPr>
          <w:rStyle w:val="Accentuation"/>
          <w:i w:val="0"/>
          <w:lang w:val="fr-FR"/>
        </w:rPr>
      </w:pPr>
    </w:p>
    <w:p w:rsidR="003600C5" w:rsidRPr="005630CF" w:rsidRDefault="003600C5" w:rsidP="005A05B1">
      <w:pPr>
        <w:pStyle w:val="Titre1"/>
        <w:shd w:val="clear" w:color="auto" w:fill="000000" w:themeFill="text1"/>
        <w:rPr>
          <w:rStyle w:val="Accentuation"/>
          <w:i w:val="0"/>
          <w:sz w:val="24"/>
        </w:rPr>
      </w:pPr>
      <w:bookmarkStart w:id="2" w:name="_Toc7774927"/>
      <w:r w:rsidRPr="005630CF">
        <w:rPr>
          <w:rStyle w:val="Accentuation"/>
          <w:i w:val="0"/>
          <w:sz w:val="24"/>
        </w:rPr>
        <w:t>Investigations</w:t>
      </w:r>
      <w:bookmarkEnd w:id="2"/>
    </w:p>
    <w:p w:rsidR="008861E1" w:rsidRPr="005630CF" w:rsidRDefault="008861E1" w:rsidP="005A05B1">
      <w:pPr>
        <w:jc w:val="both"/>
        <w:rPr>
          <w:rStyle w:val="Accentuation"/>
          <w:i w:val="0"/>
        </w:rPr>
      </w:pPr>
    </w:p>
    <w:p w:rsidR="00D64947" w:rsidRPr="005630CF" w:rsidRDefault="00847757" w:rsidP="005A05B1">
      <w:pPr>
        <w:spacing w:after="240"/>
        <w:jc w:val="both"/>
        <w:rPr>
          <w:rStyle w:val="Accentuation"/>
          <w:i w:val="0"/>
        </w:rPr>
      </w:pPr>
      <w:proofErr w:type="spellStart"/>
      <w:r w:rsidRPr="005630CF">
        <w:rPr>
          <w:rStyle w:val="Accentuation"/>
          <w:i w:val="0"/>
        </w:rPr>
        <w:t>Indicateur</w:t>
      </w:r>
      <w:proofErr w:type="spellEnd"/>
      <w:r w:rsidRPr="005630CF">
        <w:rPr>
          <w:rStyle w:val="Accentuation"/>
          <w:i w:val="0"/>
        </w:rPr>
        <w:t>:</w:t>
      </w:r>
    </w:p>
    <w:tbl>
      <w:tblPr>
        <w:tblStyle w:val="Grilledetableauclaire1"/>
        <w:tblW w:w="0" w:type="auto"/>
        <w:jc w:val="center"/>
        <w:tblLook w:val="04A0" w:firstRow="1" w:lastRow="0" w:firstColumn="1" w:lastColumn="0" w:noHBand="0" w:noVBand="1"/>
      </w:tblPr>
      <w:tblGrid>
        <w:gridCol w:w="4520"/>
        <w:gridCol w:w="4235"/>
      </w:tblGrid>
      <w:tr w:rsidR="00441068" w:rsidRPr="005630CF" w:rsidTr="005A05B1">
        <w:trPr>
          <w:jc w:val="center"/>
        </w:trPr>
        <w:tc>
          <w:tcPr>
            <w:tcW w:w="4520" w:type="dxa"/>
          </w:tcPr>
          <w:p w:rsidR="00D64947" w:rsidRPr="005630CF" w:rsidRDefault="00D64947" w:rsidP="00D6248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w:t>
            </w:r>
            <w:proofErr w:type="spellStart"/>
            <w:r w:rsidRPr="005630CF">
              <w:rPr>
                <w:rStyle w:val="Accentuation"/>
                <w:i w:val="0"/>
              </w:rPr>
              <w:t>d’investigations</w:t>
            </w:r>
            <w:proofErr w:type="spellEnd"/>
            <w:r w:rsidRPr="005630CF">
              <w:rPr>
                <w:rStyle w:val="Accentuation"/>
                <w:i w:val="0"/>
              </w:rPr>
              <w:t xml:space="preserve"> </w:t>
            </w:r>
            <w:proofErr w:type="spellStart"/>
            <w:r w:rsidRPr="005630CF">
              <w:rPr>
                <w:rStyle w:val="Accentuation"/>
                <w:i w:val="0"/>
              </w:rPr>
              <w:t>menées</w:t>
            </w:r>
            <w:proofErr w:type="spellEnd"/>
          </w:p>
        </w:tc>
        <w:tc>
          <w:tcPr>
            <w:tcW w:w="4235" w:type="dxa"/>
          </w:tcPr>
          <w:p w:rsidR="00D64947" w:rsidRPr="005630CF" w:rsidRDefault="00AA769D" w:rsidP="00AA769D">
            <w:pPr>
              <w:jc w:val="center"/>
              <w:rPr>
                <w:rStyle w:val="Accentuation"/>
                <w:i w:val="0"/>
              </w:rPr>
            </w:pPr>
            <w:r w:rsidRPr="005630CF">
              <w:rPr>
                <w:rStyle w:val="Accentuation"/>
                <w:i w:val="0"/>
              </w:rPr>
              <w:t>1</w:t>
            </w:r>
            <w:r w:rsidR="00DD3ACF" w:rsidRPr="005630CF">
              <w:rPr>
                <w:rStyle w:val="Accentuation"/>
                <w:i w:val="0"/>
              </w:rPr>
              <w:t>5</w:t>
            </w:r>
          </w:p>
        </w:tc>
      </w:tr>
      <w:tr w:rsidR="00441068" w:rsidRPr="005630CF" w:rsidTr="005A05B1">
        <w:trPr>
          <w:jc w:val="center"/>
        </w:trPr>
        <w:tc>
          <w:tcPr>
            <w:tcW w:w="4520" w:type="dxa"/>
          </w:tcPr>
          <w:p w:rsidR="00D64947" w:rsidRPr="005A7D35" w:rsidRDefault="00D64947" w:rsidP="00227400">
            <w:pPr>
              <w:jc w:val="both"/>
              <w:rPr>
                <w:rStyle w:val="Accentuation"/>
                <w:i w:val="0"/>
                <w:lang w:val="fr-BE"/>
              </w:rPr>
            </w:pPr>
            <w:r w:rsidRPr="005A7D35">
              <w:rPr>
                <w:rStyle w:val="Accentuation"/>
                <w:i w:val="0"/>
                <w:lang w:val="fr-BE"/>
              </w:rPr>
              <w:t>Investigation</w:t>
            </w:r>
            <w:r w:rsidR="008B648C" w:rsidRPr="005A7D35">
              <w:rPr>
                <w:rStyle w:val="Accentuation"/>
                <w:i w:val="0"/>
                <w:lang w:val="fr-BE"/>
              </w:rPr>
              <w:t>s</w:t>
            </w:r>
            <w:r w:rsidRPr="005A7D35">
              <w:rPr>
                <w:rStyle w:val="Accentuation"/>
                <w:i w:val="0"/>
                <w:lang w:val="fr-BE"/>
              </w:rPr>
              <w:t xml:space="preserve"> ayant menées à une </w:t>
            </w:r>
            <w:proofErr w:type="spellStart"/>
            <w:r w:rsidR="0025157D" w:rsidRPr="005A7D35">
              <w:rPr>
                <w:rStyle w:val="Accentuation"/>
                <w:i w:val="0"/>
                <w:lang w:val="fr-BE"/>
              </w:rPr>
              <w:t>operation</w:t>
            </w:r>
            <w:proofErr w:type="spellEnd"/>
          </w:p>
        </w:tc>
        <w:tc>
          <w:tcPr>
            <w:tcW w:w="4235" w:type="dxa"/>
          </w:tcPr>
          <w:p w:rsidR="00D64947" w:rsidRPr="005630CF" w:rsidRDefault="00C76105" w:rsidP="00226A18">
            <w:pPr>
              <w:jc w:val="center"/>
              <w:rPr>
                <w:rStyle w:val="Accentuation"/>
                <w:i w:val="0"/>
              </w:rPr>
            </w:pPr>
            <w:r w:rsidRPr="005630CF">
              <w:rPr>
                <w:rStyle w:val="Accentuation"/>
                <w:i w:val="0"/>
              </w:rPr>
              <w:t>0</w:t>
            </w:r>
            <w:r w:rsidR="004F4949" w:rsidRPr="005630CF">
              <w:rPr>
                <w:rStyle w:val="Accentuation"/>
                <w:i w:val="0"/>
              </w:rPr>
              <w:t>4</w:t>
            </w:r>
          </w:p>
        </w:tc>
      </w:tr>
      <w:tr w:rsidR="002A1FBD" w:rsidRPr="005630CF" w:rsidTr="005A05B1">
        <w:trPr>
          <w:jc w:val="center"/>
        </w:trPr>
        <w:tc>
          <w:tcPr>
            <w:tcW w:w="4520" w:type="dxa"/>
          </w:tcPr>
          <w:p w:rsidR="00D64947" w:rsidRPr="005630CF" w:rsidRDefault="00D64947" w:rsidP="00D6248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trafiquants</w:t>
            </w:r>
            <w:proofErr w:type="spellEnd"/>
            <w:r w:rsidRPr="005630CF">
              <w:rPr>
                <w:rStyle w:val="Accentuation"/>
                <w:i w:val="0"/>
              </w:rPr>
              <w:t xml:space="preserve"> </w:t>
            </w:r>
            <w:r w:rsidR="0022578C" w:rsidRPr="005630CF">
              <w:rPr>
                <w:rStyle w:val="Accentuation"/>
                <w:i w:val="0"/>
              </w:rPr>
              <w:t>identifies</w:t>
            </w:r>
          </w:p>
        </w:tc>
        <w:tc>
          <w:tcPr>
            <w:tcW w:w="4235" w:type="dxa"/>
          </w:tcPr>
          <w:p w:rsidR="00D64947" w:rsidRPr="005630CF" w:rsidRDefault="007C5370" w:rsidP="007C5370">
            <w:pPr>
              <w:jc w:val="center"/>
              <w:rPr>
                <w:rStyle w:val="Accentuation"/>
                <w:i w:val="0"/>
              </w:rPr>
            </w:pPr>
            <w:r w:rsidRPr="005630CF">
              <w:rPr>
                <w:rStyle w:val="Accentuation"/>
                <w:i w:val="0"/>
              </w:rPr>
              <w:t>6</w:t>
            </w:r>
            <w:r w:rsidR="00DD3ACF" w:rsidRPr="005630CF">
              <w:rPr>
                <w:rStyle w:val="Accentuation"/>
                <w:i w:val="0"/>
              </w:rPr>
              <w:t>5</w:t>
            </w:r>
          </w:p>
        </w:tc>
      </w:tr>
    </w:tbl>
    <w:p w:rsidR="00D64947" w:rsidRPr="005630CF" w:rsidRDefault="00DD3ACF" w:rsidP="005A05B1">
      <w:pPr>
        <w:tabs>
          <w:tab w:val="left" w:pos="5590"/>
        </w:tabs>
        <w:jc w:val="both"/>
        <w:rPr>
          <w:rStyle w:val="Accentuation"/>
          <w:i w:val="0"/>
        </w:rPr>
      </w:pPr>
      <w:r w:rsidRPr="005630CF">
        <w:rPr>
          <w:rStyle w:val="Accentuation"/>
          <w:i w:val="0"/>
        </w:rPr>
        <w:tab/>
      </w:r>
    </w:p>
    <w:p w:rsidR="001B50D0" w:rsidRPr="005A7D35" w:rsidRDefault="0022578C" w:rsidP="005A05B1">
      <w:pPr>
        <w:spacing w:after="240"/>
        <w:jc w:val="both"/>
        <w:rPr>
          <w:rStyle w:val="Accentuation"/>
          <w:i w:val="0"/>
          <w:lang w:val="fr-BE"/>
        </w:rPr>
      </w:pPr>
      <w:r w:rsidRPr="005A7D35">
        <w:rPr>
          <w:rStyle w:val="Accentuation"/>
          <w:i w:val="0"/>
          <w:lang w:val="fr-BE"/>
        </w:rPr>
        <w:t>Le mois de mai</w:t>
      </w:r>
      <w:r w:rsidR="001B50D0" w:rsidRPr="005A7D35">
        <w:rPr>
          <w:rStyle w:val="Accentuation"/>
          <w:i w:val="0"/>
          <w:lang w:val="fr-BE"/>
        </w:rPr>
        <w:t xml:space="preserve"> </w:t>
      </w:r>
      <w:r w:rsidR="001A45D3" w:rsidRPr="005A7D35">
        <w:rPr>
          <w:rStyle w:val="Accentuation"/>
          <w:i w:val="0"/>
          <w:lang w:val="fr-BE"/>
        </w:rPr>
        <w:t>2019</w:t>
      </w:r>
      <w:r w:rsidR="003C0779" w:rsidRPr="005A7D35">
        <w:rPr>
          <w:rStyle w:val="Accentuation"/>
          <w:i w:val="0"/>
          <w:lang w:val="fr-BE"/>
        </w:rPr>
        <w:t xml:space="preserve"> a</w:t>
      </w:r>
      <w:r w:rsidR="001A45D3" w:rsidRPr="005A7D35">
        <w:rPr>
          <w:rStyle w:val="Accentuation"/>
          <w:i w:val="0"/>
          <w:lang w:val="fr-BE"/>
        </w:rPr>
        <w:t xml:space="preserve"> </w:t>
      </w:r>
      <w:r w:rsidR="00C12B16" w:rsidRPr="005A7D35">
        <w:rPr>
          <w:rStyle w:val="Accentuation"/>
          <w:i w:val="0"/>
          <w:lang w:val="fr-BE"/>
        </w:rPr>
        <w:t xml:space="preserve">produit </w:t>
      </w:r>
      <w:r w:rsidR="005A7D35">
        <w:rPr>
          <w:rStyle w:val="Accentuation"/>
          <w:i w:val="0"/>
          <w:lang w:val="fr-BE"/>
        </w:rPr>
        <w:t>plusieurs</w:t>
      </w:r>
      <w:r w:rsidR="00C12B16" w:rsidRPr="005A7D35">
        <w:rPr>
          <w:rStyle w:val="Accentuation"/>
          <w:i w:val="0"/>
          <w:lang w:val="fr-BE"/>
        </w:rPr>
        <w:t xml:space="preserve"> résultats </w:t>
      </w:r>
      <w:r w:rsidR="003C0779" w:rsidRPr="005A7D35">
        <w:rPr>
          <w:rStyle w:val="Accentuation"/>
          <w:i w:val="0"/>
          <w:lang w:val="fr-BE"/>
        </w:rPr>
        <w:t>en</w:t>
      </w:r>
      <w:r w:rsidR="001B50D0" w:rsidRPr="005A7D35">
        <w:rPr>
          <w:rStyle w:val="Accentuation"/>
          <w:i w:val="0"/>
          <w:lang w:val="fr-BE"/>
        </w:rPr>
        <w:t xml:space="preserve"> termes d’informations recueillies pendant les </w:t>
      </w:r>
      <w:r w:rsidR="003C0779" w:rsidRPr="005A7D35">
        <w:rPr>
          <w:rStyle w:val="Accentuation"/>
          <w:i w:val="0"/>
          <w:lang w:val="fr-BE"/>
        </w:rPr>
        <w:t>missions et</w:t>
      </w:r>
      <w:r w:rsidR="001A45D3" w:rsidRPr="005A7D35">
        <w:rPr>
          <w:rStyle w:val="Accentuation"/>
          <w:i w:val="0"/>
          <w:lang w:val="fr-BE"/>
        </w:rPr>
        <w:t xml:space="preserve"> </w:t>
      </w:r>
      <w:r w:rsidR="00FF22FE" w:rsidRPr="005A7D35">
        <w:rPr>
          <w:rStyle w:val="Accentuation"/>
          <w:i w:val="0"/>
          <w:lang w:val="fr-BE"/>
        </w:rPr>
        <w:t>d’opérations</w:t>
      </w:r>
      <w:r w:rsidR="001B50D0" w:rsidRPr="005A7D35">
        <w:rPr>
          <w:rStyle w:val="Accentuation"/>
          <w:i w:val="0"/>
          <w:lang w:val="fr-BE"/>
        </w:rPr>
        <w:t>. Plusieurs m</w:t>
      </w:r>
      <w:r w:rsidR="001A45D3" w:rsidRPr="005A7D35">
        <w:rPr>
          <w:rStyle w:val="Accentuation"/>
          <w:i w:val="0"/>
          <w:lang w:val="fr-BE"/>
        </w:rPr>
        <w:t>issions ont été effectuées par 3</w:t>
      </w:r>
      <w:r w:rsidR="001B50D0" w:rsidRPr="005A7D35">
        <w:rPr>
          <w:rStyle w:val="Accentuation"/>
          <w:i w:val="0"/>
          <w:lang w:val="fr-BE"/>
        </w:rPr>
        <w:t xml:space="preserve"> investigateurs </w:t>
      </w:r>
      <w:r w:rsidR="009B08A6" w:rsidRPr="005A7D35">
        <w:rPr>
          <w:rStyle w:val="Accentuation"/>
          <w:i w:val="0"/>
          <w:lang w:val="fr-BE"/>
        </w:rPr>
        <w:t>et</w:t>
      </w:r>
      <w:r w:rsidR="00A82359" w:rsidRPr="005A7D35">
        <w:rPr>
          <w:rStyle w:val="Accentuation"/>
          <w:i w:val="0"/>
          <w:lang w:val="fr-BE"/>
        </w:rPr>
        <w:t xml:space="preserve"> </w:t>
      </w:r>
      <w:r w:rsidR="009B08A6" w:rsidRPr="005A7D35">
        <w:rPr>
          <w:rStyle w:val="Accentuation"/>
          <w:i w:val="0"/>
          <w:lang w:val="fr-BE"/>
        </w:rPr>
        <w:t xml:space="preserve">un stagiaire </w:t>
      </w:r>
      <w:r w:rsidR="001B50D0" w:rsidRPr="005A7D35">
        <w:rPr>
          <w:rStyle w:val="Accentuation"/>
          <w:i w:val="0"/>
          <w:lang w:val="fr-BE"/>
        </w:rPr>
        <w:t xml:space="preserve">à </w:t>
      </w:r>
      <w:r w:rsidR="00331CE1" w:rsidRPr="005A7D35">
        <w:rPr>
          <w:rStyle w:val="Accentuation"/>
          <w:i w:val="0"/>
          <w:lang w:val="fr-BE"/>
        </w:rPr>
        <w:t>t</w:t>
      </w:r>
      <w:r w:rsidRPr="005A7D35">
        <w:rPr>
          <w:rStyle w:val="Accentuation"/>
          <w:i w:val="0"/>
          <w:lang w:val="fr-BE"/>
        </w:rPr>
        <w:t xml:space="preserve">ravers différentes provinces de l’Estuaire, </w:t>
      </w:r>
      <w:r w:rsidR="00A82359" w:rsidRPr="005A7D35">
        <w:rPr>
          <w:rStyle w:val="Accentuation"/>
          <w:i w:val="0"/>
          <w:lang w:val="fr-BE"/>
        </w:rPr>
        <w:t xml:space="preserve">Haut-Ogooué, </w:t>
      </w:r>
      <w:r w:rsidRPr="005A7D35">
        <w:rPr>
          <w:rStyle w:val="Accentuation"/>
          <w:i w:val="0"/>
          <w:lang w:val="fr-BE"/>
        </w:rPr>
        <w:t>la N</w:t>
      </w:r>
      <w:r w:rsidR="00A82359" w:rsidRPr="005A7D35">
        <w:rPr>
          <w:rStyle w:val="Accentuation"/>
          <w:i w:val="0"/>
          <w:lang w:val="fr-BE"/>
        </w:rPr>
        <w:t>gounié, Nyanga</w:t>
      </w:r>
      <w:r w:rsidRPr="005A7D35">
        <w:rPr>
          <w:rStyle w:val="Accentuation"/>
          <w:i w:val="0"/>
          <w:lang w:val="fr-BE"/>
        </w:rPr>
        <w:t xml:space="preserve">, </w:t>
      </w:r>
      <w:r w:rsidR="004F4949" w:rsidRPr="005A7D35">
        <w:rPr>
          <w:rStyle w:val="Accentuation"/>
          <w:i w:val="0"/>
          <w:lang w:val="fr-BE"/>
        </w:rPr>
        <w:t>la Nyanga</w:t>
      </w:r>
      <w:r w:rsidR="00A82359" w:rsidRPr="005A7D35">
        <w:rPr>
          <w:rStyle w:val="Accentuation"/>
          <w:i w:val="0"/>
          <w:lang w:val="fr-BE"/>
        </w:rPr>
        <w:t>, Ogooué-Ivindo</w:t>
      </w:r>
      <w:r w:rsidRPr="005A7D35">
        <w:rPr>
          <w:rStyle w:val="Accentuation"/>
          <w:i w:val="0"/>
          <w:lang w:val="fr-BE"/>
        </w:rPr>
        <w:t xml:space="preserve"> et le Woleu-Ntem</w:t>
      </w:r>
      <w:r w:rsidR="001B50D0" w:rsidRPr="005A7D35">
        <w:rPr>
          <w:rStyle w:val="Accentuation"/>
          <w:i w:val="0"/>
          <w:lang w:val="fr-BE"/>
        </w:rPr>
        <w:t>.</w:t>
      </w:r>
    </w:p>
    <w:p w:rsidR="000A7155" w:rsidRPr="005A7D35" w:rsidRDefault="00C12B16" w:rsidP="005A05B1">
      <w:pPr>
        <w:spacing w:after="240"/>
        <w:jc w:val="both"/>
        <w:rPr>
          <w:rStyle w:val="Accentuation"/>
          <w:i w:val="0"/>
          <w:lang w:val="fr-BE"/>
        </w:rPr>
      </w:pPr>
      <w:r w:rsidRPr="005A7D35">
        <w:rPr>
          <w:rStyle w:val="Accentuation"/>
          <w:i w:val="0"/>
          <w:lang w:val="fr-BE"/>
        </w:rPr>
        <w:t>Au total</w:t>
      </w:r>
      <w:r w:rsidR="005A7D35">
        <w:rPr>
          <w:rStyle w:val="Accentuation"/>
          <w:i w:val="0"/>
          <w:lang w:val="fr-BE"/>
        </w:rPr>
        <w:t>,</w:t>
      </w:r>
      <w:r w:rsidRPr="005A7D35">
        <w:rPr>
          <w:rStyle w:val="Accentuation"/>
          <w:i w:val="0"/>
          <w:lang w:val="fr-BE"/>
        </w:rPr>
        <w:t xml:space="preserve"> </w:t>
      </w:r>
      <w:r w:rsidR="00DD3ACF" w:rsidRPr="005A7D35">
        <w:rPr>
          <w:rStyle w:val="Accentuation"/>
          <w:i w:val="0"/>
          <w:lang w:val="fr-BE"/>
        </w:rPr>
        <w:t>quin</w:t>
      </w:r>
      <w:r w:rsidR="003B027A" w:rsidRPr="005A7D35">
        <w:rPr>
          <w:rStyle w:val="Accentuation"/>
          <w:i w:val="0"/>
          <w:lang w:val="fr-BE"/>
        </w:rPr>
        <w:t>ze (1</w:t>
      </w:r>
      <w:r w:rsidR="00DD3ACF" w:rsidRPr="005A7D35">
        <w:rPr>
          <w:rStyle w:val="Accentuation"/>
          <w:i w:val="0"/>
          <w:lang w:val="fr-BE"/>
        </w:rPr>
        <w:t>5</w:t>
      </w:r>
      <w:r w:rsidR="008F4806" w:rsidRPr="005A7D35">
        <w:rPr>
          <w:rStyle w:val="Accentuation"/>
          <w:i w:val="0"/>
          <w:lang w:val="fr-BE"/>
        </w:rPr>
        <w:t>)</w:t>
      </w:r>
      <w:r w:rsidR="001B50D0" w:rsidRPr="005A7D35">
        <w:rPr>
          <w:rStyle w:val="Accentuation"/>
          <w:i w:val="0"/>
          <w:lang w:val="fr-BE"/>
        </w:rPr>
        <w:t xml:space="preserve"> missions d’investigations ont été organisées </w:t>
      </w:r>
      <w:r w:rsidR="00331CE1" w:rsidRPr="005A7D35">
        <w:rPr>
          <w:rStyle w:val="Accentuation"/>
          <w:i w:val="0"/>
          <w:lang w:val="fr-BE"/>
        </w:rPr>
        <w:t>dans</w:t>
      </w:r>
      <w:r w:rsidRPr="005A7D35">
        <w:rPr>
          <w:rStyle w:val="Accentuation"/>
          <w:i w:val="0"/>
          <w:lang w:val="fr-BE"/>
        </w:rPr>
        <w:t xml:space="preserve"> différentes provinces avec </w:t>
      </w:r>
      <w:r w:rsidR="005525BD" w:rsidRPr="005A7D35">
        <w:rPr>
          <w:rStyle w:val="Accentuation"/>
          <w:i w:val="0"/>
          <w:lang w:val="fr-BE"/>
        </w:rPr>
        <w:t xml:space="preserve">prise de contact </w:t>
      </w:r>
      <w:r w:rsidR="005A7D35">
        <w:rPr>
          <w:rStyle w:val="Accentuation"/>
          <w:i w:val="0"/>
          <w:lang w:val="fr-BE"/>
        </w:rPr>
        <w:t>avec</w:t>
      </w:r>
      <w:r w:rsidR="005525BD" w:rsidRPr="005A7D35">
        <w:rPr>
          <w:rStyle w:val="Accentuation"/>
          <w:i w:val="0"/>
          <w:lang w:val="fr-BE"/>
        </w:rPr>
        <w:t xml:space="preserve"> </w:t>
      </w:r>
      <w:r w:rsidR="005A7D35" w:rsidRPr="005A7D35">
        <w:rPr>
          <w:rStyle w:val="Accentuation"/>
          <w:i w:val="0"/>
          <w:lang w:val="fr-BE"/>
        </w:rPr>
        <w:t>soixante</w:t>
      </w:r>
      <w:r w:rsidR="005A7D35">
        <w:rPr>
          <w:rStyle w:val="Accentuation"/>
          <w:i w:val="0"/>
          <w:lang w:val="fr-BE"/>
        </w:rPr>
        <w:t>-</w:t>
      </w:r>
      <w:r w:rsidR="005A7D35" w:rsidRPr="005A7D35">
        <w:rPr>
          <w:rStyle w:val="Accentuation"/>
          <w:i w:val="0"/>
          <w:lang w:val="fr-BE"/>
        </w:rPr>
        <w:t>cinq</w:t>
      </w:r>
      <w:r w:rsidR="008F4806" w:rsidRPr="005A7D35">
        <w:rPr>
          <w:rStyle w:val="Accentuation"/>
          <w:i w:val="0"/>
          <w:lang w:val="fr-BE"/>
        </w:rPr>
        <w:t xml:space="preserve"> (</w:t>
      </w:r>
      <w:r w:rsidR="00E168AA" w:rsidRPr="005A7D35">
        <w:rPr>
          <w:rStyle w:val="Accentuation"/>
          <w:i w:val="0"/>
          <w:lang w:val="fr-BE"/>
        </w:rPr>
        <w:t>6</w:t>
      </w:r>
      <w:r w:rsidR="00DD3ACF" w:rsidRPr="005A7D35">
        <w:rPr>
          <w:rStyle w:val="Accentuation"/>
          <w:i w:val="0"/>
          <w:lang w:val="fr-BE"/>
        </w:rPr>
        <w:t>5</w:t>
      </w:r>
      <w:r w:rsidR="008F4806" w:rsidRPr="005A7D35">
        <w:rPr>
          <w:rStyle w:val="Accentuation"/>
          <w:i w:val="0"/>
          <w:lang w:val="fr-BE"/>
        </w:rPr>
        <w:t>)</w:t>
      </w:r>
      <w:r w:rsidR="001B50D0" w:rsidRPr="005A7D35">
        <w:rPr>
          <w:rStyle w:val="Accentuation"/>
          <w:i w:val="0"/>
          <w:lang w:val="fr-BE"/>
        </w:rPr>
        <w:t xml:space="preserve"> trafiquants et braconniers majeurs identifiés.</w:t>
      </w:r>
    </w:p>
    <w:p w:rsidR="008861E1" w:rsidRPr="005630CF" w:rsidRDefault="003600C5" w:rsidP="005A05B1">
      <w:pPr>
        <w:pStyle w:val="Titre1"/>
        <w:shd w:val="clear" w:color="auto" w:fill="000000" w:themeFill="text1"/>
        <w:rPr>
          <w:rStyle w:val="Accentuation"/>
          <w:i w:val="0"/>
          <w:sz w:val="24"/>
        </w:rPr>
      </w:pPr>
      <w:bookmarkStart w:id="3" w:name="_Toc7774928"/>
      <w:r w:rsidRPr="005630CF">
        <w:rPr>
          <w:rStyle w:val="Accentuation"/>
          <w:i w:val="0"/>
          <w:sz w:val="24"/>
        </w:rPr>
        <w:t>Opérations</w:t>
      </w:r>
      <w:bookmarkEnd w:id="3"/>
    </w:p>
    <w:p w:rsidR="00490FB5" w:rsidRPr="005630CF" w:rsidRDefault="00490FB5" w:rsidP="005A05B1">
      <w:pPr>
        <w:jc w:val="both"/>
        <w:rPr>
          <w:rStyle w:val="Accentuation"/>
          <w:i w:val="0"/>
        </w:rPr>
      </w:pPr>
    </w:p>
    <w:p w:rsidR="007A102D" w:rsidRPr="005630CF" w:rsidRDefault="00847757" w:rsidP="005A05B1">
      <w:pPr>
        <w:spacing w:after="240"/>
        <w:jc w:val="both"/>
        <w:rPr>
          <w:rStyle w:val="Accentuation"/>
          <w:i w:val="0"/>
        </w:rPr>
      </w:pPr>
      <w:proofErr w:type="spellStart"/>
      <w:r w:rsidRPr="005630CF">
        <w:rPr>
          <w:rStyle w:val="Accentuation"/>
          <w:i w:val="0"/>
        </w:rPr>
        <w:t>Indicateur</w:t>
      </w:r>
      <w:proofErr w:type="spellEnd"/>
      <w:r w:rsidRPr="005630CF">
        <w:rPr>
          <w:rStyle w:val="Accentuation"/>
          <w:i w:val="0"/>
        </w:rPr>
        <w:t>:</w:t>
      </w:r>
    </w:p>
    <w:tbl>
      <w:tblPr>
        <w:tblStyle w:val="Grilledetableauclaire1"/>
        <w:tblW w:w="8777" w:type="dxa"/>
        <w:jc w:val="center"/>
        <w:tblLook w:val="04A0" w:firstRow="1" w:lastRow="0" w:firstColumn="1" w:lastColumn="0" w:noHBand="0" w:noVBand="1"/>
      </w:tblPr>
      <w:tblGrid>
        <w:gridCol w:w="4561"/>
        <w:gridCol w:w="4216"/>
      </w:tblGrid>
      <w:tr w:rsidR="007A102D" w:rsidRPr="005630CF" w:rsidTr="005A05B1">
        <w:trPr>
          <w:trHeight w:val="283"/>
          <w:jc w:val="center"/>
        </w:trPr>
        <w:tc>
          <w:tcPr>
            <w:tcW w:w="4561" w:type="dxa"/>
          </w:tcPr>
          <w:p w:rsidR="007A102D" w:rsidRPr="005630CF" w:rsidRDefault="007A102D" w:rsidP="00D6248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w:t>
            </w:r>
            <w:proofErr w:type="spellStart"/>
            <w:r w:rsidRPr="005630CF">
              <w:rPr>
                <w:rStyle w:val="Accentuation"/>
                <w:i w:val="0"/>
              </w:rPr>
              <w:t>d’opérations</w:t>
            </w:r>
            <w:proofErr w:type="spellEnd"/>
            <w:r w:rsidRPr="005630CF">
              <w:rPr>
                <w:rStyle w:val="Accentuation"/>
                <w:i w:val="0"/>
              </w:rPr>
              <w:t xml:space="preserve"> </w:t>
            </w:r>
            <w:proofErr w:type="spellStart"/>
            <w:r w:rsidRPr="005630CF">
              <w:rPr>
                <w:rStyle w:val="Accentuation"/>
                <w:i w:val="0"/>
              </w:rPr>
              <w:t>menées</w:t>
            </w:r>
            <w:proofErr w:type="spellEnd"/>
          </w:p>
        </w:tc>
        <w:tc>
          <w:tcPr>
            <w:tcW w:w="4216" w:type="dxa"/>
          </w:tcPr>
          <w:p w:rsidR="009C0454" w:rsidRPr="005630CF" w:rsidRDefault="004F4949" w:rsidP="00C71CA0">
            <w:pPr>
              <w:jc w:val="center"/>
              <w:rPr>
                <w:rStyle w:val="Accentuation"/>
                <w:i w:val="0"/>
              </w:rPr>
            </w:pPr>
            <w:r w:rsidRPr="005630CF">
              <w:rPr>
                <w:rStyle w:val="Accentuation"/>
                <w:i w:val="0"/>
              </w:rPr>
              <w:t>4</w:t>
            </w:r>
          </w:p>
        </w:tc>
      </w:tr>
      <w:tr w:rsidR="00157EE2" w:rsidRPr="005630CF" w:rsidTr="005A05B1">
        <w:trPr>
          <w:trHeight w:val="283"/>
          <w:jc w:val="center"/>
        </w:trPr>
        <w:tc>
          <w:tcPr>
            <w:tcW w:w="4561" w:type="dxa"/>
          </w:tcPr>
          <w:p w:rsidR="00157EE2" w:rsidRPr="005630CF" w:rsidRDefault="00157EE2" w:rsidP="00227400">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trafiquants</w:t>
            </w:r>
            <w:proofErr w:type="spellEnd"/>
            <w:r w:rsidRPr="005630CF">
              <w:rPr>
                <w:rStyle w:val="Accentuation"/>
                <w:i w:val="0"/>
              </w:rPr>
              <w:t xml:space="preserve"> </w:t>
            </w:r>
            <w:proofErr w:type="spellStart"/>
            <w:r w:rsidRPr="005630CF">
              <w:rPr>
                <w:rStyle w:val="Accentuation"/>
                <w:i w:val="0"/>
              </w:rPr>
              <w:t>arrêtés</w:t>
            </w:r>
            <w:proofErr w:type="spellEnd"/>
          </w:p>
        </w:tc>
        <w:tc>
          <w:tcPr>
            <w:tcW w:w="4216" w:type="dxa"/>
          </w:tcPr>
          <w:p w:rsidR="00157EE2" w:rsidRPr="005630CF" w:rsidRDefault="002704C1" w:rsidP="00982E0D">
            <w:pPr>
              <w:jc w:val="center"/>
              <w:rPr>
                <w:rStyle w:val="Accentuation"/>
                <w:i w:val="0"/>
              </w:rPr>
            </w:pPr>
            <w:r w:rsidRPr="005630CF">
              <w:rPr>
                <w:rStyle w:val="Accentuation"/>
                <w:i w:val="0"/>
              </w:rPr>
              <w:t>9</w:t>
            </w:r>
          </w:p>
        </w:tc>
      </w:tr>
    </w:tbl>
    <w:p w:rsidR="00AC678D" w:rsidRPr="005A7D35" w:rsidRDefault="00F82FD0" w:rsidP="00756CB7">
      <w:pPr>
        <w:spacing w:before="240" w:line="276" w:lineRule="auto"/>
        <w:jc w:val="both"/>
        <w:rPr>
          <w:rStyle w:val="Accentuation"/>
          <w:i w:val="0"/>
          <w:lang w:val="fr-BE"/>
        </w:rPr>
      </w:pPr>
      <w:r w:rsidRPr="005A7D35">
        <w:rPr>
          <w:rStyle w:val="Accentuation"/>
          <w:i w:val="0"/>
          <w:lang w:val="fr-BE"/>
        </w:rPr>
        <w:t xml:space="preserve">Le projet a réalisé </w:t>
      </w:r>
      <w:r w:rsidR="005B393D" w:rsidRPr="005A7D35">
        <w:rPr>
          <w:rStyle w:val="Accentuation"/>
          <w:i w:val="0"/>
          <w:lang w:val="fr-BE"/>
        </w:rPr>
        <w:t xml:space="preserve">donc </w:t>
      </w:r>
      <w:r w:rsidRPr="005A7D35">
        <w:rPr>
          <w:rStyle w:val="Accentuation"/>
          <w:i w:val="0"/>
          <w:lang w:val="fr-BE"/>
        </w:rPr>
        <w:t>quatre</w:t>
      </w:r>
      <w:r w:rsidR="005B393D" w:rsidRPr="005A7D35">
        <w:rPr>
          <w:rStyle w:val="Accentuation"/>
          <w:i w:val="0"/>
          <w:lang w:val="fr-BE"/>
        </w:rPr>
        <w:t xml:space="preserve"> (04)</w:t>
      </w:r>
      <w:r w:rsidR="006C46D1" w:rsidRPr="005A7D35">
        <w:rPr>
          <w:rStyle w:val="Accentuation"/>
          <w:i w:val="0"/>
          <w:lang w:val="fr-BE"/>
        </w:rPr>
        <w:t xml:space="preserve"> opération</w:t>
      </w:r>
      <w:r w:rsidRPr="005A7D35">
        <w:rPr>
          <w:rStyle w:val="Accentuation"/>
          <w:i w:val="0"/>
          <w:lang w:val="fr-BE"/>
        </w:rPr>
        <w:t>s</w:t>
      </w:r>
      <w:r w:rsidR="00D06998" w:rsidRPr="005A7D35">
        <w:rPr>
          <w:rStyle w:val="Accentuation"/>
          <w:i w:val="0"/>
          <w:lang w:val="fr-BE"/>
        </w:rPr>
        <w:t xml:space="preserve"> </w:t>
      </w:r>
      <w:r w:rsidR="005B393D" w:rsidRPr="005A7D35">
        <w:rPr>
          <w:rStyle w:val="Accentuation"/>
          <w:i w:val="0"/>
          <w:lang w:val="fr-BE"/>
        </w:rPr>
        <w:t xml:space="preserve">ce mois de mai </w:t>
      </w:r>
      <w:r w:rsidR="00D06998" w:rsidRPr="005A7D35">
        <w:rPr>
          <w:rStyle w:val="Accentuation"/>
          <w:i w:val="0"/>
          <w:lang w:val="fr-BE"/>
        </w:rPr>
        <w:t xml:space="preserve">et contribué </w:t>
      </w:r>
      <w:r w:rsidR="005B393D" w:rsidRPr="005A7D35">
        <w:rPr>
          <w:rStyle w:val="Accentuation"/>
          <w:i w:val="0"/>
          <w:lang w:val="fr-BE"/>
        </w:rPr>
        <w:t>au suivi des</w:t>
      </w:r>
      <w:r w:rsidR="00EC26B9" w:rsidRPr="005A7D35">
        <w:rPr>
          <w:rStyle w:val="Accentuation"/>
          <w:i w:val="0"/>
          <w:lang w:val="fr-BE"/>
        </w:rPr>
        <w:t xml:space="preserve"> procédure </w:t>
      </w:r>
      <w:r w:rsidR="005B393D" w:rsidRPr="005A7D35">
        <w:rPr>
          <w:rStyle w:val="Accentuation"/>
          <w:i w:val="0"/>
          <w:lang w:val="fr-BE"/>
        </w:rPr>
        <w:t xml:space="preserve">en cours </w:t>
      </w:r>
      <w:r w:rsidR="00EC26B9" w:rsidRPr="005A7D35">
        <w:rPr>
          <w:rStyle w:val="Accentuation"/>
          <w:i w:val="0"/>
          <w:lang w:val="fr-BE"/>
        </w:rPr>
        <w:t>de trois</w:t>
      </w:r>
      <w:r w:rsidR="00D06998" w:rsidRPr="005A7D35">
        <w:rPr>
          <w:rStyle w:val="Accentuation"/>
          <w:i w:val="0"/>
          <w:lang w:val="fr-BE"/>
        </w:rPr>
        <w:t xml:space="preserve"> trafiquants</w:t>
      </w:r>
      <w:r w:rsidR="005B393D" w:rsidRPr="005A7D35">
        <w:rPr>
          <w:rStyle w:val="Accentuation"/>
          <w:i w:val="0"/>
          <w:lang w:val="fr-BE"/>
        </w:rPr>
        <w:t xml:space="preserve"> </w:t>
      </w:r>
      <w:r w:rsidR="00847757" w:rsidRPr="005A7D35">
        <w:rPr>
          <w:rStyle w:val="Accentuation"/>
          <w:i w:val="0"/>
          <w:lang w:val="fr-BE"/>
        </w:rPr>
        <w:t>:</w:t>
      </w:r>
    </w:p>
    <w:p w:rsidR="00651E38" w:rsidRPr="005A7D35" w:rsidRDefault="00651E38" w:rsidP="00756CB7">
      <w:pPr>
        <w:spacing w:before="240" w:line="276" w:lineRule="auto"/>
        <w:jc w:val="both"/>
        <w:rPr>
          <w:rStyle w:val="Accentuation"/>
          <w:i w:val="0"/>
          <w:lang w:val="fr-BE"/>
        </w:rPr>
      </w:pPr>
    </w:p>
    <w:p w:rsidR="00756CB7" w:rsidRPr="005A7D35" w:rsidRDefault="00756CB7" w:rsidP="005A7D35">
      <w:pPr>
        <w:spacing w:after="160" w:line="259" w:lineRule="auto"/>
        <w:jc w:val="both"/>
        <w:rPr>
          <w:lang w:val="fr-BE"/>
        </w:rPr>
      </w:pPr>
      <w:r w:rsidRPr="005A7D35">
        <w:rPr>
          <w:b/>
          <w:lang w:val="fr-BE"/>
        </w:rPr>
        <w:t>Le 03 Mai 2019</w:t>
      </w:r>
      <w:r w:rsidRPr="005A7D35">
        <w:rPr>
          <w:lang w:val="fr-BE"/>
        </w:rPr>
        <w:t xml:space="preserve"> à Oyem suite à une information donnée par un indic sur une possible transaction d’ivoire dans un hôtel </w:t>
      </w:r>
      <w:r w:rsidR="00651E38" w:rsidRPr="005A7D35">
        <w:rPr>
          <w:lang w:val="fr-BE"/>
        </w:rPr>
        <w:t>de la ville</w:t>
      </w:r>
      <w:r w:rsidRPr="005A7D35">
        <w:rPr>
          <w:lang w:val="fr-BE"/>
        </w:rPr>
        <w:t xml:space="preserve">, une équipe composée des agents de la police judiciaire, des eaux et forêts et des juristes de </w:t>
      </w:r>
      <w:r w:rsidR="00651E38" w:rsidRPr="005A7D35">
        <w:rPr>
          <w:lang w:val="fr-BE"/>
        </w:rPr>
        <w:t>C</w:t>
      </w:r>
      <w:r w:rsidRPr="005A7D35">
        <w:rPr>
          <w:lang w:val="fr-BE"/>
        </w:rPr>
        <w:t xml:space="preserve">onservation </w:t>
      </w:r>
      <w:r w:rsidR="00651E38" w:rsidRPr="005A7D35">
        <w:rPr>
          <w:lang w:val="fr-BE"/>
        </w:rPr>
        <w:t>J</w:t>
      </w:r>
      <w:r w:rsidRPr="005A7D35">
        <w:rPr>
          <w:lang w:val="fr-BE"/>
        </w:rPr>
        <w:t>ustice a pu mettre la main sur trois</w:t>
      </w:r>
      <w:r w:rsidR="00651E38" w:rsidRPr="005A7D35">
        <w:rPr>
          <w:lang w:val="fr-BE"/>
        </w:rPr>
        <w:t xml:space="preserve"> (03)</w:t>
      </w:r>
      <w:r w:rsidRPr="005A7D35">
        <w:rPr>
          <w:lang w:val="fr-BE"/>
        </w:rPr>
        <w:t xml:space="preserve"> individus en possession de deux</w:t>
      </w:r>
      <w:r w:rsidR="00651E38" w:rsidRPr="005A7D35">
        <w:rPr>
          <w:lang w:val="fr-BE"/>
        </w:rPr>
        <w:t xml:space="preserve"> (02)</w:t>
      </w:r>
      <w:r w:rsidRPr="005A7D35">
        <w:rPr>
          <w:lang w:val="fr-BE"/>
        </w:rPr>
        <w:t xml:space="preserve"> pointes d’ivoire </w:t>
      </w:r>
      <w:r w:rsidR="00651E38" w:rsidRPr="005A7D35">
        <w:rPr>
          <w:lang w:val="fr-BE"/>
        </w:rPr>
        <w:t xml:space="preserve">brut d’éléphant </w:t>
      </w:r>
      <w:r w:rsidRPr="005A7D35">
        <w:rPr>
          <w:lang w:val="fr-BE"/>
        </w:rPr>
        <w:t xml:space="preserve">sectionnées en quatre (04) morceaux de 6,5 kg pendant </w:t>
      </w:r>
      <w:r w:rsidR="00651E38" w:rsidRPr="005A7D35">
        <w:rPr>
          <w:lang w:val="fr-BE"/>
        </w:rPr>
        <w:t>au moment de la</w:t>
      </w:r>
      <w:r w:rsidRPr="005A7D35">
        <w:rPr>
          <w:lang w:val="fr-BE"/>
        </w:rPr>
        <w:t xml:space="preserve"> transaction. Interrogés à chaud </w:t>
      </w:r>
      <w:r w:rsidR="00E83741" w:rsidRPr="005A7D35">
        <w:rPr>
          <w:lang w:val="fr-BE"/>
        </w:rPr>
        <w:t>les mis en cause</w:t>
      </w:r>
      <w:r w:rsidRPr="005A7D35">
        <w:rPr>
          <w:lang w:val="fr-BE"/>
        </w:rPr>
        <w:t xml:space="preserve"> vont </w:t>
      </w:r>
      <w:r w:rsidR="00E83741" w:rsidRPr="005A7D35">
        <w:rPr>
          <w:lang w:val="fr-BE"/>
        </w:rPr>
        <w:t xml:space="preserve">vite </w:t>
      </w:r>
      <w:r w:rsidRPr="005A7D35">
        <w:rPr>
          <w:lang w:val="fr-BE"/>
        </w:rPr>
        <w:t>reconnaître</w:t>
      </w:r>
      <w:r w:rsidR="00E83741" w:rsidRPr="005A7D35">
        <w:rPr>
          <w:lang w:val="fr-BE"/>
        </w:rPr>
        <w:t xml:space="preserve"> les faits</w:t>
      </w:r>
      <w:r w:rsidRPr="005A7D35">
        <w:rPr>
          <w:lang w:val="fr-BE"/>
        </w:rPr>
        <w:t xml:space="preserve">. Plus tard, une perquisition au domicile d’un des trafiquants </w:t>
      </w:r>
      <w:r w:rsidR="00E83741" w:rsidRPr="005A7D35">
        <w:rPr>
          <w:lang w:val="fr-BE"/>
        </w:rPr>
        <w:t>permettra</w:t>
      </w:r>
      <w:r w:rsidRPr="005A7D35">
        <w:rPr>
          <w:lang w:val="fr-BE"/>
        </w:rPr>
        <w:t xml:space="preserve"> de saisir deux fusils de 458 et 14 millimètre </w:t>
      </w:r>
      <w:r w:rsidR="0017217B" w:rsidRPr="005A7D35">
        <w:rPr>
          <w:lang w:val="fr-BE"/>
        </w:rPr>
        <w:t>ainsi qu’</w:t>
      </w:r>
      <w:r w:rsidRPr="005A7D35">
        <w:rPr>
          <w:lang w:val="fr-BE"/>
        </w:rPr>
        <w:t xml:space="preserve">un calibre 12. Ils ont </w:t>
      </w:r>
      <w:r w:rsidR="0017217B" w:rsidRPr="005A7D35">
        <w:rPr>
          <w:lang w:val="fr-BE"/>
        </w:rPr>
        <w:t xml:space="preserve">donc </w:t>
      </w:r>
      <w:r w:rsidRPr="005A7D35">
        <w:rPr>
          <w:lang w:val="fr-BE"/>
        </w:rPr>
        <w:t xml:space="preserve">été placés en garde à vue avant d’être présentés au procureur qui a décerné un mandat de dépôt contre </w:t>
      </w:r>
      <w:r w:rsidR="0017217B" w:rsidRPr="005A7D35">
        <w:rPr>
          <w:lang w:val="fr-BE"/>
        </w:rPr>
        <w:t>nommés</w:t>
      </w:r>
      <w:r w:rsidRPr="005A7D35">
        <w:rPr>
          <w:lang w:val="fr-BE"/>
        </w:rPr>
        <w:t xml:space="preserve"> BECKA MBENG George, OWONO Maxime et d’ASSOUMOU MBENG Gustave tous  de nationalité Gabonaise. </w:t>
      </w:r>
    </w:p>
    <w:p w:rsidR="00756CB7" w:rsidRPr="005A7D35" w:rsidRDefault="00756CB7" w:rsidP="005A7D35">
      <w:pPr>
        <w:spacing w:after="160" w:line="259" w:lineRule="auto"/>
        <w:jc w:val="both"/>
        <w:rPr>
          <w:lang w:val="fr-BE"/>
        </w:rPr>
      </w:pPr>
      <w:r w:rsidRPr="005A7D35">
        <w:rPr>
          <w:b/>
          <w:lang w:val="fr-BE"/>
        </w:rPr>
        <w:t>Le 04 Mai 2019</w:t>
      </w:r>
      <w:r w:rsidRPr="005A7D35">
        <w:rPr>
          <w:lang w:val="fr-BE"/>
        </w:rPr>
        <w:t xml:space="preserve"> à </w:t>
      </w:r>
      <w:proofErr w:type="spellStart"/>
      <w:r w:rsidRPr="005A7D35">
        <w:rPr>
          <w:lang w:val="fr-BE"/>
        </w:rPr>
        <w:t>Minvoul</w:t>
      </w:r>
      <w:proofErr w:type="spellEnd"/>
      <w:r w:rsidRPr="005A7D35">
        <w:rPr>
          <w:lang w:val="fr-BE"/>
        </w:rPr>
        <w:t xml:space="preserve"> a eu lieu l’arrestation de deux trafiquants en possession de deux pointes d’ivoire</w:t>
      </w:r>
      <w:r w:rsidR="00872765" w:rsidRPr="005A7D35">
        <w:rPr>
          <w:lang w:val="fr-BE"/>
        </w:rPr>
        <w:t xml:space="preserve"> de 12,6 kg </w:t>
      </w:r>
      <w:r w:rsidRPr="005A7D35">
        <w:rPr>
          <w:lang w:val="fr-BE"/>
        </w:rPr>
        <w:t xml:space="preserve">dans un hôtel de la place </w:t>
      </w:r>
      <w:r w:rsidR="00315FAE" w:rsidRPr="005A7D35">
        <w:rPr>
          <w:lang w:val="fr-BE"/>
        </w:rPr>
        <w:t>avec le concours d</w:t>
      </w:r>
      <w:r w:rsidRPr="005A7D35">
        <w:rPr>
          <w:lang w:val="fr-BE"/>
        </w:rPr>
        <w:t>es agents de la DGR d’ Oyem assistés de</w:t>
      </w:r>
      <w:r w:rsidR="00315FAE" w:rsidRPr="005A7D35">
        <w:rPr>
          <w:lang w:val="fr-BE"/>
        </w:rPr>
        <w:t>s</w:t>
      </w:r>
      <w:r w:rsidR="00872765" w:rsidRPr="005A7D35">
        <w:rPr>
          <w:lang w:val="fr-BE"/>
        </w:rPr>
        <w:t xml:space="preserve"> éléments des eaux et forê</w:t>
      </w:r>
      <w:r w:rsidRPr="005A7D35">
        <w:rPr>
          <w:lang w:val="fr-BE"/>
        </w:rPr>
        <w:t>ts d’Oyem et des j</w:t>
      </w:r>
      <w:r w:rsidR="00872765" w:rsidRPr="005A7D35">
        <w:rPr>
          <w:lang w:val="fr-BE"/>
        </w:rPr>
        <w:t xml:space="preserve">uristes de </w:t>
      </w:r>
      <w:r w:rsidR="00315FAE" w:rsidRPr="005A7D35">
        <w:rPr>
          <w:lang w:val="fr-BE"/>
        </w:rPr>
        <w:t>C</w:t>
      </w:r>
      <w:r w:rsidR="00872765" w:rsidRPr="005A7D35">
        <w:rPr>
          <w:lang w:val="fr-BE"/>
        </w:rPr>
        <w:t>onservation</w:t>
      </w:r>
      <w:r w:rsidR="00315FAE" w:rsidRPr="005A7D35">
        <w:rPr>
          <w:lang w:val="fr-BE"/>
        </w:rPr>
        <w:t xml:space="preserve"> J</w:t>
      </w:r>
      <w:r w:rsidR="00872765" w:rsidRPr="005A7D35">
        <w:rPr>
          <w:lang w:val="fr-BE"/>
        </w:rPr>
        <w:t>ustice</w:t>
      </w:r>
      <w:r w:rsidRPr="005A7D35">
        <w:rPr>
          <w:lang w:val="fr-BE"/>
        </w:rPr>
        <w:t xml:space="preserve"> </w:t>
      </w:r>
      <w:r w:rsidR="00315FAE" w:rsidRPr="005A7D35">
        <w:rPr>
          <w:lang w:val="fr-BE"/>
        </w:rPr>
        <w:t>grâce</w:t>
      </w:r>
      <w:r w:rsidRPr="005A7D35">
        <w:rPr>
          <w:lang w:val="fr-BE"/>
        </w:rPr>
        <w:t xml:space="preserve"> à une information reçue d’un indic. Il s’agit des </w:t>
      </w:r>
      <w:r w:rsidR="00315FAE" w:rsidRPr="005A7D35">
        <w:rPr>
          <w:lang w:val="fr-BE"/>
        </w:rPr>
        <w:t>nommé</w:t>
      </w:r>
      <w:r w:rsidRPr="005A7D35">
        <w:rPr>
          <w:lang w:val="fr-BE"/>
        </w:rPr>
        <w:t xml:space="preserve">s ISSA MOLOMA </w:t>
      </w:r>
      <w:r w:rsidR="00315FAE" w:rsidRPr="005A7D35">
        <w:rPr>
          <w:lang w:val="fr-BE"/>
        </w:rPr>
        <w:t>sujet</w:t>
      </w:r>
      <w:r w:rsidRPr="005A7D35">
        <w:rPr>
          <w:lang w:val="fr-BE"/>
        </w:rPr>
        <w:t xml:space="preserve"> Burkinabais et de BILIE BE Sylvain de nationalité Gabonaise.</w:t>
      </w:r>
    </w:p>
    <w:p w:rsidR="00756CB7" w:rsidRPr="005A7D35" w:rsidRDefault="00756CB7" w:rsidP="005A7D35">
      <w:pPr>
        <w:spacing w:after="160" w:line="259" w:lineRule="auto"/>
        <w:jc w:val="both"/>
        <w:rPr>
          <w:lang w:val="fr-BE"/>
        </w:rPr>
      </w:pPr>
      <w:r w:rsidRPr="005A7D35">
        <w:rPr>
          <w:b/>
          <w:lang w:val="fr-BE"/>
        </w:rPr>
        <w:t>Le 06 Mai 2019</w:t>
      </w:r>
      <w:r w:rsidRPr="005A7D35">
        <w:rPr>
          <w:lang w:val="fr-BE"/>
        </w:rPr>
        <w:t xml:space="preserve"> </w:t>
      </w:r>
      <w:r w:rsidR="00315FAE" w:rsidRPr="005A7D35">
        <w:rPr>
          <w:lang w:val="fr-BE"/>
        </w:rPr>
        <w:t>dans la ville de</w:t>
      </w:r>
      <w:r w:rsidRPr="005A7D35">
        <w:rPr>
          <w:lang w:val="fr-BE"/>
        </w:rPr>
        <w:t xml:space="preserve"> Mouilla</w:t>
      </w:r>
      <w:r w:rsidR="00315FAE" w:rsidRPr="005A7D35">
        <w:rPr>
          <w:lang w:val="fr-BE"/>
        </w:rPr>
        <w:t>, dans un hôtel de la place,</w:t>
      </w:r>
      <w:r w:rsidRPr="005A7D35">
        <w:rPr>
          <w:lang w:val="fr-BE"/>
        </w:rPr>
        <w:t xml:space="preserve"> a eu lieu l’arrestation d’une trafiquante</w:t>
      </w:r>
      <w:r w:rsidR="00315FAE" w:rsidRPr="005A7D35">
        <w:rPr>
          <w:lang w:val="fr-BE"/>
        </w:rPr>
        <w:t>, la nommée Mariette KOGUE de nationa</w:t>
      </w:r>
      <w:r w:rsidR="005A7D35">
        <w:rPr>
          <w:lang w:val="fr-BE"/>
        </w:rPr>
        <w:t>l</w:t>
      </w:r>
      <w:r w:rsidR="00315FAE" w:rsidRPr="005A7D35">
        <w:rPr>
          <w:lang w:val="fr-BE"/>
        </w:rPr>
        <w:t xml:space="preserve">ité gabonaise, interpellée </w:t>
      </w:r>
      <w:r w:rsidRPr="005A7D35">
        <w:rPr>
          <w:lang w:val="fr-BE"/>
        </w:rPr>
        <w:t xml:space="preserve">en possession de deux </w:t>
      </w:r>
      <w:r w:rsidR="00315FAE" w:rsidRPr="005A7D35">
        <w:rPr>
          <w:lang w:val="fr-BE"/>
        </w:rPr>
        <w:t xml:space="preserve">(02) </w:t>
      </w:r>
      <w:r w:rsidRPr="005A7D35">
        <w:rPr>
          <w:lang w:val="fr-BE"/>
        </w:rPr>
        <w:t>grosses pointes</w:t>
      </w:r>
      <w:r w:rsidR="00640D8A" w:rsidRPr="005A7D35">
        <w:rPr>
          <w:lang w:val="fr-BE"/>
        </w:rPr>
        <w:t xml:space="preserve"> d’ivoire de 12,06 kg</w:t>
      </w:r>
      <w:r w:rsidRPr="005A7D35">
        <w:rPr>
          <w:lang w:val="fr-BE"/>
        </w:rPr>
        <w:t xml:space="preserve">  par les agents de la Police Judiciaire de Mouilla assistés de ce</w:t>
      </w:r>
      <w:r w:rsidR="00640D8A" w:rsidRPr="005A7D35">
        <w:rPr>
          <w:lang w:val="fr-BE"/>
        </w:rPr>
        <w:t>rtains éléments des eaux et forê</w:t>
      </w:r>
      <w:r w:rsidRPr="005A7D35">
        <w:rPr>
          <w:lang w:val="fr-BE"/>
        </w:rPr>
        <w:t xml:space="preserve">ts et des juristes de </w:t>
      </w:r>
      <w:r w:rsidR="00315FAE" w:rsidRPr="005A7D35">
        <w:rPr>
          <w:lang w:val="fr-BE"/>
        </w:rPr>
        <w:t>C</w:t>
      </w:r>
      <w:r w:rsidRPr="005A7D35">
        <w:rPr>
          <w:lang w:val="fr-BE"/>
        </w:rPr>
        <w:t>onservation</w:t>
      </w:r>
      <w:r w:rsidR="00315FAE" w:rsidRPr="005A7D35">
        <w:rPr>
          <w:lang w:val="fr-BE"/>
        </w:rPr>
        <w:t xml:space="preserve"> J</w:t>
      </w:r>
      <w:r w:rsidRPr="005A7D35">
        <w:rPr>
          <w:lang w:val="fr-BE"/>
        </w:rPr>
        <w:t>ustice  suite à une information reçue d’un indic. Conduit</w:t>
      </w:r>
      <w:r w:rsidR="00640D8A" w:rsidRPr="005A7D35">
        <w:rPr>
          <w:lang w:val="fr-BE"/>
        </w:rPr>
        <w:t>e</w:t>
      </w:r>
      <w:r w:rsidRPr="005A7D35">
        <w:rPr>
          <w:lang w:val="fr-BE"/>
        </w:rPr>
        <w:t xml:space="preserve"> au poste et </w:t>
      </w:r>
      <w:r w:rsidR="005A7D35" w:rsidRPr="005A7D35">
        <w:rPr>
          <w:lang w:val="fr-BE"/>
        </w:rPr>
        <w:t>interrogée</w:t>
      </w:r>
      <w:r w:rsidR="0080715E" w:rsidRPr="005A7D35">
        <w:rPr>
          <w:lang w:val="fr-BE"/>
        </w:rPr>
        <w:t xml:space="preserve"> à chaud</w:t>
      </w:r>
      <w:r w:rsidR="00640D8A" w:rsidRPr="005A7D35">
        <w:rPr>
          <w:lang w:val="fr-BE"/>
        </w:rPr>
        <w:t xml:space="preserve">, </w:t>
      </w:r>
      <w:r w:rsidR="0080715E" w:rsidRPr="005A7D35">
        <w:rPr>
          <w:lang w:val="fr-BE"/>
        </w:rPr>
        <w:t>Madame KOGUE Mariette</w:t>
      </w:r>
      <w:r w:rsidR="00640D8A" w:rsidRPr="005A7D35">
        <w:rPr>
          <w:lang w:val="fr-BE"/>
        </w:rPr>
        <w:t xml:space="preserve"> va dénoncer</w:t>
      </w:r>
      <w:r w:rsidRPr="005A7D35">
        <w:rPr>
          <w:lang w:val="fr-BE"/>
        </w:rPr>
        <w:t xml:space="preserve"> son complice </w:t>
      </w:r>
      <w:r w:rsidR="00315FAE" w:rsidRPr="005A7D35">
        <w:rPr>
          <w:lang w:val="fr-BE"/>
        </w:rPr>
        <w:t>et concubin</w:t>
      </w:r>
      <w:r w:rsidRPr="005A7D35">
        <w:rPr>
          <w:lang w:val="fr-BE"/>
        </w:rPr>
        <w:t xml:space="preserve"> le préfet de Mayumba qui sera plus tard interpellé par les agents de la PJ. </w:t>
      </w:r>
      <w:r w:rsidR="0080715E" w:rsidRPr="005A7D35">
        <w:rPr>
          <w:lang w:val="fr-BE"/>
        </w:rPr>
        <w:t>Tous les deux présentés au procureur de la République après être entendus sur procès</w:t>
      </w:r>
      <w:r w:rsidR="005A7D35">
        <w:rPr>
          <w:lang w:val="fr-BE"/>
        </w:rPr>
        <w:t>-</w:t>
      </w:r>
      <w:r w:rsidR="0080715E" w:rsidRPr="005A7D35">
        <w:rPr>
          <w:lang w:val="fr-BE"/>
        </w:rPr>
        <w:t>verbal de consta</w:t>
      </w:r>
      <w:r w:rsidR="005A7D35">
        <w:rPr>
          <w:lang w:val="fr-BE"/>
        </w:rPr>
        <w:t>ta</w:t>
      </w:r>
      <w:r w:rsidR="0080715E" w:rsidRPr="005A7D35">
        <w:rPr>
          <w:lang w:val="fr-BE"/>
        </w:rPr>
        <w:t>tion d’infraction, ils seront plac</w:t>
      </w:r>
      <w:r w:rsidR="005A7D35">
        <w:rPr>
          <w:lang w:val="fr-BE"/>
        </w:rPr>
        <w:t>é</w:t>
      </w:r>
      <w:r w:rsidR="0080715E" w:rsidRPr="005A7D35">
        <w:rPr>
          <w:lang w:val="fr-BE"/>
        </w:rPr>
        <w:t>s sous mandat de dépôt.</w:t>
      </w:r>
    </w:p>
    <w:p w:rsidR="003B4619" w:rsidRPr="005A7D35" w:rsidRDefault="00756CB7" w:rsidP="005A7D35">
      <w:pPr>
        <w:spacing w:after="160" w:line="259" w:lineRule="auto"/>
        <w:jc w:val="both"/>
        <w:rPr>
          <w:rStyle w:val="Accentuation"/>
          <w:i w:val="0"/>
          <w:iCs w:val="0"/>
          <w:lang w:val="fr-BE"/>
        </w:rPr>
      </w:pPr>
      <w:r w:rsidRPr="005A7D35">
        <w:rPr>
          <w:b/>
          <w:lang w:val="fr-BE"/>
        </w:rPr>
        <w:t>Le 07 Mai 2019</w:t>
      </w:r>
      <w:r w:rsidR="0080715E" w:rsidRPr="005A7D35">
        <w:rPr>
          <w:b/>
          <w:lang w:val="fr-BE"/>
        </w:rPr>
        <w:t>,</w:t>
      </w:r>
      <w:r w:rsidRPr="005A7D35">
        <w:rPr>
          <w:lang w:val="fr-BE"/>
        </w:rPr>
        <w:t xml:space="preserve"> à Tchibanga</w:t>
      </w:r>
      <w:r w:rsidR="0080715E" w:rsidRPr="005A7D35">
        <w:rPr>
          <w:lang w:val="fr-BE"/>
        </w:rPr>
        <w:t>, province de la Nyanga,</w:t>
      </w:r>
      <w:r w:rsidRPr="005A7D35">
        <w:rPr>
          <w:lang w:val="fr-BE"/>
        </w:rPr>
        <w:t xml:space="preserve"> suite </w:t>
      </w:r>
      <w:r w:rsidR="0080715E" w:rsidRPr="005A7D35">
        <w:rPr>
          <w:lang w:val="fr-BE"/>
        </w:rPr>
        <w:t>aux informations</w:t>
      </w:r>
      <w:r w:rsidRPr="005A7D35">
        <w:rPr>
          <w:lang w:val="fr-BE"/>
        </w:rPr>
        <w:t xml:space="preserve"> de Mariette KOGUE </w:t>
      </w:r>
      <w:r w:rsidR="0080715E" w:rsidRPr="005A7D35">
        <w:rPr>
          <w:lang w:val="fr-BE"/>
        </w:rPr>
        <w:t>arrêtée à</w:t>
      </w:r>
      <w:r w:rsidRPr="005A7D35">
        <w:rPr>
          <w:lang w:val="fr-BE"/>
        </w:rPr>
        <w:t xml:space="preserve"> Mouilla</w:t>
      </w:r>
      <w:r w:rsidR="0080715E" w:rsidRPr="005A7D35">
        <w:rPr>
          <w:lang w:val="fr-BE"/>
        </w:rPr>
        <w:t xml:space="preserve"> le nommé MIHINDOU Ulrich, </w:t>
      </w:r>
      <w:r w:rsidRPr="005A7D35">
        <w:rPr>
          <w:lang w:val="fr-BE"/>
        </w:rPr>
        <w:t>véritable propriétaire des ivoires saisies</w:t>
      </w:r>
      <w:r w:rsidR="0080715E" w:rsidRPr="005A7D35">
        <w:rPr>
          <w:lang w:val="fr-BE"/>
        </w:rPr>
        <w:t xml:space="preserve"> sera arrêté avec la police judiciaire de ladite province</w:t>
      </w:r>
      <w:r w:rsidRPr="005A7D35">
        <w:rPr>
          <w:lang w:val="fr-BE"/>
        </w:rPr>
        <w:t xml:space="preserve">. </w:t>
      </w:r>
      <w:r w:rsidR="0080715E" w:rsidRPr="005A7D35">
        <w:rPr>
          <w:lang w:val="fr-BE"/>
        </w:rPr>
        <w:t xml:space="preserve">Interrogé à son tour, il va </w:t>
      </w:r>
      <w:r w:rsidRPr="005A7D35">
        <w:rPr>
          <w:lang w:val="fr-BE"/>
        </w:rPr>
        <w:t>dénon</w:t>
      </w:r>
      <w:r w:rsidR="0080715E" w:rsidRPr="005A7D35">
        <w:rPr>
          <w:lang w:val="fr-BE"/>
        </w:rPr>
        <w:t xml:space="preserve">cer </w:t>
      </w:r>
      <w:r w:rsidRPr="005A7D35">
        <w:rPr>
          <w:lang w:val="fr-BE"/>
        </w:rPr>
        <w:t>le braconnier a</w:t>
      </w:r>
      <w:r w:rsidR="0080715E" w:rsidRPr="005A7D35">
        <w:rPr>
          <w:lang w:val="fr-BE"/>
        </w:rPr>
        <w:t>yant</w:t>
      </w:r>
      <w:r w:rsidRPr="005A7D35">
        <w:rPr>
          <w:lang w:val="fr-BE"/>
        </w:rPr>
        <w:t xml:space="preserve"> abattu le pachyderme. C’est ainsi que les agents de la PJ accompagnés des juristes de conservation-justice ont pu mettre la main sur ce dernier. Il s’agit de monsieur MIHINDOU Florian de nationalité Gabonaise</w:t>
      </w:r>
      <w:r w:rsidR="0080715E" w:rsidRPr="005A7D35">
        <w:rPr>
          <w:lang w:val="fr-BE"/>
        </w:rPr>
        <w:t xml:space="preserve"> comme son frère</w:t>
      </w:r>
      <w:r w:rsidRPr="005A7D35">
        <w:rPr>
          <w:lang w:val="fr-BE"/>
        </w:rPr>
        <w:t>.</w:t>
      </w:r>
      <w:r w:rsidR="00E11F63" w:rsidRPr="005A7D35">
        <w:rPr>
          <w:lang w:val="fr-BE"/>
        </w:rPr>
        <w:t xml:space="preserve"> Présentés au procureur de Mouila, les mis en cause seront eux aussi places sous mandat de dépôt avant d’être transmis au tribunal de Tchibanga suit à une incroyable d</w:t>
      </w:r>
      <w:r w:rsidR="005A7D35">
        <w:rPr>
          <w:lang w:val="fr-BE"/>
        </w:rPr>
        <w:t>é</w:t>
      </w:r>
      <w:r w:rsidR="00E11F63" w:rsidRPr="005A7D35">
        <w:rPr>
          <w:lang w:val="fr-BE"/>
        </w:rPr>
        <w:t xml:space="preserve">cision du juge </w:t>
      </w:r>
      <w:r w:rsidR="00A82319" w:rsidRPr="005A7D35">
        <w:rPr>
          <w:lang w:val="fr-BE"/>
        </w:rPr>
        <w:t xml:space="preserve">de Mouila </w:t>
      </w:r>
      <w:r w:rsidR="00E11F63" w:rsidRPr="005A7D35">
        <w:rPr>
          <w:lang w:val="fr-BE"/>
        </w:rPr>
        <w:t>ayant acc</w:t>
      </w:r>
      <w:r w:rsidR="00A82319" w:rsidRPr="005A7D35">
        <w:rPr>
          <w:lang w:val="fr-BE"/>
        </w:rPr>
        <w:t>é</w:t>
      </w:r>
      <w:r w:rsidR="00E11F63" w:rsidRPr="005A7D35">
        <w:rPr>
          <w:lang w:val="fr-BE"/>
        </w:rPr>
        <w:t>d</w:t>
      </w:r>
      <w:r w:rsidR="00A82319" w:rsidRPr="005A7D35">
        <w:rPr>
          <w:lang w:val="fr-BE"/>
        </w:rPr>
        <w:t>é</w:t>
      </w:r>
      <w:r w:rsidR="00E11F63" w:rsidRPr="005A7D35">
        <w:rPr>
          <w:lang w:val="fr-BE"/>
        </w:rPr>
        <w:t xml:space="preserve"> à la </w:t>
      </w:r>
      <w:r w:rsidR="00A82319" w:rsidRPr="005A7D35">
        <w:rPr>
          <w:lang w:val="fr-BE"/>
        </w:rPr>
        <w:t xml:space="preserve">demande de </w:t>
      </w:r>
      <w:r w:rsidR="005A7D35" w:rsidRPr="005A7D35">
        <w:rPr>
          <w:lang w:val="fr-BE"/>
        </w:rPr>
        <w:t>disjonction</w:t>
      </w:r>
      <w:r w:rsidR="00E11F63" w:rsidRPr="005A7D35">
        <w:rPr>
          <w:lang w:val="fr-BE"/>
        </w:rPr>
        <w:t xml:space="preserve"> de</w:t>
      </w:r>
      <w:r w:rsidR="00A82319" w:rsidRPr="005A7D35">
        <w:rPr>
          <w:lang w:val="fr-BE"/>
        </w:rPr>
        <w:t xml:space="preserve"> proc</w:t>
      </w:r>
      <w:r w:rsidR="005A7D35">
        <w:rPr>
          <w:lang w:val="fr-BE"/>
        </w:rPr>
        <w:t>é</w:t>
      </w:r>
      <w:r w:rsidR="00A82319" w:rsidRPr="005A7D35">
        <w:rPr>
          <w:lang w:val="fr-BE"/>
        </w:rPr>
        <w:t>dure avec celle de Madame Mariette KOGUE et Monsieur NZIENGUI Eugène .</w:t>
      </w:r>
    </w:p>
    <w:p w:rsidR="003600C5" w:rsidRPr="005630CF" w:rsidRDefault="003600C5" w:rsidP="005A05B1">
      <w:pPr>
        <w:pStyle w:val="Titre1"/>
        <w:shd w:val="clear" w:color="auto" w:fill="000000" w:themeFill="text1"/>
        <w:rPr>
          <w:rStyle w:val="Accentuation"/>
          <w:i w:val="0"/>
          <w:sz w:val="24"/>
        </w:rPr>
      </w:pPr>
      <w:bookmarkStart w:id="4" w:name="_Toc7774929"/>
      <w:r w:rsidRPr="005630CF">
        <w:rPr>
          <w:rStyle w:val="Accentuation"/>
          <w:i w:val="0"/>
          <w:sz w:val="24"/>
        </w:rPr>
        <w:t>Département juridique</w:t>
      </w:r>
      <w:bookmarkEnd w:id="4"/>
    </w:p>
    <w:p w:rsidR="009C766D" w:rsidRPr="005A7D35" w:rsidRDefault="00532D93" w:rsidP="005A05B1">
      <w:pPr>
        <w:spacing w:before="240" w:after="240"/>
        <w:jc w:val="both"/>
        <w:rPr>
          <w:rStyle w:val="Accentuation"/>
          <w:i w:val="0"/>
          <w:lang w:val="fr-BE"/>
        </w:rPr>
      </w:pPr>
      <w:r w:rsidRPr="005A7D35">
        <w:rPr>
          <w:rStyle w:val="Accentuation"/>
          <w:i w:val="0"/>
          <w:lang w:val="fr-BE"/>
        </w:rPr>
        <w:t xml:space="preserve">Les juristes du projet </w:t>
      </w:r>
      <w:r w:rsidR="00363F67" w:rsidRPr="005A7D35">
        <w:rPr>
          <w:rStyle w:val="Accentuation"/>
          <w:i w:val="0"/>
          <w:lang w:val="fr-BE"/>
        </w:rPr>
        <w:t xml:space="preserve">ont suivi les </w:t>
      </w:r>
      <w:r w:rsidR="007B5120" w:rsidRPr="005A7D35">
        <w:rPr>
          <w:rStyle w:val="Accentuation"/>
          <w:i w:val="0"/>
          <w:lang w:val="fr-BE"/>
        </w:rPr>
        <w:t xml:space="preserve">cas </w:t>
      </w:r>
      <w:r w:rsidR="00D45D53" w:rsidRPr="005A7D35">
        <w:rPr>
          <w:rStyle w:val="Accentuation"/>
          <w:i w:val="0"/>
          <w:lang w:val="fr-BE"/>
        </w:rPr>
        <w:t>initiés</w:t>
      </w:r>
      <w:r w:rsidR="007B5120" w:rsidRPr="005A7D35">
        <w:rPr>
          <w:rStyle w:val="Accentuation"/>
          <w:i w:val="0"/>
          <w:lang w:val="fr-BE"/>
        </w:rPr>
        <w:t xml:space="preserve"> par </w:t>
      </w:r>
      <w:r w:rsidR="00882084" w:rsidRPr="005A7D35">
        <w:rPr>
          <w:rStyle w:val="Accentuation"/>
          <w:i w:val="0"/>
          <w:lang w:val="fr-BE"/>
        </w:rPr>
        <w:t xml:space="preserve">le </w:t>
      </w:r>
      <w:r w:rsidR="007B5120" w:rsidRPr="005A7D35">
        <w:rPr>
          <w:rStyle w:val="Accentuation"/>
          <w:i w:val="0"/>
          <w:lang w:val="fr-BE"/>
        </w:rPr>
        <w:t>projet ainsi qu</w:t>
      </w:r>
      <w:r w:rsidR="00882084" w:rsidRPr="005A7D35">
        <w:rPr>
          <w:rStyle w:val="Accentuation"/>
          <w:i w:val="0"/>
          <w:lang w:val="fr-BE"/>
        </w:rPr>
        <w:t>’un</w:t>
      </w:r>
      <w:r w:rsidR="007B5120" w:rsidRPr="005A7D35">
        <w:rPr>
          <w:rStyle w:val="Accentuation"/>
          <w:i w:val="0"/>
          <w:lang w:val="fr-BE"/>
        </w:rPr>
        <w:t xml:space="preserve"> </w:t>
      </w:r>
      <w:r w:rsidR="00740573" w:rsidRPr="005A7D35">
        <w:rPr>
          <w:rStyle w:val="Accentuation"/>
          <w:i w:val="0"/>
          <w:lang w:val="fr-BE"/>
        </w:rPr>
        <w:t>cas</w:t>
      </w:r>
      <w:r w:rsidR="00BA7B5E" w:rsidRPr="005A7D35">
        <w:rPr>
          <w:rStyle w:val="Accentuation"/>
          <w:i w:val="0"/>
          <w:lang w:val="fr-BE"/>
        </w:rPr>
        <w:t xml:space="preserve"> d’ivoire saisi par la brigade de </w:t>
      </w:r>
      <w:proofErr w:type="spellStart"/>
      <w:r w:rsidR="00BA7B5E" w:rsidRPr="005A7D35">
        <w:rPr>
          <w:rStyle w:val="Accentuation"/>
          <w:i w:val="0"/>
          <w:lang w:val="fr-BE"/>
        </w:rPr>
        <w:t>Ngouni</w:t>
      </w:r>
      <w:proofErr w:type="spellEnd"/>
      <w:r w:rsidR="00BA7B5E" w:rsidRPr="005A7D35">
        <w:rPr>
          <w:rStyle w:val="Accentuation"/>
          <w:i w:val="0"/>
          <w:lang w:val="fr-BE"/>
        </w:rPr>
        <w:t xml:space="preserve"> dans la province du Haut-Ogooué</w:t>
      </w:r>
      <w:r w:rsidR="00D45D53" w:rsidRPr="005A7D35">
        <w:rPr>
          <w:rStyle w:val="Accentuation"/>
          <w:i w:val="0"/>
          <w:lang w:val="fr-BE"/>
        </w:rPr>
        <w:t xml:space="preserve">. </w:t>
      </w:r>
      <w:r w:rsidR="008E666C" w:rsidRPr="005A7D35">
        <w:rPr>
          <w:rStyle w:val="Accentuation"/>
          <w:i w:val="0"/>
          <w:lang w:val="fr-BE"/>
        </w:rPr>
        <w:t xml:space="preserve">Il </w:t>
      </w:r>
      <w:r w:rsidR="00612736" w:rsidRPr="005A7D35">
        <w:rPr>
          <w:rStyle w:val="Accentuation"/>
          <w:i w:val="0"/>
          <w:lang w:val="fr-BE"/>
        </w:rPr>
        <w:t xml:space="preserve">s’agissait du cas du nommé DJAMAL HAMADOU alias Habib et trois (03) complices, YEMBENGOYE Hervé,  MPIREBO Patrick et LEKOUNE </w:t>
      </w:r>
      <w:proofErr w:type="spellStart"/>
      <w:r w:rsidR="00612736" w:rsidRPr="005A7D35">
        <w:rPr>
          <w:rStyle w:val="Accentuation"/>
          <w:i w:val="0"/>
          <w:lang w:val="fr-BE"/>
        </w:rPr>
        <w:t>Egid</w:t>
      </w:r>
      <w:proofErr w:type="spellEnd"/>
      <w:r w:rsidR="00612736" w:rsidRPr="005A7D35">
        <w:rPr>
          <w:rStyle w:val="Accentuation"/>
          <w:i w:val="0"/>
          <w:lang w:val="fr-BE"/>
        </w:rPr>
        <w:t xml:space="preserve"> tous de nationalité gabonaise arrêtés avec une carg</w:t>
      </w:r>
      <w:r w:rsidR="005A7D35">
        <w:rPr>
          <w:rStyle w:val="Accentuation"/>
          <w:i w:val="0"/>
          <w:lang w:val="fr-BE"/>
        </w:rPr>
        <w:t>ai</w:t>
      </w:r>
      <w:r w:rsidR="00612736" w:rsidRPr="005A7D35">
        <w:rPr>
          <w:rStyle w:val="Accentuation"/>
          <w:i w:val="0"/>
          <w:lang w:val="fr-BE"/>
        </w:rPr>
        <w:t>son de pointe</w:t>
      </w:r>
      <w:r w:rsidR="005A7D35">
        <w:rPr>
          <w:rStyle w:val="Accentuation"/>
          <w:i w:val="0"/>
          <w:lang w:val="fr-BE"/>
        </w:rPr>
        <w:t>s</w:t>
      </w:r>
      <w:r w:rsidR="00612736" w:rsidRPr="005A7D35">
        <w:rPr>
          <w:rStyle w:val="Accentuation"/>
          <w:i w:val="0"/>
          <w:lang w:val="fr-BE"/>
        </w:rPr>
        <w:t xml:space="preserve"> d’ivoir</w:t>
      </w:r>
      <w:r w:rsidR="008E666C" w:rsidRPr="005A7D35">
        <w:rPr>
          <w:rStyle w:val="Accentuation"/>
          <w:i w:val="0"/>
          <w:lang w:val="fr-BE"/>
        </w:rPr>
        <w:t>e brut d’éléphant</w:t>
      </w:r>
      <w:r w:rsidR="00612736" w:rsidRPr="005A7D35">
        <w:rPr>
          <w:rStyle w:val="Accentuation"/>
          <w:i w:val="0"/>
          <w:lang w:val="fr-BE"/>
        </w:rPr>
        <w:t xml:space="preserve">. Rappelons ici qu’Habib avait déjà été arrêté pour les mêmes faits en 2014 et condamné par le tribunal de Franceville. </w:t>
      </w:r>
    </w:p>
    <w:p w:rsidR="00285478" w:rsidRPr="005A7D35" w:rsidRDefault="00D45D53" w:rsidP="005A05B1">
      <w:pPr>
        <w:spacing w:before="240" w:after="240"/>
        <w:jc w:val="both"/>
        <w:rPr>
          <w:rStyle w:val="Accentuation"/>
          <w:i w:val="0"/>
          <w:lang w:val="fr-BE"/>
        </w:rPr>
      </w:pPr>
      <w:r w:rsidRPr="005A7D35">
        <w:rPr>
          <w:rStyle w:val="Accentuation"/>
          <w:i w:val="0"/>
          <w:lang w:val="fr-BE"/>
        </w:rPr>
        <w:t xml:space="preserve">Les </w:t>
      </w:r>
      <w:r w:rsidR="002E1112" w:rsidRPr="005A7D35">
        <w:rPr>
          <w:rStyle w:val="Accentuation"/>
          <w:i w:val="0"/>
          <w:lang w:val="fr-BE"/>
        </w:rPr>
        <w:t xml:space="preserve">autres </w:t>
      </w:r>
      <w:r w:rsidRPr="005A7D35">
        <w:rPr>
          <w:rStyle w:val="Accentuation"/>
          <w:i w:val="0"/>
          <w:lang w:val="fr-BE"/>
        </w:rPr>
        <w:t>cas pendants</w:t>
      </w:r>
      <w:r w:rsidR="00A91A96" w:rsidRPr="005A7D35">
        <w:rPr>
          <w:rStyle w:val="Accentuation"/>
          <w:i w:val="0"/>
          <w:lang w:val="fr-BE"/>
        </w:rPr>
        <w:t xml:space="preserve"> devant les </w:t>
      </w:r>
      <w:r w:rsidR="00740573" w:rsidRPr="005A7D35">
        <w:rPr>
          <w:rStyle w:val="Accentuation"/>
          <w:i w:val="0"/>
          <w:lang w:val="fr-BE"/>
        </w:rPr>
        <w:t xml:space="preserve">différentes </w:t>
      </w:r>
      <w:r w:rsidR="00A91A96" w:rsidRPr="005A7D35">
        <w:rPr>
          <w:rStyle w:val="Accentuation"/>
          <w:i w:val="0"/>
          <w:lang w:val="fr-BE"/>
        </w:rPr>
        <w:t>juridictions</w:t>
      </w:r>
      <w:r w:rsidRPr="005A7D35">
        <w:rPr>
          <w:rStyle w:val="Accentuation"/>
          <w:i w:val="0"/>
          <w:lang w:val="fr-BE"/>
        </w:rPr>
        <w:t xml:space="preserve"> ont également</w:t>
      </w:r>
      <w:r w:rsidR="007B5120" w:rsidRPr="005A7D35">
        <w:rPr>
          <w:rStyle w:val="Accentuation"/>
          <w:i w:val="0"/>
          <w:lang w:val="fr-BE"/>
        </w:rPr>
        <w:t xml:space="preserve"> </w:t>
      </w:r>
      <w:r w:rsidR="00740573" w:rsidRPr="005A7D35">
        <w:rPr>
          <w:rStyle w:val="Accentuation"/>
          <w:i w:val="0"/>
          <w:lang w:val="fr-BE"/>
        </w:rPr>
        <w:t>été suivi</w:t>
      </w:r>
      <w:r w:rsidR="00916889" w:rsidRPr="005A7D35">
        <w:rPr>
          <w:rStyle w:val="Accentuation"/>
          <w:i w:val="0"/>
          <w:lang w:val="fr-BE"/>
        </w:rPr>
        <w:t xml:space="preserve">s </w:t>
      </w:r>
      <w:r w:rsidR="009C766D" w:rsidRPr="005A7D35">
        <w:rPr>
          <w:rStyle w:val="Accentuation"/>
          <w:i w:val="0"/>
          <w:lang w:val="fr-BE"/>
        </w:rPr>
        <w:t xml:space="preserve">par les juristes </w:t>
      </w:r>
      <w:r w:rsidR="00916889" w:rsidRPr="005A7D35">
        <w:rPr>
          <w:rStyle w:val="Accentuation"/>
          <w:i w:val="0"/>
          <w:lang w:val="fr-BE"/>
        </w:rPr>
        <w:t>d</w:t>
      </w:r>
      <w:r w:rsidR="009C766D" w:rsidRPr="005A7D35">
        <w:rPr>
          <w:rStyle w:val="Accentuation"/>
          <w:i w:val="0"/>
          <w:lang w:val="fr-BE"/>
        </w:rPr>
        <w:t>e</w:t>
      </w:r>
      <w:r w:rsidR="00916889" w:rsidRPr="005A7D35">
        <w:rPr>
          <w:rStyle w:val="Accentuation"/>
          <w:i w:val="0"/>
          <w:lang w:val="fr-BE"/>
        </w:rPr>
        <w:t>s différentes anten</w:t>
      </w:r>
      <w:r w:rsidR="00740573" w:rsidRPr="005A7D35">
        <w:rPr>
          <w:rStyle w:val="Accentuation"/>
          <w:i w:val="0"/>
          <w:lang w:val="fr-BE"/>
        </w:rPr>
        <w:t>nes</w:t>
      </w:r>
      <w:r w:rsidR="008B09AD" w:rsidRPr="005A7D35">
        <w:rPr>
          <w:rStyle w:val="Accentuation"/>
          <w:i w:val="0"/>
          <w:lang w:val="fr-BE"/>
        </w:rPr>
        <w:t xml:space="preserve"> du projet</w:t>
      </w:r>
      <w:r w:rsidRPr="005A7D35">
        <w:rPr>
          <w:rStyle w:val="Accentuation"/>
          <w:i w:val="0"/>
          <w:lang w:val="fr-BE"/>
        </w:rPr>
        <w:t>.</w:t>
      </w:r>
    </w:p>
    <w:p w:rsidR="00CE6A1F" w:rsidRPr="00AB6E51" w:rsidRDefault="00CE6A1F" w:rsidP="005A05B1">
      <w:pPr>
        <w:spacing w:after="240"/>
        <w:jc w:val="both"/>
        <w:rPr>
          <w:rStyle w:val="Accentuation"/>
          <w:b/>
          <w:i w:val="0"/>
        </w:rPr>
      </w:pPr>
      <w:r w:rsidRPr="00AB6E51">
        <w:rPr>
          <w:rStyle w:val="Accentuation"/>
          <w:b/>
          <w:i w:val="0"/>
        </w:rPr>
        <w:lastRenderedPageBreak/>
        <w:t xml:space="preserve">4.1. </w:t>
      </w:r>
      <w:proofErr w:type="spellStart"/>
      <w:r w:rsidRPr="00AB6E51">
        <w:rPr>
          <w:rStyle w:val="Accentuation"/>
          <w:b/>
          <w:i w:val="0"/>
        </w:rPr>
        <w:t>Suivi</w:t>
      </w:r>
      <w:proofErr w:type="spellEnd"/>
      <w:r w:rsidRPr="00AB6E51">
        <w:rPr>
          <w:rStyle w:val="Accentuation"/>
          <w:b/>
          <w:i w:val="0"/>
        </w:rPr>
        <w:t xml:space="preserve"> des affaires </w:t>
      </w:r>
    </w:p>
    <w:p w:rsidR="00CE6A1F" w:rsidRPr="005630CF" w:rsidRDefault="00CE6A1F" w:rsidP="005A05B1">
      <w:pPr>
        <w:spacing w:after="240"/>
        <w:jc w:val="both"/>
        <w:rPr>
          <w:rStyle w:val="Accentuation"/>
          <w:i w:val="0"/>
        </w:rPr>
      </w:pPr>
      <w:proofErr w:type="spellStart"/>
      <w:r w:rsidRPr="005630CF">
        <w:rPr>
          <w:rStyle w:val="Accentuation"/>
          <w:i w:val="0"/>
        </w:rPr>
        <w:t>Indicateur</w:t>
      </w:r>
      <w:proofErr w:type="spellEnd"/>
      <w:r w:rsidRPr="005630CF">
        <w:rPr>
          <w:rStyle w:val="Accentuation"/>
          <w:i w:val="0"/>
        </w:rPr>
        <w:t>:</w:t>
      </w:r>
    </w:p>
    <w:tbl>
      <w:tblPr>
        <w:tblStyle w:val="Grilledetableauclaire1"/>
        <w:tblW w:w="0" w:type="auto"/>
        <w:jc w:val="center"/>
        <w:tblLook w:val="04A0" w:firstRow="1" w:lastRow="0" w:firstColumn="1" w:lastColumn="0" w:noHBand="0" w:noVBand="1"/>
      </w:tblPr>
      <w:tblGrid>
        <w:gridCol w:w="4615"/>
        <w:gridCol w:w="4163"/>
      </w:tblGrid>
      <w:tr w:rsidR="00E067F1" w:rsidRPr="005630CF" w:rsidTr="005A05B1">
        <w:trPr>
          <w:jc w:val="center"/>
        </w:trPr>
        <w:tc>
          <w:tcPr>
            <w:tcW w:w="4644" w:type="dxa"/>
          </w:tcPr>
          <w:p w:rsidR="00CE6A1F" w:rsidRPr="005630CF" w:rsidRDefault="00CE6A1F" w:rsidP="00050479">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w:t>
            </w:r>
            <w:proofErr w:type="spellStart"/>
            <w:r w:rsidRPr="005630CF">
              <w:rPr>
                <w:rStyle w:val="Accentuation"/>
                <w:i w:val="0"/>
              </w:rPr>
              <w:t>d’affaires</w:t>
            </w:r>
            <w:proofErr w:type="spellEnd"/>
            <w:r w:rsidRPr="005630CF">
              <w:rPr>
                <w:rStyle w:val="Accentuation"/>
                <w:i w:val="0"/>
              </w:rPr>
              <w:t xml:space="preserve"> </w:t>
            </w:r>
            <w:proofErr w:type="spellStart"/>
            <w:r w:rsidRPr="005630CF">
              <w:rPr>
                <w:rStyle w:val="Accentuation"/>
                <w:i w:val="0"/>
              </w:rPr>
              <w:t>suivies</w:t>
            </w:r>
            <w:proofErr w:type="spellEnd"/>
            <w:r w:rsidRPr="005630CF">
              <w:rPr>
                <w:rStyle w:val="Accentuation"/>
                <w:i w:val="0"/>
              </w:rPr>
              <w:t xml:space="preserve">                     </w:t>
            </w:r>
          </w:p>
        </w:tc>
        <w:tc>
          <w:tcPr>
            <w:tcW w:w="4200" w:type="dxa"/>
          </w:tcPr>
          <w:p w:rsidR="00CE6A1F" w:rsidRPr="005630CF" w:rsidRDefault="005E4386" w:rsidP="00682A69">
            <w:pPr>
              <w:jc w:val="center"/>
              <w:rPr>
                <w:rStyle w:val="Accentuation"/>
                <w:i w:val="0"/>
              </w:rPr>
            </w:pPr>
            <w:r w:rsidRPr="005630CF">
              <w:rPr>
                <w:rStyle w:val="Accentuation"/>
                <w:i w:val="0"/>
              </w:rPr>
              <w:t>1</w:t>
            </w:r>
            <w:r w:rsidR="00793D8C" w:rsidRPr="005630CF">
              <w:rPr>
                <w:rStyle w:val="Accentuation"/>
                <w:i w:val="0"/>
              </w:rPr>
              <w:t>1</w:t>
            </w:r>
          </w:p>
        </w:tc>
      </w:tr>
      <w:tr w:rsidR="000C65AA" w:rsidRPr="005630CF" w:rsidTr="005A05B1">
        <w:trPr>
          <w:jc w:val="center"/>
        </w:trPr>
        <w:tc>
          <w:tcPr>
            <w:tcW w:w="4644" w:type="dxa"/>
          </w:tcPr>
          <w:p w:rsidR="000C65AA" w:rsidRPr="005630CF" w:rsidRDefault="000C65AA" w:rsidP="00050479">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condamnations</w:t>
            </w:r>
            <w:proofErr w:type="spellEnd"/>
          </w:p>
        </w:tc>
        <w:tc>
          <w:tcPr>
            <w:tcW w:w="4200" w:type="dxa"/>
          </w:tcPr>
          <w:p w:rsidR="000C65AA" w:rsidRPr="005630CF" w:rsidRDefault="005671F9" w:rsidP="00264047">
            <w:pPr>
              <w:jc w:val="center"/>
              <w:rPr>
                <w:rStyle w:val="Accentuation"/>
                <w:i w:val="0"/>
              </w:rPr>
            </w:pPr>
            <w:r w:rsidRPr="005630CF">
              <w:rPr>
                <w:rStyle w:val="Accentuation"/>
                <w:i w:val="0"/>
              </w:rPr>
              <w:t>0</w:t>
            </w:r>
            <w:r w:rsidR="00D30037" w:rsidRPr="005630CF">
              <w:rPr>
                <w:rStyle w:val="Accentuation"/>
                <w:i w:val="0"/>
              </w:rPr>
              <w:t>1</w:t>
            </w:r>
          </w:p>
        </w:tc>
      </w:tr>
      <w:tr w:rsidR="000C65AA" w:rsidRPr="005630CF" w:rsidTr="005A05B1">
        <w:trPr>
          <w:jc w:val="center"/>
        </w:trPr>
        <w:tc>
          <w:tcPr>
            <w:tcW w:w="4644" w:type="dxa"/>
          </w:tcPr>
          <w:p w:rsidR="000C65AA" w:rsidRPr="005630CF" w:rsidRDefault="000C65AA" w:rsidP="00050479">
            <w:pPr>
              <w:jc w:val="both"/>
              <w:rPr>
                <w:rStyle w:val="Accentuation"/>
                <w:i w:val="0"/>
              </w:rPr>
            </w:pPr>
            <w:r w:rsidRPr="005630CF">
              <w:rPr>
                <w:rStyle w:val="Accentuation"/>
                <w:i w:val="0"/>
              </w:rPr>
              <w:t xml:space="preserve">Affaires </w:t>
            </w:r>
            <w:proofErr w:type="spellStart"/>
            <w:r w:rsidRPr="005630CF">
              <w:rPr>
                <w:rStyle w:val="Accentuation"/>
                <w:i w:val="0"/>
              </w:rPr>
              <w:t>en</w:t>
            </w:r>
            <w:r w:rsidR="004C5C82" w:rsidRPr="005630CF">
              <w:rPr>
                <w:rStyle w:val="Accentuation"/>
                <w:i w:val="0"/>
              </w:rPr>
              <w:t>registrées</w:t>
            </w:r>
            <w:proofErr w:type="spellEnd"/>
          </w:p>
        </w:tc>
        <w:tc>
          <w:tcPr>
            <w:tcW w:w="4200" w:type="dxa"/>
          </w:tcPr>
          <w:p w:rsidR="000C65AA" w:rsidRPr="005630CF" w:rsidRDefault="005E4386" w:rsidP="00CE6A1F">
            <w:pPr>
              <w:jc w:val="center"/>
              <w:rPr>
                <w:rStyle w:val="Accentuation"/>
                <w:i w:val="0"/>
              </w:rPr>
            </w:pPr>
            <w:r w:rsidRPr="005630CF">
              <w:rPr>
                <w:rStyle w:val="Accentuation"/>
                <w:i w:val="0"/>
              </w:rPr>
              <w:t>0</w:t>
            </w:r>
            <w:r w:rsidR="00B05921" w:rsidRPr="005630CF">
              <w:rPr>
                <w:rStyle w:val="Accentuation"/>
                <w:i w:val="0"/>
              </w:rPr>
              <w:t>4</w:t>
            </w:r>
          </w:p>
        </w:tc>
      </w:tr>
      <w:tr w:rsidR="00050479" w:rsidRPr="005630CF" w:rsidTr="005A05B1">
        <w:trPr>
          <w:jc w:val="center"/>
        </w:trPr>
        <w:tc>
          <w:tcPr>
            <w:tcW w:w="4644" w:type="dxa"/>
          </w:tcPr>
          <w:p w:rsidR="00050479" w:rsidRPr="005630CF" w:rsidRDefault="00050479" w:rsidP="00050479">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prévenus</w:t>
            </w:r>
            <w:proofErr w:type="spellEnd"/>
          </w:p>
        </w:tc>
        <w:tc>
          <w:tcPr>
            <w:tcW w:w="4200" w:type="dxa"/>
          </w:tcPr>
          <w:p w:rsidR="00050479" w:rsidRPr="005630CF" w:rsidRDefault="00793D8C" w:rsidP="00682A69">
            <w:pPr>
              <w:jc w:val="center"/>
              <w:rPr>
                <w:rStyle w:val="Accentuation"/>
                <w:i w:val="0"/>
              </w:rPr>
            </w:pPr>
            <w:r w:rsidRPr="005630CF">
              <w:rPr>
                <w:rStyle w:val="Accentuation"/>
                <w:i w:val="0"/>
              </w:rPr>
              <w:t>09</w:t>
            </w:r>
          </w:p>
        </w:tc>
      </w:tr>
    </w:tbl>
    <w:p w:rsidR="007C16A5" w:rsidRPr="005630CF" w:rsidRDefault="007C16A5" w:rsidP="005A05B1">
      <w:pPr>
        <w:jc w:val="both"/>
        <w:rPr>
          <w:rStyle w:val="Accentuation"/>
          <w:i w:val="0"/>
        </w:rPr>
      </w:pPr>
    </w:p>
    <w:p w:rsidR="006D65E3" w:rsidRPr="005A7D35" w:rsidRDefault="00B57E19" w:rsidP="005A7D35">
      <w:pPr>
        <w:spacing w:line="276" w:lineRule="auto"/>
        <w:jc w:val="both"/>
        <w:rPr>
          <w:rStyle w:val="Accentuation"/>
          <w:i w:val="0"/>
          <w:lang w:val="fr-BE"/>
        </w:rPr>
      </w:pPr>
      <w:r w:rsidRPr="005A7D35">
        <w:rPr>
          <w:rStyle w:val="Accentuation"/>
          <w:i w:val="0"/>
          <w:lang w:val="fr-BE"/>
        </w:rPr>
        <w:t xml:space="preserve">Le département </w:t>
      </w:r>
      <w:r w:rsidR="00AB6E51" w:rsidRPr="005A7D35">
        <w:rPr>
          <w:rStyle w:val="Accentuation"/>
          <w:i w:val="0"/>
          <w:lang w:val="fr-BE"/>
        </w:rPr>
        <w:t xml:space="preserve">juridique </w:t>
      </w:r>
      <w:r w:rsidRPr="005A7D35">
        <w:rPr>
          <w:rStyle w:val="Accentuation"/>
          <w:i w:val="0"/>
          <w:lang w:val="fr-BE"/>
        </w:rPr>
        <w:t xml:space="preserve">a enregistré </w:t>
      </w:r>
      <w:r w:rsidR="00C73D5E" w:rsidRPr="005A7D35">
        <w:rPr>
          <w:rStyle w:val="Accentuation"/>
          <w:i w:val="0"/>
          <w:lang w:val="fr-BE"/>
        </w:rPr>
        <w:t>une condamnation concernant le projet AALF.</w:t>
      </w:r>
      <w:r w:rsidR="00F25ECE" w:rsidRPr="005A7D35">
        <w:rPr>
          <w:rStyle w:val="Accentuation"/>
          <w:i w:val="0"/>
          <w:lang w:val="fr-BE"/>
        </w:rPr>
        <w:t xml:space="preserve"> </w:t>
      </w:r>
      <w:r w:rsidR="00080362" w:rsidRPr="005A7D35">
        <w:rPr>
          <w:rStyle w:val="Accentuation"/>
          <w:i w:val="0"/>
          <w:lang w:val="fr-BE"/>
        </w:rPr>
        <w:t xml:space="preserve">GANDZA </w:t>
      </w:r>
      <w:proofErr w:type="spellStart"/>
      <w:r w:rsidR="00080362" w:rsidRPr="005A7D35">
        <w:rPr>
          <w:rStyle w:val="Accentuation"/>
          <w:i w:val="0"/>
          <w:lang w:val="fr-BE"/>
        </w:rPr>
        <w:t>GANDZA</w:t>
      </w:r>
      <w:proofErr w:type="spellEnd"/>
      <w:r w:rsidR="00080362" w:rsidRPr="005A7D35">
        <w:rPr>
          <w:rStyle w:val="Accentuation"/>
          <w:i w:val="0"/>
          <w:lang w:val="fr-BE"/>
        </w:rPr>
        <w:t xml:space="preserve"> Steeve </w:t>
      </w:r>
      <w:proofErr w:type="spellStart"/>
      <w:r w:rsidR="00080362" w:rsidRPr="005A7D35">
        <w:rPr>
          <w:rStyle w:val="Accentuation"/>
          <w:i w:val="0"/>
          <w:lang w:val="fr-BE"/>
        </w:rPr>
        <w:t>Pepitho</w:t>
      </w:r>
      <w:proofErr w:type="spellEnd"/>
      <w:r w:rsidR="00080362" w:rsidRPr="005A7D35">
        <w:rPr>
          <w:rStyle w:val="Accentuation"/>
          <w:i w:val="0"/>
          <w:lang w:val="fr-BE"/>
        </w:rPr>
        <w:t xml:space="preserve"> et BONDO Charles Gaétan condamnés à trois (03) d’emprisonnement donc un (01) mois ferme, 5</w:t>
      </w:r>
      <w:r w:rsidR="00F25ECE" w:rsidRPr="005A7D35">
        <w:rPr>
          <w:rStyle w:val="Accentuation"/>
          <w:i w:val="0"/>
          <w:lang w:val="fr-BE"/>
        </w:rPr>
        <w:t>00 000 FCFA d</w:t>
      </w:r>
      <w:r w:rsidR="00080362" w:rsidRPr="005A7D35">
        <w:rPr>
          <w:rStyle w:val="Accentuation"/>
          <w:i w:val="0"/>
          <w:lang w:val="fr-BE"/>
        </w:rPr>
        <w:t>e dommages-intérêts au bénéfice</w:t>
      </w:r>
      <w:r w:rsidR="00F25ECE" w:rsidRPr="005A7D35">
        <w:rPr>
          <w:rStyle w:val="Accentuation"/>
          <w:i w:val="0"/>
          <w:lang w:val="fr-BE"/>
        </w:rPr>
        <w:t xml:space="preserve"> du Ministère en charge de</w:t>
      </w:r>
      <w:r w:rsidR="00222AD4" w:rsidRPr="005A7D35">
        <w:rPr>
          <w:rStyle w:val="Accentuation"/>
          <w:i w:val="0"/>
          <w:lang w:val="fr-BE"/>
        </w:rPr>
        <w:t xml:space="preserve">s eaux et forêts </w:t>
      </w:r>
      <w:r w:rsidR="00AB6E51" w:rsidRPr="005A7D35">
        <w:rPr>
          <w:rStyle w:val="Accentuation"/>
          <w:i w:val="0"/>
          <w:lang w:val="fr-BE"/>
        </w:rPr>
        <w:t>curieusement sans amende pourtant sollicitée par le Ministère Public</w:t>
      </w:r>
      <w:r w:rsidR="00F25ECE" w:rsidRPr="005A7D35">
        <w:rPr>
          <w:rStyle w:val="Accentuation"/>
          <w:i w:val="0"/>
          <w:lang w:val="fr-BE"/>
        </w:rPr>
        <w:t>.</w:t>
      </w:r>
    </w:p>
    <w:p w:rsidR="00CE6A1F" w:rsidRPr="005630CF" w:rsidRDefault="00CE6A1F" w:rsidP="005A05B1">
      <w:pPr>
        <w:spacing w:before="120" w:after="120" w:line="276" w:lineRule="auto"/>
        <w:jc w:val="both"/>
        <w:rPr>
          <w:rStyle w:val="Accentuation"/>
          <w:rFonts w:eastAsia="Calibri"/>
          <w:b/>
          <w:i w:val="0"/>
        </w:rPr>
      </w:pPr>
      <w:r w:rsidRPr="005630CF">
        <w:rPr>
          <w:rStyle w:val="Accentuation"/>
          <w:b/>
          <w:i w:val="0"/>
        </w:rPr>
        <w:t xml:space="preserve">4.2. </w:t>
      </w:r>
      <w:proofErr w:type="spellStart"/>
      <w:r w:rsidRPr="005630CF">
        <w:rPr>
          <w:rStyle w:val="Accentuation"/>
          <w:b/>
          <w:i w:val="0"/>
        </w:rPr>
        <w:t>Visites</w:t>
      </w:r>
      <w:proofErr w:type="spellEnd"/>
      <w:r w:rsidRPr="005630CF">
        <w:rPr>
          <w:rStyle w:val="Accentuation"/>
          <w:b/>
          <w:i w:val="0"/>
        </w:rPr>
        <w:t xml:space="preserve"> de prison</w:t>
      </w:r>
    </w:p>
    <w:p w:rsidR="00CE6A1F" w:rsidRPr="005630CF" w:rsidRDefault="00CE6A1F" w:rsidP="005A05B1">
      <w:pPr>
        <w:spacing w:after="240"/>
        <w:jc w:val="both"/>
        <w:rPr>
          <w:rStyle w:val="Accentuation"/>
          <w:i w:val="0"/>
        </w:rPr>
      </w:pPr>
      <w:proofErr w:type="spellStart"/>
      <w:r w:rsidRPr="005630CF">
        <w:rPr>
          <w:rStyle w:val="Accentuation"/>
          <w:i w:val="0"/>
        </w:rPr>
        <w:t>Indicateur</w:t>
      </w:r>
      <w:proofErr w:type="spellEnd"/>
      <w:r w:rsidRPr="005630CF">
        <w:rPr>
          <w:rStyle w:val="Accentuation"/>
          <w:i w:val="0"/>
        </w:rPr>
        <w:t>:</w:t>
      </w:r>
    </w:p>
    <w:tbl>
      <w:tblPr>
        <w:tblStyle w:val="Grilledetableauclaire1"/>
        <w:tblW w:w="9208" w:type="dxa"/>
        <w:tblLook w:val="04A0" w:firstRow="1" w:lastRow="0" w:firstColumn="1" w:lastColumn="0" w:noHBand="0" w:noVBand="1"/>
      </w:tblPr>
      <w:tblGrid>
        <w:gridCol w:w="4531"/>
        <w:gridCol w:w="4677"/>
      </w:tblGrid>
      <w:tr w:rsidR="00CE6A1F" w:rsidRPr="005630CF" w:rsidTr="005A05B1">
        <w:trPr>
          <w:trHeight w:val="262"/>
        </w:trPr>
        <w:tc>
          <w:tcPr>
            <w:tcW w:w="4531" w:type="dxa"/>
          </w:tcPr>
          <w:p w:rsidR="00CE6A1F" w:rsidRPr="005630CF" w:rsidRDefault="00CE6A1F" w:rsidP="00D6248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visites</w:t>
            </w:r>
            <w:proofErr w:type="spellEnd"/>
            <w:r w:rsidRPr="005630CF">
              <w:rPr>
                <w:rStyle w:val="Accentuation"/>
                <w:i w:val="0"/>
              </w:rPr>
              <w:t xml:space="preserve"> </w:t>
            </w:r>
            <w:proofErr w:type="spellStart"/>
            <w:r w:rsidRPr="005630CF">
              <w:rPr>
                <w:rStyle w:val="Accentuation"/>
                <w:i w:val="0"/>
              </w:rPr>
              <w:t>effectuées</w:t>
            </w:r>
            <w:proofErr w:type="spellEnd"/>
          </w:p>
        </w:tc>
        <w:tc>
          <w:tcPr>
            <w:tcW w:w="4677" w:type="dxa"/>
          </w:tcPr>
          <w:p w:rsidR="00CE6A1F" w:rsidRPr="005630CF" w:rsidRDefault="006B62B1" w:rsidP="0093387F">
            <w:pPr>
              <w:jc w:val="center"/>
              <w:rPr>
                <w:rStyle w:val="Accentuation"/>
                <w:i w:val="0"/>
              </w:rPr>
            </w:pPr>
            <w:r w:rsidRPr="005630CF">
              <w:rPr>
                <w:rStyle w:val="Accentuation"/>
                <w:i w:val="0"/>
              </w:rPr>
              <w:t>0</w:t>
            </w:r>
            <w:r w:rsidR="009D4B04" w:rsidRPr="005630CF">
              <w:rPr>
                <w:rStyle w:val="Accentuation"/>
                <w:i w:val="0"/>
              </w:rPr>
              <w:t>7</w:t>
            </w:r>
          </w:p>
        </w:tc>
      </w:tr>
      <w:tr w:rsidR="00CE6A1F" w:rsidRPr="005630CF" w:rsidTr="005A05B1">
        <w:trPr>
          <w:trHeight w:val="262"/>
        </w:trPr>
        <w:tc>
          <w:tcPr>
            <w:tcW w:w="4531" w:type="dxa"/>
          </w:tcPr>
          <w:p w:rsidR="00CE6A1F" w:rsidRPr="005630CF" w:rsidRDefault="00CE6A1F" w:rsidP="00D6248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w:t>
            </w:r>
            <w:proofErr w:type="spellStart"/>
            <w:r w:rsidRPr="005630CF">
              <w:rPr>
                <w:rStyle w:val="Accentuation"/>
                <w:i w:val="0"/>
              </w:rPr>
              <w:t>détenus</w:t>
            </w:r>
            <w:proofErr w:type="spellEnd"/>
            <w:r w:rsidRPr="005630CF">
              <w:rPr>
                <w:rStyle w:val="Accentuation"/>
                <w:i w:val="0"/>
              </w:rPr>
              <w:t xml:space="preserve"> </w:t>
            </w:r>
            <w:proofErr w:type="spellStart"/>
            <w:r w:rsidRPr="005630CF">
              <w:rPr>
                <w:rStyle w:val="Accentuation"/>
                <w:i w:val="0"/>
              </w:rPr>
              <w:t>rencontrés</w:t>
            </w:r>
            <w:proofErr w:type="spellEnd"/>
          </w:p>
        </w:tc>
        <w:tc>
          <w:tcPr>
            <w:tcW w:w="4677" w:type="dxa"/>
          </w:tcPr>
          <w:p w:rsidR="00CE6A1F" w:rsidRPr="005630CF" w:rsidRDefault="0093387F" w:rsidP="0093387F">
            <w:pPr>
              <w:jc w:val="center"/>
              <w:rPr>
                <w:rStyle w:val="Accentuation"/>
                <w:i w:val="0"/>
              </w:rPr>
            </w:pPr>
            <w:r w:rsidRPr="005630CF">
              <w:rPr>
                <w:rStyle w:val="Accentuation"/>
                <w:i w:val="0"/>
              </w:rPr>
              <w:t>1</w:t>
            </w:r>
            <w:r w:rsidR="009D4B04" w:rsidRPr="005630CF">
              <w:rPr>
                <w:rStyle w:val="Accentuation"/>
                <w:i w:val="0"/>
              </w:rPr>
              <w:t>5</w:t>
            </w:r>
          </w:p>
        </w:tc>
      </w:tr>
    </w:tbl>
    <w:p w:rsidR="00CE6A1F" w:rsidRPr="005630CF" w:rsidRDefault="00CE6A1F" w:rsidP="005A05B1">
      <w:pPr>
        <w:jc w:val="both"/>
        <w:rPr>
          <w:rStyle w:val="Accentuation"/>
          <w:i w:val="0"/>
        </w:rPr>
      </w:pPr>
    </w:p>
    <w:p w:rsidR="00BF053F" w:rsidRPr="005A7D35" w:rsidRDefault="005E36EC" w:rsidP="005A05B1">
      <w:pPr>
        <w:spacing w:after="240"/>
        <w:jc w:val="both"/>
        <w:rPr>
          <w:rStyle w:val="Accentuation"/>
          <w:i w:val="0"/>
          <w:lang w:val="fr-BE"/>
        </w:rPr>
      </w:pPr>
      <w:r w:rsidRPr="005A7D35">
        <w:rPr>
          <w:rStyle w:val="Accentuation"/>
          <w:i w:val="0"/>
          <w:lang w:val="fr-BE"/>
        </w:rPr>
        <w:t>Des visites de prison ont été organisées à Libreville</w:t>
      </w:r>
      <w:r w:rsidR="0069306A" w:rsidRPr="005A7D35">
        <w:rPr>
          <w:rStyle w:val="Accentuation"/>
          <w:i w:val="0"/>
          <w:lang w:val="fr-BE"/>
        </w:rPr>
        <w:t xml:space="preserve">, au Haut-Ogooué, </w:t>
      </w:r>
      <w:r w:rsidR="005A7D35">
        <w:rPr>
          <w:rStyle w:val="Accentuation"/>
          <w:i w:val="0"/>
          <w:lang w:val="fr-BE"/>
        </w:rPr>
        <w:t>dans l’</w:t>
      </w:r>
      <w:r w:rsidR="0069306A" w:rsidRPr="005A7D35">
        <w:rPr>
          <w:rStyle w:val="Accentuation"/>
          <w:i w:val="0"/>
          <w:lang w:val="fr-BE"/>
        </w:rPr>
        <w:t xml:space="preserve">Ogooué-Ivindo, </w:t>
      </w:r>
      <w:r w:rsidR="001635A7" w:rsidRPr="005A7D35">
        <w:rPr>
          <w:rStyle w:val="Accentuation"/>
          <w:i w:val="0"/>
          <w:lang w:val="fr-BE"/>
        </w:rPr>
        <w:t xml:space="preserve">à </w:t>
      </w:r>
      <w:r w:rsidR="0098478E" w:rsidRPr="005A7D35">
        <w:rPr>
          <w:rStyle w:val="Accentuation"/>
          <w:i w:val="0"/>
          <w:lang w:val="fr-BE"/>
        </w:rPr>
        <w:t>Mouila</w:t>
      </w:r>
      <w:r w:rsidR="0069306A" w:rsidRPr="005A7D35">
        <w:rPr>
          <w:rStyle w:val="Accentuation"/>
          <w:i w:val="0"/>
          <w:lang w:val="fr-BE"/>
        </w:rPr>
        <w:t xml:space="preserve"> et au Woleu-Ntem</w:t>
      </w:r>
      <w:r w:rsidRPr="005A7D35">
        <w:rPr>
          <w:rStyle w:val="Accentuation"/>
          <w:i w:val="0"/>
          <w:lang w:val="fr-BE"/>
        </w:rPr>
        <w:t xml:space="preserve">. </w:t>
      </w:r>
      <w:r w:rsidR="0004500F" w:rsidRPr="005A7D35">
        <w:rPr>
          <w:rStyle w:val="Accentuation"/>
          <w:i w:val="0"/>
          <w:lang w:val="fr-BE"/>
        </w:rPr>
        <w:t>En tout</w:t>
      </w:r>
      <w:r w:rsidR="00EF5229" w:rsidRPr="005A7D35">
        <w:rPr>
          <w:rStyle w:val="Accentuation"/>
          <w:i w:val="0"/>
          <w:lang w:val="fr-BE"/>
        </w:rPr>
        <w:t>,</w:t>
      </w:r>
      <w:r w:rsidR="0004500F" w:rsidRPr="005A7D35">
        <w:rPr>
          <w:rStyle w:val="Accentuation"/>
          <w:i w:val="0"/>
          <w:lang w:val="fr-BE"/>
        </w:rPr>
        <w:t xml:space="preserve"> </w:t>
      </w:r>
      <w:r w:rsidR="00576BEE" w:rsidRPr="005A7D35">
        <w:rPr>
          <w:rStyle w:val="Accentuation"/>
          <w:i w:val="0"/>
          <w:lang w:val="fr-BE"/>
        </w:rPr>
        <w:t>sept</w:t>
      </w:r>
      <w:r w:rsidR="003A0026" w:rsidRPr="005A7D35">
        <w:rPr>
          <w:rStyle w:val="Accentuation"/>
          <w:i w:val="0"/>
          <w:lang w:val="fr-BE"/>
        </w:rPr>
        <w:t xml:space="preserve"> (0</w:t>
      </w:r>
      <w:r w:rsidR="00576BEE" w:rsidRPr="005A7D35">
        <w:rPr>
          <w:rStyle w:val="Accentuation"/>
          <w:i w:val="0"/>
          <w:lang w:val="fr-BE"/>
        </w:rPr>
        <w:t>7</w:t>
      </w:r>
      <w:r w:rsidR="003A0026" w:rsidRPr="005A7D35">
        <w:rPr>
          <w:rStyle w:val="Accentuation"/>
          <w:i w:val="0"/>
          <w:lang w:val="fr-BE"/>
        </w:rPr>
        <w:t>)</w:t>
      </w:r>
      <w:r w:rsidR="00451F60" w:rsidRPr="005A7D35">
        <w:rPr>
          <w:rStyle w:val="Accentuation"/>
          <w:i w:val="0"/>
          <w:lang w:val="fr-BE"/>
        </w:rPr>
        <w:t xml:space="preserve"> visites ont été effectuées </w:t>
      </w:r>
      <w:r w:rsidR="00EF5229" w:rsidRPr="005A7D35">
        <w:rPr>
          <w:rStyle w:val="Accentuation"/>
          <w:i w:val="0"/>
          <w:lang w:val="fr-BE"/>
        </w:rPr>
        <w:t>aya</w:t>
      </w:r>
      <w:r w:rsidR="00451F60" w:rsidRPr="005A7D35">
        <w:rPr>
          <w:rStyle w:val="Accentuation"/>
          <w:i w:val="0"/>
          <w:lang w:val="fr-BE"/>
        </w:rPr>
        <w:t>nt</w:t>
      </w:r>
      <w:r w:rsidR="00EF5229" w:rsidRPr="005A7D35">
        <w:rPr>
          <w:rStyle w:val="Accentuation"/>
          <w:i w:val="0"/>
          <w:lang w:val="fr-BE"/>
        </w:rPr>
        <w:t xml:space="preserve"> ainsi</w:t>
      </w:r>
      <w:r w:rsidR="00451F60" w:rsidRPr="005A7D35">
        <w:rPr>
          <w:rStyle w:val="Accentuation"/>
          <w:i w:val="0"/>
          <w:lang w:val="fr-BE"/>
        </w:rPr>
        <w:t xml:space="preserve"> permis de vérif</w:t>
      </w:r>
      <w:r w:rsidR="00B251C7" w:rsidRPr="005A7D35">
        <w:rPr>
          <w:rStyle w:val="Accentuation"/>
          <w:i w:val="0"/>
          <w:lang w:val="fr-BE"/>
        </w:rPr>
        <w:t>ier la détention effective de</w:t>
      </w:r>
      <w:r w:rsidR="002A1D8C" w:rsidRPr="005A7D35">
        <w:rPr>
          <w:rStyle w:val="Accentuation"/>
          <w:i w:val="0"/>
          <w:lang w:val="fr-BE"/>
        </w:rPr>
        <w:t xml:space="preserve"> </w:t>
      </w:r>
      <w:r w:rsidR="00576BEE" w:rsidRPr="005A7D35">
        <w:rPr>
          <w:rStyle w:val="Accentuation"/>
          <w:i w:val="0"/>
          <w:lang w:val="fr-BE"/>
        </w:rPr>
        <w:t>quin</w:t>
      </w:r>
      <w:r w:rsidR="002602EC" w:rsidRPr="005A7D35">
        <w:rPr>
          <w:rStyle w:val="Accentuation"/>
          <w:i w:val="0"/>
          <w:lang w:val="fr-BE"/>
        </w:rPr>
        <w:t>ze</w:t>
      </w:r>
      <w:r w:rsidR="002A1D8C" w:rsidRPr="005A7D35">
        <w:rPr>
          <w:rStyle w:val="Accentuation"/>
          <w:i w:val="0"/>
          <w:lang w:val="fr-BE"/>
        </w:rPr>
        <w:t xml:space="preserve"> (</w:t>
      </w:r>
      <w:r w:rsidR="00576BEE" w:rsidRPr="005A7D35">
        <w:rPr>
          <w:rStyle w:val="Accentuation"/>
          <w:i w:val="0"/>
          <w:lang w:val="fr-BE"/>
        </w:rPr>
        <w:t>15</w:t>
      </w:r>
      <w:r w:rsidR="002A1D8C" w:rsidRPr="005A7D35">
        <w:rPr>
          <w:rStyle w:val="Accentuation"/>
          <w:i w:val="0"/>
          <w:lang w:val="fr-BE"/>
        </w:rPr>
        <w:t>)</w:t>
      </w:r>
      <w:r w:rsidR="00451F60" w:rsidRPr="005A7D35">
        <w:rPr>
          <w:rStyle w:val="Accentuation"/>
          <w:i w:val="0"/>
          <w:lang w:val="fr-BE"/>
        </w:rPr>
        <w:t xml:space="preserve"> trafiquants</w:t>
      </w:r>
      <w:r w:rsidR="00EF5229" w:rsidRPr="005A7D35">
        <w:rPr>
          <w:rStyle w:val="Accentuation"/>
          <w:i w:val="0"/>
          <w:lang w:val="fr-BE"/>
        </w:rPr>
        <w:t xml:space="preserve"> de faune  sans oublier qu’il également eu </w:t>
      </w:r>
      <w:r w:rsidR="001635A7" w:rsidRPr="005A7D35">
        <w:rPr>
          <w:rStyle w:val="Accentuation"/>
          <w:i w:val="0"/>
          <w:lang w:val="fr-BE"/>
        </w:rPr>
        <w:t xml:space="preserve">plusieurs visites </w:t>
      </w:r>
      <w:r w:rsidR="00EF5229" w:rsidRPr="005A7D35">
        <w:rPr>
          <w:rStyle w:val="Accentuation"/>
          <w:i w:val="0"/>
          <w:lang w:val="fr-BE"/>
        </w:rPr>
        <w:t xml:space="preserve">effectuées </w:t>
      </w:r>
      <w:r w:rsidR="001635A7" w:rsidRPr="005A7D35">
        <w:rPr>
          <w:rStyle w:val="Accentuation"/>
          <w:i w:val="0"/>
          <w:lang w:val="fr-BE"/>
        </w:rPr>
        <w:t>pendant la garde à vue des mis en cause</w:t>
      </w:r>
      <w:r w:rsidR="00EF5229" w:rsidRPr="005A7D35">
        <w:rPr>
          <w:rStyle w:val="Accentuation"/>
          <w:i w:val="0"/>
          <w:lang w:val="fr-BE"/>
        </w:rPr>
        <w:t xml:space="preserve"> avant leur d</w:t>
      </w:r>
      <w:r w:rsidR="005A7D35">
        <w:rPr>
          <w:rStyle w:val="Accentuation"/>
          <w:i w:val="0"/>
          <w:lang w:val="fr-BE"/>
        </w:rPr>
        <w:t>é</w:t>
      </w:r>
      <w:r w:rsidR="00EF5229" w:rsidRPr="005A7D35">
        <w:rPr>
          <w:rStyle w:val="Accentuation"/>
          <w:i w:val="0"/>
          <w:lang w:val="fr-BE"/>
        </w:rPr>
        <w:t>tention pr</w:t>
      </w:r>
      <w:r w:rsidR="005A7D35">
        <w:rPr>
          <w:rStyle w:val="Accentuation"/>
          <w:i w:val="0"/>
          <w:lang w:val="fr-BE"/>
        </w:rPr>
        <w:t>é</w:t>
      </w:r>
      <w:r w:rsidR="00EF5229" w:rsidRPr="005A7D35">
        <w:rPr>
          <w:rStyle w:val="Accentuation"/>
          <w:i w:val="0"/>
          <w:lang w:val="fr-BE"/>
        </w:rPr>
        <w:t>ventive dans différentes prisons</w:t>
      </w:r>
      <w:r w:rsidR="001635A7" w:rsidRPr="005A7D35">
        <w:rPr>
          <w:rStyle w:val="Accentuation"/>
          <w:i w:val="0"/>
          <w:lang w:val="fr-BE"/>
        </w:rPr>
        <w:t xml:space="preserve">. </w:t>
      </w:r>
    </w:p>
    <w:p w:rsidR="003600C5" w:rsidRPr="005630CF" w:rsidRDefault="003600C5" w:rsidP="005A05B1">
      <w:pPr>
        <w:pStyle w:val="Titre1"/>
        <w:shd w:val="clear" w:color="auto" w:fill="000000" w:themeFill="text1"/>
        <w:jc w:val="both"/>
        <w:rPr>
          <w:rStyle w:val="Accentuation"/>
          <w:i w:val="0"/>
          <w:sz w:val="24"/>
        </w:rPr>
      </w:pPr>
      <w:bookmarkStart w:id="5" w:name="_Toc7774930"/>
      <w:r w:rsidRPr="005630CF">
        <w:rPr>
          <w:rStyle w:val="Accentuation"/>
          <w:i w:val="0"/>
          <w:sz w:val="24"/>
        </w:rPr>
        <w:t>Communication</w:t>
      </w:r>
      <w:bookmarkEnd w:id="5"/>
    </w:p>
    <w:p w:rsidR="00013B70" w:rsidRPr="005630CF" w:rsidRDefault="00013B70" w:rsidP="005A05B1">
      <w:pPr>
        <w:jc w:val="both"/>
        <w:rPr>
          <w:rStyle w:val="Accentuation"/>
          <w:i w:val="0"/>
        </w:rPr>
      </w:pPr>
    </w:p>
    <w:p w:rsidR="00DF6CEF" w:rsidRPr="005A7D35" w:rsidRDefault="00DF6CEF" w:rsidP="005A05B1">
      <w:pPr>
        <w:spacing w:after="240"/>
        <w:jc w:val="both"/>
        <w:rPr>
          <w:rStyle w:val="Accentuation"/>
          <w:i w:val="0"/>
          <w:lang w:val="fr-BE"/>
        </w:rPr>
      </w:pPr>
      <w:r w:rsidRPr="005A7D35">
        <w:rPr>
          <w:rStyle w:val="Accentuation"/>
          <w:i w:val="0"/>
          <w:lang w:val="fr-BE"/>
        </w:rPr>
        <w:t>Indicateur:</w:t>
      </w:r>
      <w:r w:rsidR="005A7D35" w:rsidRPr="005A7D35">
        <w:rPr>
          <w:rStyle w:val="Accentuation"/>
          <w:i w:val="0"/>
          <w:lang w:val="fr-BE"/>
        </w:rPr>
        <w:t xml:space="preserve"> nombre de </w:t>
      </w:r>
      <w:proofErr w:type="spellStart"/>
      <w:r w:rsidR="005A7D35" w:rsidRPr="005A7D35">
        <w:rPr>
          <w:rStyle w:val="Accentuation"/>
          <w:i w:val="0"/>
          <w:lang w:val="fr-BE"/>
        </w:rPr>
        <w:t>pieces</w:t>
      </w:r>
      <w:proofErr w:type="spellEnd"/>
      <w:r w:rsidR="005A7D35" w:rsidRPr="005A7D35">
        <w:rPr>
          <w:rStyle w:val="Accentuation"/>
          <w:i w:val="0"/>
          <w:lang w:val="fr-BE"/>
        </w:rPr>
        <w:t xml:space="preserve"> pu</w:t>
      </w:r>
      <w:r w:rsidR="005A7D35">
        <w:rPr>
          <w:rStyle w:val="Accentuation"/>
          <w:i w:val="0"/>
          <w:lang w:val="fr-BE"/>
        </w:rPr>
        <w:t>bliées par média</w:t>
      </w:r>
    </w:p>
    <w:tbl>
      <w:tblPr>
        <w:tblStyle w:val="Grilledetableauclaire1"/>
        <w:tblW w:w="8897" w:type="dxa"/>
        <w:tblLook w:val="04A0" w:firstRow="1" w:lastRow="0" w:firstColumn="1" w:lastColumn="0" w:noHBand="0" w:noVBand="1"/>
      </w:tblPr>
      <w:tblGrid>
        <w:gridCol w:w="4606"/>
        <w:gridCol w:w="4291"/>
      </w:tblGrid>
      <w:tr w:rsidR="005A7D35" w:rsidRPr="005A7D35" w:rsidTr="005A05B1">
        <w:trPr>
          <w:trHeight w:val="81"/>
        </w:trPr>
        <w:tc>
          <w:tcPr>
            <w:tcW w:w="4606" w:type="dxa"/>
          </w:tcPr>
          <w:p w:rsidR="00DF6CEF" w:rsidRPr="005A7D35" w:rsidRDefault="00DF6CEF" w:rsidP="00DF6CEF">
            <w:pPr>
              <w:jc w:val="both"/>
              <w:rPr>
                <w:rStyle w:val="Accentuation"/>
                <w:i w:val="0"/>
                <w:color w:val="000000" w:themeColor="text1"/>
              </w:rPr>
            </w:pPr>
            <w:proofErr w:type="spellStart"/>
            <w:r w:rsidRPr="005A7D35">
              <w:rPr>
                <w:rStyle w:val="Accentuation"/>
                <w:i w:val="0"/>
                <w:color w:val="000000" w:themeColor="text1"/>
              </w:rPr>
              <w:t>Nombre</w:t>
            </w:r>
            <w:proofErr w:type="spellEnd"/>
            <w:r w:rsidRPr="005A7D35">
              <w:rPr>
                <w:rStyle w:val="Accentuation"/>
                <w:i w:val="0"/>
                <w:color w:val="000000" w:themeColor="text1"/>
              </w:rPr>
              <w:t xml:space="preserve"> de </w:t>
            </w:r>
            <w:proofErr w:type="spellStart"/>
            <w:r w:rsidRPr="005A7D35">
              <w:rPr>
                <w:rStyle w:val="Accentuation"/>
                <w:i w:val="0"/>
                <w:color w:val="000000" w:themeColor="text1"/>
              </w:rPr>
              <w:t>pièces</w:t>
            </w:r>
            <w:proofErr w:type="spellEnd"/>
            <w:r w:rsidRPr="005A7D35">
              <w:rPr>
                <w:rStyle w:val="Accentuation"/>
                <w:i w:val="0"/>
                <w:color w:val="000000" w:themeColor="text1"/>
              </w:rPr>
              <w:t xml:space="preserve"> </w:t>
            </w:r>
            <w:proofErr w:type="spellStart"/>
            <w:r w:rsidRPr="005A7D35">
              <w:rPr>
                <w:rStyle w:val="Accentuation"/>
                <w:i w:val="0"/>
                <w:color w:val="000000" w:themeColor="text1"/>
              </w:rPr>
              <w:t>publiées</w:t>
            </w:r>
            <w:proofErr w:type="spellEnd"/>
          </w:p>
        </w:tc>
        <w:tc>
          <w:tcPr>
            <w:tcW w:w="4291" w:type="dxa"/>
          </w:tcPr>
          <w:p w:rsidR="00DF6CEF" w:rsidRPr="005A7D35" w:rsidRDefault="005A7D35" w:rsidP="00F048F0">
            <w:pPr>
              <w:jc w:val="center"/>
              <w:rPr>
                <w:rStyle w:val="Accentuation"/>
                <w:i w:val="0"/>
                <w:color w:val="000000" w:themeColor="text1"/>
              </w:rPr>
            </w:pPr>
            <w:r w:rsidRPr="005A7D35">
              <w:rPr>
                <w:rStyle w:val="Accentuation"/>
                <w:i w:val="0"/>
                <w:color w:val="000000" w:themeColor="text1"/>
              </w:rPr>
              <w:t>35</w:t>
            </w:r>
          </w:p>
        </w:tc>
      </w:tr>
      <w:tr w:rsidR="005A7D35" w:rsidRPr="005A7D35" w:rsidTr="005A05B1">
        <w:trPr>
          <w:trHeight w:val="272"/>
        </w:trPr>
        <w:tc>
          <w:tcPr>
            <w:tcW w:w="4606" w:type="dxa"/>
          </w:tcPr>
          <w:p w:rsidR="00DF6CEF" w:rsidRPr="005A7D35" w:rsidRDefault="00B660B5" w:rsidP="00B660B5">
            <w:pPr>
              <w:jc w:val="both"/>
              <w:rPr>
                <w:rStyle w:val="Accentuation"/>
                <w:i w:val="0"/>
                <w:color w:val="000000" w:themeColor="text1"/>
              </w:rPr>
            </w:pPr>
            <w:proofErr w:type="spellStart"/>
            <w:r w:rsidRPr="005A7D35">
              <w:rPr>
                <w:rStyle w:val="Accentuation"/>
                <w:i w:val="0"/>
                <w:color w:val="000000" w:themeColor="text1"/>
              </w:rPr>
              <w:t>Télévision</w:t>
            </w:r>
            <w:proofErr w:type="spellEnd"/>
          </w:p>
        </w:tc>
        <w:tc>
          <w:tcPr>
            <w:tcW w:w="4291" w:type="dxa"/>
          </w:tcPr>
          <w:p w:rsidR="00DF6CEF" w:rsidRPr="005A7D35" w:rsidRDefault="005A7D35" w:rsidP="00F048F0">
            <w:pPr>
              <w:jc w:val="center"/>
              <w:rPr>
                <w:rStyle w:val="Accentuation"/>
                <w:i w:val="0"/>
                <w:color w:val="000000" w:themeColor="text1"/>
              </w:rPr>
            </w:pPr>
            <w:r w:rsidRPr="005A7D35">
              <w:rPr>
                <w:rStyle w:val="Accentuation"/>
                <w:i w:val="0"/>
                <w:color w:val="000000" w:themeColor="text1"/>
              </w:rPr>
              <w:t>7</w:t>
            </w:r>
          </w:p>
        </w:tc>
      </w:tr>
      <w:tr w:rsidR="005A7D35" w:rsidRPr="005A7D35" w:rsidTr="005A05B1">
        <w:trPr>
          <w:trHeight w:val="272"/>
        </w:trPr>
        <w:tc>
          <w:tcPr>
            <w:tcW w:w="4606" w:type="dxa"/>
          </w:tcPr>
          <w:p w:rsidR="00DF6CEF" w:rsidRPr="005A7D35" w:rsidRDefault="00DF6CEF" w:rsidP="00DF6CEF">
            <w:pPr>
              <w:jc w:val="both"/>
              <w:rPr>
                <w:rStyle w:val="Accentuation"/>
                <w:i w:val="0"/>
                <w:color w:val="000000" w:themeColor="text1"/>
              </w:rPr>
            </w:pPr>
            <w:r w:rsidRPr="005A7D35">
              <w:rPr>
                <w:rStyle w:val="Accentuation"/>
                <w:i w:val="0"/>
                <w:color w:val="000000" w:themeColor="text1"/>
              </w:rPr>
              <w:t>Internet</w:t>
            </w:r>
          </w:p>
        </w:tc>
        <w:tc>
          <w:tcPr>
            <w:tcW w:w="4291" w:type="dxa"/>
          </w:tcPr>
          <w:p w:rsidR="00DF6CEF" w:rsidRPr="005A7D35" w:rsidRDefault="005A7D35" w:rsidP="005E3733">
            <w:pPr>
              <w:jc w:val="center"/>
              <w:rPr>
                <w:rStyle w:val="Accentuation"/>
                <w:i w:val="0"/>
                <w:color w:val="000000" w:themeColor="text1"/>
              </w:rPr>
            </w:pPr>
            <w:r w:rsidRPr="005A7D35">
              <w:rPr>
                <w:rStyle w:val="Accentuation"/>
                <w:i w:val="0"/>
                <w:color w:val="000000" w:themeColor="text1"/>
              </w:rPr>
              <w:t>24</w:t>
            </w:r>
          </w:p>
        </w:tc>
      </w:tr>
      <w:tr w:rsidR="005A7D35" w:rsidRPr="005A7D35" w:rsidTr="005A05B1">
        <w:trPr>
          <w:trHeight w:val="272"/>
        </w:trPr>
        <w:tc>
          <w:tcPr>
            <w:tcW w:w="4606" w:type="dxa"/>
          </w:tcPr>
          <w:p w:rsidR="00DF6CEF" w:rsidRPr="005A7D35" w:rsidRDefault="00DF6CEF" w:rsidP="00DF6CEF">
            <w:pPr>
              <w:jc w:val="both"/>
              <w:rPr>
                <w:rStyle w:val="Accentuation"/>
                <w:i w:val="0"/>
                <w:color w:val="000000" w:themeColor="text1"/>
              </w:rPr>
            </w:pPr>
            <w:r w:rsidRPr="005A7D35">
              <w:rPr>
                <w:rStyle w:val="Accentuation"/>
                <w:i w:val="0"/>
                <w:color w:val="000000" w:themeColor="text1"/>
              </w:rPr>
              <w:t xml:space="preserve">Presse </w:t>
            </w:r>
            <w:proofErr w:type="spellStart"/>
            <w:r w:rsidRPr="005A7D35">
              <w:rPr>
                <w:rStyle w:val="Accentuation"/>
                <w:i w:val="0"/>
                <w:color w:val="000000" w:themeColor="text1"/>
              </w:rPr>
              <w:t>écrite</w:t>
            </w:r>
            <w:proofErr w:type="spellEnd"/>
          </w:p>
        </w:tc>
        <w:tc>
          <w:tcPr>
            <w:tcW w:w="4291" w:type="dxa"/>
          </w:tcPr>
          <w:p w:rsidR="00DF6CEF" w:rsidRPr="005A7D35" w:rsidRDefault="00E537D2" w:rsidP="00F048F0">
            <w:pPr>
              <w:jc w:val="center"/>
              <w:rPr>
                <w:rStyle w:val="Accentuation"/>
                <w:i w:val="0"/>
                <w:color w:val="000000" w:themeColor="text1"/>
              </w:rPr>
            </w:pPr>
            <w:r w:rsidRPr="005A7D35">
              <w:rPr>
                <w:rStyle w:val="Accentuation"/>
                <w:i w:val="0"/>
                <w:color w:val="000000" w:themeColor="text1"/>
              </w:rPr>
              <w:t>0</w:t>
            </w:r>
            <w:r w:rsidR="005A7D35" w:rsidRPr="005A7D35">
              <w:rPr>
                <w:rStyle w:val="Accentuation"/>
                <w:i w:val="0"/>
                <w:color w:val="000000" w:themeColor="text1"/>
              </w:rPr>
              <w:t>2</w:t>
            </w:r>
          </w:p>
        </w:tc>
      </w:tr>
      <w:tr w:rsidR="005A7D35" w:rsidRPr="005A7D35" w:rsidTr="005A05B1">
        <w:trPr>
          <w:trHeight w:val="272"/>
        </w:trPr>
        <w:tc>
          <w:tcPr>
            <w:tcW w:w="4606" w:type="dxa"/>
          </w:tcPr>
          <w:p w:rsidR="00DF6CEF" w:rsidRPr="005A7D35" w:rsidRDefault="00DF6CEF" w:rsidP="00DF6CEF">
            <w:pPr>
              <w:jc w:val="both"/>
              <w:rPr>
                <w:rStyle w:val="Accentuation"/>
                <w:i w:val="0"/>
                <w:color w:val="000000" w:themeColor="text1"/>
              </w:rPr>
            </w:pPr>
            <w:r w:rsidRPr="005A7D35">
              <w:rPr>
                <w:rStyle w:val="Accentuation"/>
                <w:i w:val="0"/>
                <w:color w:val="000000" w:themeColor="text1"/>
              </w:rPr>
              <w:t>Radio</w:t>
            </w:r>
          </w:p>
        </w:tc>
        <w:tc>
          <w:tcPr>
            <w:tcW w:w="4291" w:type="dxa"/>
          </w:tcPr>
          <w:p w:rsidR="00DF6CEF" w:rsidRPr="005A7D35" w:rsidRDefault="005A7D35" w:rsidP="00F048F0">
            <w:pPr>
              <w:jc w:val="center"/>
              <w:rPr>
                <w:rStyle w:val="Accentuation"/>
                <w:i w:val="0"/>
                <w:color w:val="000000" w:themeColor="text1"/>
              </w:rPr>
            </w:pPr>
            <w:r w:rsidRPr="005A7D35">
              <w:rPr>
                <w:rStyle w:val="Accentuation"/>
                <w:i w:val="0"/>
                <w:color w:val="000000" w:themeColor="text1"/>
              </w:rPr>
              <w:t>02</w:t>
            </w:r>
          </w:p>
        </w:tc>
      </w:tr>
    </w:tbl>
    <w:p w:rsidR="00C32E75" w:rsidRPr="005630CF" w:rsidRDefault="00C32E75" w:rsidP="005A05B1">
      <w:pPr>
        <w:jc w:val="both"/>
        <w:rPr>
          <w:rStyle w:val="Accentuation"/>
          <w:i w:val="0"/>
        </w:rPr>
      </w:pPr>
    </w:p>
    <w:p w:rsidR="005F3EE5" w:rsidRPr="005A7D35" w:rsidRDefault="005F3EE5" w:rsidP="005A05B1">
      <w:pPr>
        <w:spacing w:after="240" w:line="276" w:lineRule="auto"/>
        <w:jc w:val="both"/>
        <w:rPr>
          <w:rStyle w:val="Accentuation"/>
          <w:i w:val="0"/>
          <w:color w:val="000000" w:themeColor="text1"/>
          <w:lang w:val="fr-BE"/>
        </w:rPr>
      </w:pPr>
      <w:r w:rsidRPr="005A7D35">
        <w:rPr>
          <w:rStyle w:val="Accentuation"/>
          <w:i w:val="0"/>
          <w:color w:val="000000" w:themeColor="text1"/>
          <w:lang w:val="fr-BE"/>
        </w:rPr>
        <w:t>Les articles sont d</w:t>
      </w:r>
      <w:r w:rsidR="00576BEE" w:rsidRPr="005A7D35">
        <w:rPr>
          <w:rStyle w:val="Accentuation"/>
          <w:i w:val="0"/>
          <w:color w:val="000000" w:themeColor="text1"/>
          <w:lang w:val="fr-BE"/>
        </w:rPr>
        <w:t>isponibles sur plusieurs médias</w:t>
      </w:r>
      <w:r w:rsidRPr="005A7D35">
        <w:rPr>
          <w:rStyle w:val="Accentuation"/>
          <w:i w:val="0"/>
          <w:color w:val="000000" w:themeColor="text1"/>
          <w:lang w:val="fr-BE"/>
        </w:rPr>
        <w:t xml:space="preserve"> et notamment sur le site Internet, la page Facebook et la chaine YouTube du projet.</w:t>
      </w:r>
    </w:p>
    <w:p w:rsidR="000E18F3" w:rsidRPr="005A7D35" w:rsidRDefault="000E18F3" w:rsidP="005A05B1">
      <w:pPr>
        <w:spacing w:line="276" w:lineRule="auto"/>
        <w:jc w:val="both"/>
        <w:rPr>
          <w:rStyle w:val="Accentuation"/>
          <w:i w:val="0"/>
          <w:color w:val="000000" w:themeColor="text1"/>
          <w:lang w:val="nl-BE"/>
        </w:rPr>
      </w:pPr>
      <w:r w:rsidRPr="005A7D35">
        <w:rPr>
          <w:rStyle w:val="Accentuation"/>
          <w:i w:val="0"/>
          <w:color w:val="000000" w:themeColor="text1"/>
          <w:lang w:val="nl-BE"/>
        </w:rPr>
        <w:t xml:space="preserve">Website: </w:t>
      </w:r>
      <w:r w:rsidR="004A5D13" w:rsidRPr="005A7D35">
        <w:rPr>
          <w:color w:val="000000" w:themeColor="text1"/>
        </w:rPr>
        <w:fldChar w:fldCharType="begin"/>
      </w:r>
      <w:r w:rsidR="004A5D13" w:rsidRPr="005A7D35">
        <w:rPr>
          <w:color w:val="000000" w:themeColor="text1"/>
          <w:lang w:val="nl-BE"/>
        </w:rPr>
        <w:instrText xml:space="preserve"> HYPERLINK "http://www.conservation-justice.org/CJ/" </w:instrText>
      </w:r>
      <w:r w:rsidR="004A5D13" w:rsidRPr="005A7D35">
        <w:rPr>
          <w:color w:val="000000" w:themeColor="text1"/>
        </w:rPr>
        <w:fldChar w:fldCharType="separate"/>
      </w:r>
      <w:r w:rsidR="00D02680" w:rsidRPr="005A7D35">
        <w:rPr>
          <w:rStyle w:val="Accentuation"/>
          <w:i w:val="0"/>
          <w:color w:val="000000" w:themeColor="text1"/>
          <w:lang w:val="nl-BE"/>
        </w:rPr>
        <w:t>http://www.conservation-justice.org/CJ/</w:t>
      </w:r>
      <w:r w:rsidR="004A5D13" w:rsidRPr="005A7D35">
        <w:rPr>
          <w:rStyle w:val="Accentuation"/>
          <w:i w:val="0"/>
          <w:color w:val="000000" w:themeColor="text1"/>
        </w:rPr>
        <w:fldChar w:fldCharType="end"/>
      </w:r>
    </w:p>
    <w:p w:rsidR="000E18F3" w:rsidRPr="005A7D35" w:rsidRDefault="000E18F3" w:rsidP="005A05B1">
      <w:pPr>
        <w:spacing w:line="276" w:lineRule="auto"/>
        <w:jc w:val="both"/>
        <w:rPr>
          <w:rStyle w:val="Accentuation"/>
          <w:i w:val="0"/>
          <w:color w:val="000000" w:themeColor="text1"/>
        </w:rPr>
      </w:pPr>
      <w:r w:rsidRPr="005A7D35">
        <w:rPr>
          <w:rStyle w:val="Accentuation"/>
          <w:i w:val="0"/>
          <w:color w:val="000000" w:themeColor="text1"/>
        </w:rPr>
        <w:t xml:space="preserve">Facebook: </w:t>
      </w:r>
      <w:hyperlink r:id="rId10" w:history="1">
        <w:r w:rsidRPr="005A7D35">
          <w:rPr>
            <w:rStyle w:val="Accentuation"/>
            <w:i w:val="0"/>
            <w:color w:val="000000" w:themeColor="text1"/>
          </w:rPr>
          <w:t>https://www.facebook.com/Conservation-Justice-163892326976793/</w:t>
        </w:r>
      </w:hyperlink>
    </w:p>
    <w:p w:rsidR="00501F65" w:rsidRPr="005A7D35" w:rsidRDefault="000E18F3" w:rsidP="005A05B1">
      <w:pPr>
        <w:spacing w:after="240" w:line="276" w:lineRule="auto"/>
        <w:jc w:val="both"/>
        <w:rPr>
          <w:rStyle w:val="Accentuation"/>
          <w:i w:val="0"/>
          <w:iCs w:val="0"/>
          <w:color w:val="000000" w:themeColor="text1"/>
        </w:rPr>
      </w:pPr>
      <w:r w:rsidRPr="005A7D35">
        <w:rPr>
          <w:rStyle w:val="Accentuation"/>
          <w:i w:val="0"/>
          <w:color w:val="000000" w:themeColor="text1"/>
        </w:rPr>
        <w:t xml:space="preserve">YouTube: </w:t>
      </w:r>
      <w:hyperlink r:id="rId11" w:history="1">
        <w:r w:rsidRPr="005A7D35">
          <w:rPr>
            <w:rStyle w:val="Accentuation"/>
            <w:i w:val="0"/>
            <w:color w:val="000000" w:themeColor="text1"/>
          </w:rPr>
          <w:t>https://www.youtube.com/user/ConservationJustice</w:t>
        </w:r>
      </w:hyperlink>
    </w:p>
    <w:p w:rsidR="002552E9" w:rsidRPr="005630CF" w:rsidRDefault="002552E9" w:rsidP="005A05B1">
      <w:pPr>
        <w:pStyle w:val="Titre1"/>
        <w:shd w:val="clear" w:color="auto" w:fill="000000" w:themeFill="text1"/>
        <w:jc w:val="both"/>
        <w:rPr>
          <w:rStyle w:val="Accentuation"/>
          <w:i w:val="0"/>
          <w:sz w:val="24"/>
        </w:rPr>
      </w:pPr>
      <w:bookmarkStart w:id="6" w:name="_Toc330025956"/>
      <w:bookmarkStart w:id="7" w:name="_Toc7774931"/>
      <w:r w:rsidRPr="005630CF">
        <w:rPr>
          <w:rStyle w:val="Accentuation"/>
          <w:i w:val="0"/>
          <w:sz w:val="24"/>
        </w:rPr>
        <w:t>Relations extérieures</w:t>
      </w:r>
      <w:bookmarkEnd w:id="6"/>
      <w:bookmarkEnd w:id="7"/>
    </w:p>
    <w:p w:rsidR="005A7D35" w:rsidRDefault="005A7D35" w:rsidP="005A05B1">
      <w:pPr>
        <w:spacing w:after="240"/>
        <w:jc w:val="both"/>
        <w:rPr>
          <w:rStyle w:val="Accentuation"/>
          <w:b/>
          <w:i w:val="0"/>
        </w:rPr>
      </w:pPr>
      <w:bookmarkStart w:id="8" w:name="_Hlk529332699"/>
    </w:p>
    <w:p w:rsidR="0033700E" w:rsidRPr="005630CF" w:rsidRDefault="0033700E" w:rsidP="005A05B1">
      <w:pPr>
        <w:spacing w:after="240"/>
        <w:jc w:val="both"/>
        <w:rPr>
          <w:rStyle w:val="Accentuation"/>
          <w:b/>
          <w:i w:val="0"/>
        </w:rPr>
      </w:pPr>
      <w:proofErr w:type="spellStart"/>
      <w:r w:rsidRPr="005630CF">
        <w:rPr>
          <w:rStyle w:val="Accentuation"/>
          <w:b/>
          <w:i w:val="0"/>
        </w:rPr>
        <w:t>Indicateur</w:t>
      </w:r>
      <w:proofErr w:type="spellEnd"/>
      <w:r w:rsidRPr="005630CF">
        <w:rPr>
          <w:rStyle w:val="Accentuation"/>
          <w:b/>
          <w:i w:val="0"/>
        </w:rPr>
        <w:t>:</w:t>
      </w:r>
    </w:p>
    <w:tbl>
      <w:tblPr>
        <w:tblStyle w:val="Grilledetableauclaire1"/>
        <w:tblW w:w="0" w:type="auto"/>
        <w:tblLook w:val="04A0" w:firstRow="1" w:lastRow="0" w:firstColumn="1" w:lastColumn="0" w:noHBand="0" w:noVBand="1"/>
      </w:tblPr>
      <w:tblGrid>
        <w:gridCol w:w="4350"/>
        <w:gridCol w:w="4380"/>
      </w:tblGrid>
      <w:tr w:rsidR="00BF2A62" w:rsidRPr="005630CF" w:rsidTr="005A05B1">
        <w:trPr>
          <w:trHeight w:val="323"/>
        </w:trPr>
        <w:tc>
          <w:tcPr>
            <w:tcW w:w="4350" w:type="dxa"/>
          </w:tcPr>
          <w:p w:rsidR="00BF2A62" w:rsidRPr="005630CF" w:rsidRDefault="00BF2A62" w:rsidP="0033700E">
            <w:pPr>
              <w:jc w:val="both"/>
              <w:rPr>
                <w:rStyle w:val="Accentuation"/>
                <w:i w:val="0"/>
              </w:rPr>
            </w:pPr>
            <w:proofErr w:type="spellStart"/>
            <w:r w:rsidRPr="005630CF">
              <w:rPr>
                <w:rStyle w:val="Accentuation"/>
                <w:i w:val="0"/>
              </w:rPr>
              <w:t>Nombre</w:t>
            </w:r>
            <w:proofErr w:type="spellEnd"/>
            <w:r w:rsidRPr="005630CF">
              <w:rPr>
                <w:rStyle w:val="Accentuation"/>
                <w:i w:val="0"/>
              </w:rPr>
              <w:t xml:space="preserve"> de rencontres</w:t>
            </w:r>
          </w:p>
        </w:tc>
        <w:tc>
          <w:tcPr>
            <w:tcW w:w="4380" w:type="dxa"/>
          </w:tcPr>
          <w:p w:rsidR="00BF2A62" w:rsidRPr="005630CF" w:rsidRDefault="00D524A3" w:rsidP="00F15064">
            <w:pPr>
              <w:jc w:val="center"/>
              <w:rPr>
                <w:rStyle w:val="Accentuation"/>
                <w:i w:val="0"/>
              </w:rPr>
            </w:pPr>
            <w:r w:rsidRPr="005630CF">
              <w:rPr>
                <w:rStyle w:val="Accentuation"/>
                <w:i w:val="0"/>
              </w:rPr>
              <w:t>3</w:t>
            </w:r>
            <w:r w:rsidR="00DA2487" w:rsidRPr="005630CF">
              <w:rPr>
                <w:rStyle w:val="Accentuation"/>
                <w:i w:val="0"/>
              </w:rPr>
              <w:t>9</w:t>
            </w:r>
          </w:p>
        </w:tc>
      </w:tr>
      <w:tr w:rsidR="00BF2A62" w:rsidRPr="005630CF" w:rsidTr="005A05B1">
        <w:trPr>
          <w:trHeight w:val="323"/>
        </w:trPr>
        <w:tc>
          <w:tcPr>
            <w:tcW w:w="4350" w:type="dxa"/>
          </w:tcPr>
          <w:p w:rsidR="00BF2A62" w:rsidRPr="005A7D35" w:rsidRDefault="00BF2A62" w:rsidP="0033700E">
            <w:pPr>
              <w:jc w:val="both"/>
              <w:rPr>
                <w:rStyle w:val="Accentuation"/>
                <w:i w:val="0"/>
                <w:lang w:val="fr-BE"/>
              </w:rPr>
            </w:pPr>
            <w:r w:rsidRPr="005A7D35">
              <w:rPr>
                <w:rStyle w:val="Accentuation"/>
                <w:i w:val="0"/>
                <w:lang w:val="fr-BE"/>
              </w:rPr>
              <w:lastRenderedPageBreak/>
              <w:t>Suivi de l’accord de collaboration</w:t>
            </w:r>
            <w:r w:rsidRPr="005A7D35">
              <w:rPr>
                <w:rStyle w:val="Accentuation"/>
                <w:i w:val="0"/>
                <w:lang w:val="fr-BE"/>
              </w:rPr>
              <w:tab/>
            </w:r>
          </w:p>
        </w:tc>
        <w:tc>
          <w:tcPr>
            <w:tcW w:w="4380" w:type="dxa"/>
          </w:tcPr>
          <w:p w:rsidR="00BF2A62" w:rsidRPr="005630CF" w:rsidRDefault="00DA2487" w:rsidP="00412830">
            <w:pPr>
              <w:jc w:val="center"/>
              <w:rPr>
                <w:rStyle w:val="Accentuation"/>
                <w:i w:val="0"/>
              </w:rPr>
            </w:pPr>
            <w:r w:rsidRPr="005630CF">
              <w:rPr>
                <w:rStyle w:val="Accentuation"/>
                <w:i w:val="0"/>
              </w:rPr>
              <w:t>30</w:t>
            </w:r>
          </w:p>
        </w:tc>
      </w:tr>
      <w:tr w:rsidR="00BF2A62" w:rsidRPr="005630CF" w:rsidTr="005A05B1">
        <w:trPr>
          <w:trHeight w:val="297"/>
        </w:trPr>
        <w:tc>
          <w:tcPr>
            <w:tcW w:w="4350" w:type="dxa"/>
            <w:vAlign w:val="center"/>
          </w:tcPr>
          <w:p w:rsidR="00BF2A62" w:rsidRPr="005630CF" w:rsidRDefault="00BF2A62" w:rsidP="00BF2A62">
            <w:pPr>
              <w:rPr>
                <w:rStyle w:val="Accentuation"/>
                <w:i w:val="0"/>
              </w:rPr>
            </w:pPr>
            <w:r w:rsidRPr="005630CF">
              <w:rPr>
                <w:rStyle w:val="Accentuation"/>
                <w:i w:val="0"/>
              </w:rPr>
              <w:t>Collaboration sur affaire</w:t>
            </w:r>
          </w:p>
        </w:tc>
        <w:tc>
          <w:tcPr>
            <w:tcW w:w="4380" w:type="dxa"/>
            <w:vAlign w:val="center"/>
          </w:tcPr>
          <w:p w:rsidR="00BF2A62" w:rsidRPr="005630CF" w:rsidRDefault="00DA2487" w:rsidP="00F15064">
            <w:pPr>
              <w:jc w:val="center"/>
              <w:rPr>
                <w:rStyle w:val="Accentuation"/>
                <w:i w:val="0"/>
              </w:rPr>
            </w:pPr>
            <w:r w:rsidRPr="005630CF">
              <w:rPr>
                <w:rStyle w:val="Accentuation"/>
                <w:i w:val="0"/>
              </w:rPr>
              <w:t>25</w:t>
            </w:r>
          </w:p>
        </w:tc>
      </w:tr>
    </w:tbl>
    <w:p w:rsidR="0033700E" w:rsidRPr="005630CF" w:rsidRDefault="0033700E" w:rsidP="005A05B1">
      <w:pPr>
        <w:jc w:val="both"/>
        <w:rPr>
          <w:rStyle w:val="Accentuation"/>
          <w:i w:val="0"/>
        </w:rPr>
      </w:pPr>
    </w:p>
    <w:p w:rsidR="00302077" w:rsidRPr="005A7D35" w:rsidRDefault="00302077" w:rsidP="005A05B1">
      <w:pPr>
        <w:spacing w:line="276" w:lineRule="auto"/>
        <w:jc w:val="both"/>
        <w:rPr>
          <w:rStyle w:val="Accentuation"/>
          <w:i w:val="0"/>
          <w:lang w:val="fr-BE"/>
        </w:rPr>
      </w:pPr>
      <w:r w:rsidRPr="005A7D35">
        <w:rPr>
          <w:rStyle w:val="Accentuation"/>
          <w:i w:val="0"/>
          <w:lang w:val="fr-BE"/>
        </w:rPr>
        <w:t>Le projet AALF a tenu plusieurs rencontres avec les autorités gabonaises.</w:t>
      </w:r>
    </w:p>
    <w:p w:rsidR="00335537" w:rsidRPr="005A7D35" w:rsidRDefault="00335537" w:rsidP="00335537">
      <w:pPr>
        <w:jc w:val="both"/>
        <w:rPr>
          <w:rStyle w:val="Accentuation"/>
          <w:b/>
          <w:i w:val="0"/>
          <w:lang w:val="fr-BE"/>
        </w:rPr>
      </w:pPr>
    </w:p>
    <w:p w:rsidR="0074425C" w:rsidRDefault="00056C57" w:rsidP="00335537">
      <w:pPr>
        <w:jc w:val="both"/>
        <w:rPr>
          <w:rStyle w:val="Accentuation"/>
          <w:i w:val="0"/>
          <w:lang w:val="fr-BE"/>
        </w:rPr>
      </w:pPr>
      <w:r w:rsidRPr="005A7D35">
        <w:rPr>
          <w:rStyle w:val="Accentuation"/>
          <w:b/>
          <w:i w:val="0"/>
          <w:lang w:val="fr-BE"/>
        </w:rPr>
        <w:t>Estuaire</w:t>
      </w:r>
      <w:r w:rsidR="003C64B0" w:rsidRPr="005A7D35">
        <w:rPr>
          <w:rStyle w:val="Accentuation"/>
          <w:i w:val="0"/>
          <w:lang w:val="fr-BE"/>
        </w:rPr>
        <w:t xml:space="preserve"> :</w:t>
      </w:r>
      <w:r w:rsidRPr="005A7D35">
        <w:rPr>
          <w:rStyle w:val="Accentuation"/>
          <w:i w:val="0"/>
          <w:lang w:val="fr-BE"/>
        </w:rPr>
        <w:t xml:space="preserve"> </w:t>
      </w:r>
    </w:p>
    <w:p w:rsidR="0074425C" w:rsidRDefault="0074425C" w:rsidP="00335537">
      <w:pPr>
        <w:jc w:val="both"/>
        <w:rPr>
          <w:rStyle w:val="Accentuation"/>
          <w:i w:val="0"/>
          <w:lang w:val="fr-BE"/>
        </w:rPr>
      </w:pPr>
    </w:p>
    <w:p w:rsidR="003C64B0" w:rsidRPr="005A7D35" w:rsidRDefault="005A7D35" w:rsidP="00335537">
      <w:pPr>
        <w:jc w:val="both"/>
        <w:rPr>
          <w:rStyle w:val="Accentuation"/>
          <w:i w:val="0"/>
          <w:lang w:val="fr-BE"/>
        </w:rPr>
      </w:pPr>
      <w:r>
        <w:rPr>
          <w:rStyle w:val="Accentuation"/>
          <w:i w:val="0"/>
          <w:lang w:val="fr-BE"/>
        </w:rPr>
        <w:t xml:space="preserve">Les personnes rencontrées ont été nombreuses, notamment </w:t>
      </w:r>
      <w:r w:rsidR="00056C57" w:rsidRPr="005A7D35">
        <w:rPr>
          <w:rStyle w:val="Accentuation"/>
          <w:i w:val="0"/>
          <w:lang w:val="fr-BE"/>
        </w:rPr>
        <w:t xml:space="preserve">le </w:t>
      </w:r>
      <w:r w:rsidR="003C64B0" w:rsidRPr="005A7D35">
        <w:rPr>
          <w:rStyle w:val="Accentuation"/>
          <w:i w:val="0"/>
          <w:lang w:val="fr-BE"/>
        </w:rPr>
        <w:t>Directeur</w:t>
      </w:r>
      <w:r w:rsidR="00056C57" w:rsidRPr="005A7D35">
        <w:rPr>
          <w:rStyle w:val="Accentuation"/>
          <w:i w:val="0"/>
          <w:lang w:val="fr-BE"/>
        </w:rPr>
        <w:t xml:space="preserve"> de la lutte contre le braconnage, la police judiciaire, l'avocat en charge des dossiers, </w:t>
      </w:r>
      <w:r w:rsidR="003C64B0" w:rsidRPr="005A7D35">
        <w:rPr>
          <w:rStyle w:val="Accentuation"/>
          <w:i w:val="0"/>
          <w:lang w:val="fr-BE"/>
        </w:rPr>
        <w:t xml:space="preserve">le </w:t>
      </w:r>
      <w:r w:rsidR="00056C57" w:rsidRPr="005A7D35">
        <w:rPr>
          <w:rStyle w:val="Accentuation"/>
          <w:i w:val="0"/>
          <w:lang w:val="fr-BE"/>
        </w:rPr>
        <w:t>D</w:t>
      </w:r>
      <w:r w:rsidR="003C64B0" w:rsidRPr="005A7D35">
        <w:rPr>
          <w:rStyle w:val="Accentuation"/>
          <w:i w:val="0"/>
          <w:lang w:val="fr-BE"/>
        </w:rPr>
        <w:t>irecteur de la lutte contre le braconnage</w:t>
      </w:r>
      <w:r w:rsidR="00056C57" w:rsidRPr="005A7D35">
        <w:rPr>
          <w:rStyle w:val="Accentuation"/>
          <w:i w:val="0"/>
          <w:lang w:val="fr-BE"/>
        </w:rPr>
        <w:t xml:space="preserve">, </w:t>
      </w:r>
      <w:r w:rsidR="003C64B0" w:rsidRPr="005A7D35">
        <w:rPr>
          <w:rStyle w:val="Accentuation"/>
          <w:i w:val="0"/>
          <w:lang w:val="fr-BE"/>
        </w:rPr>
        <w:t>le Directeur de services des surveillances de la douane, le conservateur senior de l’</w:t>
      </w:r>
      <w:r w:rsidR="00056C57" w:rsidRPr="005A7D35">
        <w:rPr>
          <w:rStyle w:val="Accentuation"/>
          <w:i w:val="0"/>
          <w:lang w:val="fr-BE"/>
        </w:rPr>
        <w:t>ANPN, Interpole, gendarmerie nationale, police nationale</w:t>
      </w:r>
      <w:r w:rsidR="003C64B0" w:rsidRPr="005A7D35">
        <w:rPr>
          <w:rStyle w:val="Accentuation"/>
          <w:i w:val="0"/>
          <w:lang w:val="fr-BE"/>
        </w:rPr>
        <w:t>, Directeur des sureté urbaine et la brigade anti-drogue, point focal CITES et le WWF</w:t>
      </w:r>
      <w:r>
        <w:rPr>
          <w:rStyle w:val="Accentuation"/>
          <w:i w:val="0"/>
          <w:lang w:val="fr-BE"/>
        </w:rPr>
        <w:t>.</w:t>
      </w:r>
    </w:p>
    <w:p w:rsidR="00335537" w:rsidRPr="005A7D35" w:rsidRDefault="00335537" w:rsidP="00335537">
      <w:pPr>
        <w:jc w:val="both"/>
        <w:rPr>
          <w:rStyle w:val="Accentuation"/>
          <w:b/>
          <w:i w:val="0"/>
          <w:lang w:val="fr-BE"/>
        </w:rPr>
      </w:pPr>
    </w:p>
    <w:p w:rsidR="00022AB8" w:rsidRPr="005A7D35" w:rsidRDefault="00056C57" w:rsidP="00335537">
      <w:pPr>
        <w:jc w:val="both"/>
        <w:rPr>
          <w:rStyle w:val="Accentuation"/>
          <w:i w:val="0"/>
          <w:lang w:val="fr-BE"/>
        </w:rPr>
      </w:pPr>
      <w:r w:rsidRPr="005A7D35">
        <w:rPr>
          <w:rStyle w:val="Accentuation"/>
          <w:b/>
          <w:i w:val="0"/>
          <w:lang w:val="fr-BE"/>
        </w:rPr>
        <w:t>Moyen-Ogooué</w:t>
      </w:r>
      <w:r w:rsidRPr="005A7D35">
        <w:rPr>
          <w:rStyle w:val="Accentuation"/>
          <w:i w:val="0"/>
          <w:lang w:val="fr-BE"/>
        </w:rPr>
        <w:t xml:space="preserve"> : </w:t>
      </w:r>
    </w:p>
    <w:p w:rsidR="00022AB8" w:rsidRPr="005A7D35" w:rsidRDefault="00022AB8" w:rsidP="00335537">
      <w:pPr>
        <w:jc w:val="both"/>
        <w:rPr>
          <w:rStyle w:val="Accentuation"/>
          <w:i w:val="0"/>
          <w:lang w:val="fr-BE"/>
        </w:rPr>
      </w:pPr>
    </w:p>
    <w:p w:rsidR="003F003B" w:rsidRPr="005630CF" w:rsidRDefault="003F003B" w:rsidP="00746A77">
      <w:pPr>
        <w:jc w:val="both"/>
        <w:rPr>
          <w:color w:val="1D1B11" w:themeColor="background2" w:themeShade="1A"/>
          <w:lang w:val="fr-BE"/>
        </w:rPr>
      </w:pPr>
      <w:r w:rsidRPr="00022AB8">
        <w:rPr>
          <w:color w:val="1D1B11" w:themeColor="background2" w:themeShade="1A"/>
          <w:lang w:val="fr-BE"/>
        </w:rPr>
        <w:t>Le</w:t>
      </w:r>
      <w:r w:rsidR="005A7D35">
        <w:rPr>
          <w:color w:val="1D1B11" w:themeColor="background2" w:themeShade="1A"/>
          <w:lang w:val="fr-BE"/>
        </w:rPr>
        <w:t>s personnes rencontrées ont été le</w:t>
      </w:r>
      <w:r w:rsidRPr="00022AB8">
        <w:rPr>
          <w:color w:val="1D1B11" w:themeColor="background2" w:themeShade="1A"/>
          <w:lang w:val="fr-BE"/>
        </w:rPr>
        <w:t xml:space="preserve"> Chef de Bureau Forêts et le Chef de Bureau Faune</w:t>
      </w:r>
      <w:r w:rsidR="00022AB8">
        <w:rPr>
          <w:color w:val="1D1B11" w:themeColor="background2" w:themeShade="1A"/>
          <w:lang w:val="fr-BE"/>
        </w:rPr>
        <w:t>, le</w:t>
      </w:r>
      <w:r w:rsidRPr="005630CF">
        <w:rPr>
          <w:color w:val="1D1B11" w:themeColor="background2" w:themeShade="1A"/>
          <w:lang w:val="fr-BE"/>
        </w:rPr>
        <w:t xml:space="preserve"> Secrétaire Général de Province</w:t>
      </w:r>
      <w:r w:rsidR="00A771FA">
        <w:rPr>
          <w:color w:val="1D1B11" w:themeColor="background2" w:themeShade="1A"/>
          <w:lang w:val="fr-BE"/>
        </w:rPr>
        <w:t>, le</w:t>
      </w:r>
      <w:r w:rsidRPr="005630CF">
        <w:rPr>
          <w:color w:val="1D1B11" w:themeColor="background2" w:themeShade="1A"/>
          <w:lang w:val="fr-BE"/>
        </w:rPr>
        <w:t xml:space="preserve"> Chef de Cabinet du Gouverneur du Moyen-Ogooué et le 1</w:t>
      </w:r>
      <w:r w:rsidRPr="005630CF">
        <w:rPr>
          <w:color w:val="1D1B11" w:themeColor="background2" w:themeShade="1A"/>
          <w:vertAlign w:val="superscript"/>
          <w:lang w:val="fr-BE"/>
        </w:rPr>
        <w:t>er</w:t>
      </w:r>
      <w:r w:rsidRPr="005630CF">
        <w:rPr>
          <w:color w:val="1D1B11" w:themeColor="background2" w:themeShade="1A"/>
          <w:lang w:val="fr-BE"/>
        </w:rPr>
        <w:t xml:space="preserve"> Vice</w:t>
      </w:r>
      <w:r w:rsidR="005A7D35">
        <w:rPr>
          <w:color w:val="1D1B11" w:themeColor="background2" w:themeShade="1A"/>
          <w:lang w:val="fr-BE"/>
        </w:rPr>
        <w:t>-</w:t>
      </w:r>
      <w:r w:rsidRPr="005630CF">
        <w:rPr>
          <w:color w:val="1D1B11" w:themeColor="background2" w:themeShade="1A"/>
          <w:lang w:val="fr-BE"/>
        </w:rPr>
        <w:t>Président du Conseil Départemental</w:t>
      </w:r>
      <w:r w:rsidR="00A771FA">
        <w:rPr>
          <w:color w:val="1D1B11" w:themeColor="background2" w:themeShade="1A"/>
          <w:lang w:val="fr-BE"/>
        </w:rPr>
        <w:t>, l</w:t>
      </w:r>
      <w:r w:rsidRPr="005630CF">
        <w:rPr>
          <w:color w:val="1D1B11" w:themeColor="background2" w:themeShade="1A"/>
          <w:lang w:val="fr-BE"/>
        </w:rPr>
        <w:t xml:space="preserve">e Président du </w:t>
      </w:r>
      <w:r w:rsidR="00A771FA">
        <w:rPr>
          <w:color w:val="1D1B11" w:themeColor="background2" w:themeShade="1A"/>
          <w:lang w:val="fr-BE"/>
        </w:rPr>
        <w:t>tribunal de première instance</w:t>
      </w:r>
      <w:r w:rsidRPr="005630CF">
        <w:rPr>
          <w:color w:val="1D1B11" w:themeColor="background2" w:themeShade="1A"/>
          <w:lang w:val="fr-BE"/>
        </w:rPr>
        <w:t xml:space="preserve"> de Lambaréné, le Procureur de la République, le Procureur adjoint, les substituts et le 1 er juge d’instruction</w:t>
      </w:r>
      <w:r w:rsidR="00A771FA">
        <w:rPr>
          <w:color w:val="1D1B11" w:themeColor="background2" w:themeShade="1A"/>
          <w:lang w:val="fr-BE"/>
        </w:rPr>
        <w:t>, le</w:t>
      </w:r>
      <w:r w:rsidR="00022AB8">
        <w:rPr>
          <w:color w:val="1D1B11" w:themeColor="background2" w:themeShade="1A"/>
          <w:lang w:val="fr-BE"/>
        </w:rPr>
        <w:t xml:space="preserve"> </w:t>
      </w:r>
      <w:r w:rsidRPr="005630CF">
        <w:rPr>
          <w:color w:val="1D1B11" w:themeColor="background2" w:themeShade="1A"/>
          <w:lang w:val="fr-BE"/>
        </w:rPr>
        <w:t>Commandant de groupement de la Gendarmerie, le commandement de la Brigade centre de Gendarmerie, le Commandant de la Brigade nautique, le Chef d’antenne PJ et le chef d’antenne adjoint de la DGR</w:t>
      </w:r>
      <w:r w:rsidR="00022AB8">
        <w:rPr>
          <w:color w:val="1D1B11" w:themeColor="background2" w:themeShade="1A"/>
          <w:lang w:val="fr-BE"/>
        </w:rPr>
        <w:t>., le</w:t>
      </w:r>
      <w:r w:rsidRPr="005630CF">
        <w:rPr>
          <w:color w:val="1D1B11" w:themeColor="background2" w:themeShade="1A"/>
          <w:lang w:val="fr-BE"/>
        </w:rPr>
        <w:t xml:space="preserve"> Commandant de la sûreté Urbaine (Police) et le Chef du Personnel du peloton mobile de la Gendarmerie</w:t>
      </w:r>
      <w:r w:rsidR="00022AB8">
        <w:rPr>
          <w:color w:val="1D1B11" w:themeColor="background2" w:themeShade="1A"/>
          <w:lang w:val="fr-BE"/>
        </w:rPr>
        <w:t>, le</w:t>
      </w:r>
      <w:r w:rsidR="002E03FD">
        <w:rPr>
          <w:color w:val="1D1B11" w:themeColor="background2" w:themeShade="1A"/>
          <w:lang w:val="fr-BE"/>
        </w:rPr>
        <w:t xml:space="preserve"> </w:t>
      </w:r>
      <w:r w:rsidRPr="005630CF">
        <w:rPr>
          <w:color w:val="1D1B11" w:themeColor="background2" w:themeShade="1A"/>
          <w:lang w:val="fr-BE"/>
        </w:rPr>
        <w:t xml:space="preserve">Directeur du Centre de Pêche de Lambaréné et </w:t>
      </w:r>
      <w:r w:rsidR="0074425C">
        <w:rPr>
          <w:color w:val="1D1B11" w:themeColor="background2" w:themeShade="1A"/>
          <w:lang w:val="fr-BE"/>
        </w:rPr>
        <w:t>l</w:t>
      </w:r>
      <w:r w:rsidRPr="005630CF">
        <w:rPr>
          <w:color w:val="1D1B11" w:themeColor="background2" w:themeShade="1A"/>
          <w:lang w:val="fr-BE"/>
        </w:rPr>
        <w:t>e Responsable de l’ONG OELO : Remerciements au DG Centre pêche et renforcement du partenariat avec OELO.</w:t>
      </w:r>
    </w:p>
    <w:p w:rsidR="00746A77" w:rsidRPr="005A7D35" w:rsidRDefault="00746A77" w:rsidP="00746A77">
      <w:pPr>
        <w:jc w:val="both"/>
        <w:rPr>
          <w:rStyle w:val="Accentuation"/>
          <w:b/>
          <w:i w:val="0"/>
          <w:lang w:val="fr-BE"/>
        </w:rPr>
      </w:pPr>
    </w:p>
    <w:p w:rsidR="002E03FD" w:rsidRPr="005A7D35" w:rsidRDefault="00056C57" w:rsidP="00746A77">
      <w:pPr>
        <w:jc w:val="both"/>
        <w:rPr>
          <w:rStyle w:val="Accentuation"/>
          <w:i w:val="0"/>
          <w:lang w:val="fr-BE"/>
        </w:rPr>
      </w:pPr>
      <w:r w:rsidRPr="005A7D35">
        <w:rPr>
          <w:rStyle w:val="Accentuation"/>
          <w:b/>
          <w:i w:val="0"/>
          <w:lang w:val="fr-BE"/>
        </w:rPr>
        <w:t>Ngounié</w:t>
      </w:r>
      <w:r w:rsidR="0074425C">
        <w:rPr>
          <w:rStyle w:val="Accentuation"/>
          <w:b/>
          <w:i w:val="0"/>
          <w:lang w:val="fr-BE"/>
        </w:rPr>
        <w:t xml:space="preserve"> </w:t>
      </w:r>
      <w:r w:rsidRPr="005A7D35">
        <w:rPr>
          <w:rStyle w:val="Accentuation"/>
          <w:i w:val="0"/>
          <w:lang w:val="fr-BE"/>
        </w:rPr>
        <w:t xml:space="preserve">: </w:t>
      </w:r>
    </w:p>
    <w:p w:rsidR="005A7D35" w:rsidRDefault="005A7D35" w:rsidP="00746A77">
      <w:pPr>
        <w:jc w:val="both"/>
        <w:rPr>
          <w:lang w:val="fr-BE"/>
        </w:rPr>
      </w:pPr>
    </w:p>
    <w:p w:rsidR="00CF3620" w:rsidRPr="005A7D35" w:rsidRDefault="00CF3620" w:rsidP="00746A77">
      <w:pPr>
        <w:jc w:val="both"/>
        <w:rPr>
          <w:lang w:val="fr-BE"/>
        </w:rPr>
      </w:pPr>
      <w:r w:rsidRPr="005A7D35">
        <w:rPr>
          <w:lang w:val="fr-BE"/>
        </w:rPr>
        <w:t>Au cours du mois de mai 2019</w:t>
      </w:r>
      <w:r w:rsidR="002E03FD" w:rsidRPr="005A7D35">
        <w:rPr>
          <w:lang w:val="fr-BE"/>
        </w:rPr>
        <w:t>, il y a eu</w:t>
      </w:r>
      <w:r w:rsidRPr="005A7D35">
        <w:rPr>
          <w:lang w:val="fr-BE"/>
        </w:rPr>
        <w:t xml:space="preserve"> le suivi de collaboration avec les partenaires principaux de l’administration des Eaux et Forêts du ressort de</w:t>
      </w:r>
      <w:r w:rsidR="002E03FD" w:rsidRPr="005A7D35">
        <w:rPr>
          <w:lang w:val="fr-BE"/>
        </w:rPr>
        <w:t>s</w:t>
      </w:r>
      <w:r w:rsidRPr="005A7D35">
        <w:rPr>
          <w:lang w:val="fr-BE"/>
        </w:rPr>
        <w:t xml:space="preserve"> province</w:t>
      </w:r>
      <w:r w:rsidR="002E03FD" w:rsidRPr="005A7D35">
        <w:rPr>
          <w:lang w:val="fr-BE"/>
        </w:rPr>
        <w:t>s de</w:t>
      </w:r>
      <w:r w:rsidRPr="005A7D35">
        <w:rPr>
          <w:lang w:val="fr-BE"/>
        </w:rPr>
        <w:t xml:space="preserve"> la NGOUNIE et de la NYANGA</w:t>
      </w:r>
      <w:r w:rsidR="002E03FD" w:rsidRPr="005A7D35">
        <w:rPr>
          <w:lang w:val="fr-BE"/>
        </w:rPr>
        <w:t xml:space="preserve"> ainsi que les autorités judiciaires</w:t>
      </w:r>
      <w:r w:rsidR="008237FA" w:rsidRPr="005A7D35">
        <w:rPr>
          <w:lang w:val="fr-BE"/>
        </w:rPr>
        <w:t xml:space="preserve"> parmi lesquelles le procureur, </w:t>
      </w:r>
      <w:r w:rsidR="005A7D35">
        <w:rPr>
          <w:lang w:val="fr-BE"/>
        </w:rPr>
        <w:t xml:space="preserve">le </w:t>
      </w:r>
      <w:r w:rsidR="008237FA" w:rsidRPr="005A7D35">
        <w:rPr>
          <w:lang w:val="fr-BE"/>
        </w:rPr>
        <w:t>pr</w:t>
      </w:r>
      <w:r w:rsidR="005A7D35">
        <w:rPr>
          <w:lang w:val="fr-BE"/>
        </w:rPr>
        <w:t>é</w:t>
      </w:r>
      <w:r w:rsidR="008237FA" w:rsidRPr="005A7D35">
        <w:rPr>
          <w:lang w:val="fr-BE"/>
        </w:rPr>
        <w:t>sident</w:t>
      </w:r>
      <w:r w:rsidR="005A7D35">
        <w:rPr>
          <w:lang w:val="fr-BE"/>
        </w:rPr>
        <w:t xml:space="preserve"> du tribunal</w:t>
      </w:r>
      <w:r w:rsidR="008237FA" w:rsidRPr="005A7D35">
        <w:rPr>
          <w:lang w:val="fr-BE"/>
        </w:rPr>
        <w:t xml:space="preserve">, </w:t>
      </w:r>
      <w:r w:rsidR="005A7D35">
        <w:rPr>
          <w:lang w:val="fr-BE"/>
        </w:rPr>
        <w:t xml:space="preserve">le </w:t>
      </w:r>
      <w:r w:rsidR="008237FA" w:rsidRPr="005A7D35">
        <w:rPr>
          <w:lang w:val="fr-BE"/>
        </w:rPr>
        <w:t xml:space="preserve">secrétaire de parquet, </w:t>
      </w:r>
      <w:r w:rsidR="005A7D35">
        <w:rPr>
          <w:lang w:val="fr-BE"/>
        </w:rPr>
        <w:t xml:space="preserve">le </w:t>
      </w:r>
      <w:r w:rsidR="008237FA" w:rsidRPr="005A7D35">
        <w:rPr>
          <w:lang w:val="fr-BE"/>
        </w:rPr>
        <w:t xml:space="preserve">greffier et </w:t>
      </w:r>
      <w:r w:rsidR="005A7D35">
        <w:rPr>
          <w:lang w:val="fr-BE"/>
        </w:rPr>
        <w:t>plusieurs</w:t>
      </w:r>
      <w:r w:rsidR="008237FA" w:rsidRPr="005A7D35">
        <w:rPr>
          <w:lang w:val="fr-BE"/>
        </w:rPr>
        <w:t xml:space="preserve"> juges.</w:t>
      </w:r>
    </w:p>
    <w:p w:rsidR="008237FA" w:rsidRPr="005A7D35" w:rsidRDefault="008237FA" w:rsidP="00746A77">
      <w:pPr>
        <w:jc w:val="both"/>
        <w:rPr>
          <w:lang w:val="fr-BE"/>
        </w:rPr>
      </w:pPr>
    </w:p>
    <w:p w:rsidR="008237FA" w:rsidRPr="005A7D35" w:rsidRDefault="00056C57" w:rsidP="00746A77">
      <w:pPr>
        <w:spacing w:before="120" w:after="120" w:line="276" w:lineRule="auto"/>
        <w:jc w:val="both"/>
        <w:rPr>
          <w:rStyle w:val="Accentuation"/>
          <w:i w:val="0"/>
          <w:lang w:val="fr-BE"/>
        </w:rPr>
      </w:pPr>
      <w:r w:rsidRPr="005A7D35">
        <w:rPr>
          <w:rStyle w:val="Accentuation"/>
          <w:b/>
          <w:i w:val="0"/>
          <w:lang w:val="fr-BE"/>
        </w:rPr>
        <w:t>Ogooué-Ivindo</w:t>
      </w:r>
      <w:r w:rsidR="0074425C">
        <w:rPr>
          <w:rStyle w:val="Accentuation"/>
          <w:b/>
          <w:i w:val="0"/>
          <w:lang w:val="fr-BE"/>
        </w:rPr>
        <w:t xml:space="preserve"> </w:t>
      </w:r>
      <w:r w:rsidRPr="005A7D35">
        <w:rPr>
          <w:rStyle w:val="Accentuation"/>
          <w:i w:val="0"/>
          <w:lang w:val="fr-BE"/>
        </w:rPr>
        <w:t xml:space="preserve">: </w:t>
      </w:r>
    </w:p>
    <w:p w:rsidR="003F003B" w:rsidRPr="005A7D35" w:rsidRDefault="00056C57" w:rsidP="00746A77">
      <w:pPr>
        <w:spacing w:before="120" w:after="120" w:line="276" w:lineRule="auto"/>
        <w:jc w:val="both"/>
        <w:rPr>
          <w:rStyle w:val="Accentuation"/>
          <w:i w:val="0"/>
          <w:lang w:val="fr-BE"/>
        </w:rPr>
      </w:pPr>
      <w:r w:rsidRPr="005A7D35">
        <w:rPr>
          <w:rStyle w:val="Accentuation"/>
          <w:i w:val="0"/>
          <w:lang w:val="fr-BE"/>
        </w:rPr>
        <w:t xml:space="preserve">Les deux juristes qui ont effectué la mission en vue d’une opération à Makokou en ont profité pour rencontrer certains partenaires. Au total, sept (07) rencontres ont eu lieu. Les sept rencontres l’ont été dans le cadre du suivi de l’accord de collaboration et une (01) s’agissant de la collaboration sur affaire. </w:t>
      </w:r>
    </w:p>
    <w:p w:rsidR="008237FA" w:rsidRPr="005A7D35" w:rsidRDefault="003F003B" w:rsidP="00746A77">
      <w:pPr>
        <w:jc w:val="both"/>
        <w:rPr>
          <w:rStyle w:val="Accentuation"/>
          <w:i w:val="0"/>
          <w:lang w:val="fr-BE"/>
        </w:rPr>
      </w:pPr>
      <w:r w:rsidRPr="005A7D35">
        <w:rPr>
          <w:rStyle w:val="Accentuation"/>
          <w:b/>
          <w:i w:val="0"/>
          <w:lang w:val="fr-BE"/>
        </w:rPr>
        <w:t>Woleu-Ntem:</w:t>
      </w:r>
      <w:r w:rsidRPr="005A7D35">
        <w:rPr>
          <w:rStyle w:val="Accentuation"/>
          <w:i w:val="0"/>
          <w:lang w:val="fr-BE"/>
        </w:rPr>
        <w:t xml:space="preserve"> </w:t>
      </w:r>
    </w:p>
    <w:p w:rsidR="008237FA" w:rsidRPr="005A7D35" w:rsidRDefault="008237FA" w:rsidP="00746A77">
      <w:pPr>
        <w:jc w:val="both"/>
        <w:rPr>
          <w:rStyle w:val="Accentuation"/>
          <w:i w:val="0"/>
          <w:lang w:val="fr-BE"/>
        </w:rPr>
      </w:pPr>
    </w:p>
    <w:p w:rsidR="003F003B" w:rsidRPr="005A7D35" w:rsidRDefault="008237FA" w:rsidP="00746A77">
      <w:pPr>
        <w:jc w:val="both"/>
        <w:rPr>
          <w:rStyle w:val="Accentuation"/>
          <w:i w:val="0"/>
          <w:lang w:val="fr-BE"/>
        </w:rPr>
      </w:pPr>
      <w:r w:rsidRPr="005A7D35">
        <w:rPr>
          <w:rStyle w:val="Accentuation"/>
          <w:i w:val="0"/>
          <w:lang w:val="fr-BE"/>
        </w:rPr>
        <w:t xml:space="preserve">Il y a eu </w:t>
      </w:r>
      <w:r w:rsidR="0074425C">
        <w:rPr>
          <w:rStyle w:val="Accentuation"/>
          <w:i w:val="0"/>
          <w:lang w:val="fr-BE"/>
        </w:rPr>
        <w:t xml:space="preserve">un </w:t>
      </w:r>
      <w:r w:rsidRPr="005A7D35">
        <w:rPr>
          <w:rStyle w:val="Accentuation"/>
          <w:i w:val="0"/>
          <w:lang w:val="fr-BE"/>
        </w:rPr>
        <w:t xml:space="preserve">entretien avec </w:t>
      </w:r>
      <w:r w:rsidR="003F003B" w:rsidRPr="005A7D35">
        <w:rPr>
          <w:rStyle w:val="Accentuation"/>
          <w:i w:val="0"/>
          <w:lang w:val="fr-BE"/>
        </w:rPr>
        <w:t>le Directeur provincial des Eaux et Forêts, le respons</w:t>
      </w:r>
      <w:r w:rsidR="0074425C">
        <w:rPr>
          <w:rStyle w:val="Accentuation"/>
          <w:i w:val="0"/>
          <w:lang w:val="fr-BE"/>
        </w:rPr>
        <w:t>a</w:t>
      </w:r>
      <w:r w:rsidR="003F003B" w:rsidRPr="005A7D35">
        <w:rPr>
          <w:rStyle w:val="Accentuation"/>
          <w:i w:val="0"/>
          <w:lang w:val="fr-BE"/>
        </w:rPr>
        <w:t>ble</w:t>
      </w:r>
      <w:r w:rsidR="0074425C">
        <w:rPr>
          <w:rStyle w:val="Accentuation"/>
          <w:i w:val="0"/>
          <w:lang w:val="fr-BE"/>
        </w:rPr>
        <w:t xml:space="preserve"> </w:t>
      </w:r>
      <w:r w:rsidR="003F003B" w:rsidRPr="005A7D35">
        <w:rPr>
          <w:rStyle w:val="Accentuation"/>
          <w:i w:val="0"/>
          <w:lang w:val="fr-BE"/>
        </w:rPr>
        <w:t>contentieux et celui de la forêt, le lieutenant de la DGR, un major de la Police Judiciaire, le maire de la commune d’Oyem et le secrétaire de province</w:t>
      </w:r>
      <w:r w:rsidRPr="005A7D35">
        <w:rPr>
          <w:rStyle w:val="Accentuation"/>
          <w:i w:val="0"/>
          <w:lang w:val="fr-BE"/>
        </w:rPr>
        <w:t xml:space="preserve"> outre</w:t>
      </w:r>
      <w:r w:rsidR="00746A77" w:rsidRPr="005A7D35">
        <w:rPr>
          <w:rStyle w:val="Accentuation"/>
          <w:i w:val="0"/>
          <w:lang w:val="fr-BE"/>
        </w:rPr>
        <w:t xml:space="preserve"> le </w:t>
      </w:r>
      <w:r w:rsidR="003F003B" w:rsidRPr="005A7D35">
        <w:rPr>
          <w:rStyle w:val="Accentuation"/>
          <w:i w:val="0"/>
          <w:lang w:val="fr-BE"/>
        </w:rPr>
        <w:t>préfet, S</w:t>
      </w:r>
      <w:r w:rsidR="00746A77" w:rsidRPr="005A7D35">
        <w:rPr>
          <w:rStyle w:val="Accentuation"/>
          <w:i w:val="0"/>
          <w:lang w:val="fr-BE"/>
        </w:rPr>
        <w:t xml:space="preserve">ecrétaire </w:t>
      </w:r>
      <w:r w:rsidR="003F003B" w:rsidRPr="005A7D35">
        <w:rPr>
          <w:rStyle w:val="Accentuation"/>
          <w:i w:val="0"/>
          <w:lang w:val="fr-BE"/>
        </w:rPr>
        <w:t>G</w:t>
      </w:r>
      <w:r w:rsidR="00746A77" w:rsidRPr="005A7D35">
        <w:rPr>
          <w:rStyle w:val="Accentuation"/>
          <w:i w:val="0"/>
          <w:lang w:val="fr-BE"/>
        </w:rPr>
        <w:t>énéral et le</w:t>
      </w:r>
      <w:r w:rsidR="003F003B" w:rsidRPr="005A7D35">
        <w:rPr>
          <w:rStyle w:val="Accentuation"/>
          <w:i w:val="0"/>
          <w:lang w:val="fr-BE"/>
        </w:rPr>
        <w:t xml:space="preserve"> Directeur de cabinet du Gouverneur, les chefs d’antennes P</w:t>
      </w:r>
      <w:r w:rsidR="00746A77" w:rsidRPr="005A7D35">
        <w:rPr>
          <w:rStyle w:val="Accentuation"/>
          <w:i w:val="0"/>
          <w:lang w:val="fr-BE"/>
        </w:rPr>
        <w:t xml:space="preserve">olice </w:t>
      </w:r>
      <w:r w:rsidR="003F003B" w:rsidRPr="005A7D35">
        <w:rPr>
          <w:rStyle w:val="Accentuation"/>
          <w:i w:val="0"/>
          <w:lang w:val="fr-BE"/>
        </w:rPr>
        <w:t>J</w:t>
      </w:r>
      <w:r w:rsidR="00746A77" w:rsidRPr="005A7D35">
        <w:rPr>
          <w:rStyle w:val="Accentuation"/>
          <w:i w:val="0"/>
          <w:lang w:val="fr-BE"/>
        </w:rPr>
        <w:t>udiciaire</w:t>
      </w:r>
      <w:r w:rsidR="008D2962" w:rsidRPr="005A7D35">
        <w:rPr>
          <w:rStyle w:val="Accentuation"/>
          <w:i w:val="0"/>
          <w:lang w:val="fr-BE"/>
        </w:rPr>
        <w:t>, B2 et gendarmerie, le P</w:t>
      </w:r>
      <w:r w:rsidR="003F003B" w:rsidRPr="005A7D35">
        <w:rPr>
          <w:rStyle w:val="Accentuation"/>
          <w:i w:val="0"/>
          <w:lang w:val="fr-BE"/>
        </w:rPr>
        <w:t>rocureur de la République et ses substituts, le secrétaire en chef du parquet, le doyen des jug</w:t>
      </w:r>
      <w:r w:rsidR="008D2962" w:rsidRPr="005A7D35">
        <w:rPr>
          <w:rStyle w:val="Accentuation"/>
          <w:i w:val="0"/>
          <w:lang w:val="fr-BE"/>
        </w:rPr>
        <w:t>es du tribunal, le secrétaire en chef du parquet ainsi que le préfet.</w:t>
      </w:r>
    </w:p>
    <w:p w:rsidR="008D2962" w:rsidRPr="005A7D35" w:rsidRDefault="008D2962" w:rsidP="00746A77">
      <w:pPr>
        <w:jc w:val="both"/>
        <w:rPr>
          <w:rStyle w:val="Accentuation"/>
          <w:i w:val="0"/>
          <w:lang w:val="fr-BE"/>
        </w:rPr>
      </w:pPr>
    </w:p>
    <w:p w:rsidR="006A0200" w:rsidRPr="005A7D35" w:rsidRDefault="00467B43" w:rsidP="005A05B1">
      <w:pPr>
        <w:jc w:val="both"/>
        <w:rPr>
          <w:rStyle w:val="Accentuation"/>
          <w:i w:val="0"/>
          <w:lang w:val="fr-BE"/>
        </w:rPr>
      </w:pPr>
      <w:r w:rsidRPr="005A7D35">
        <w:rPr>
          <w:rStyle w:val="Accentuation"/>
          <w:i w:val="0"/>
          <w:lang w:val="fr-BE"/>
        </w:rPr>
        <w:t xml:space="preserve">Au total, au moins </w:t>
      </w:r>
      <w:r w:rsidR="00EC2DBA" w:rsidRPr="005A7D35">
        <w:rPr>
          <w:rStyle w:val="Accentuation"/>
          <w:i w:val="0"/>
          <w:lang w:val="fr-BE"/>
        </w:rPr>
        <w:t>3</w:t>
      </w:r>
      <w:r w:rsidR="003F003B" w:rsidRPr="005A7D35">
        <w:rPr>
          <w:rStyle w:val="Accentuation"/>
          <w:i w:val="0"/>
          <w:lang w:val="fr-BE"/>
        </w:rPr>
        <w:t>9</w:t>
      </w:r>
      <w:r w:rsidR="00F604FF" w:rsidRPr="005A7D35">
        <w:rPr>
          <w:rStyle w:val="Accentuation"/>
          <w:i w:val="0"/>
          <w:lang w:val="fr-BE"/>
        </w:rPr>
        <w:t xml:space="preserve"> </w:t>
      </w:r>
      <w:r w:rsidRPr="005A7D35">
        <w:rPr>
          <w:rStyle w:val="Accentuation"/>
          <w:i w:val="0"/>
          <w:lang w:val="fr-BE"/>
        </w:rPr>
        <w:t>rencontres ont été tenues</w:t>
      </w:r>
      <w:bookmarkEnd w:id="8"/>
      <w:r w:rsidRPr="005A7D35">
        <w:rPr>
          <w:rStyle w:val="Accentuation"/>
          <w:i w:val="0"/>
          <w:lang w:val="fr-BE"/>
        </w:rPr>
        <w:t>.</w:t>
      </w:r>
    </w:p>
    <w:p w:rsidR="00467B43" w:rsidRPr="005A7D35" w:rsidRDefault="00467B43" w:rsidP="005A05B1">
      <w:pPr>
        <w:jc w:val="both"/>
        <w:rPr>
          <w:rStyle w:val="Accentuation"/>
          <w:i w:val="0"/>
          <w:lang w:val="fr-BE"/>
        </w:rPr>
      </w:pPr>
    </w:p>
    <w:p w:rsidR="007931B7" w:rsidRPr="005630CF" w:rsidRDefault="009D2CA4" w:rsidP="005A05B1">
      <w:pPr>
        <w:pStyle w:val="Titre1"/>
        <w:shd w:val="clear" w:color="auto" w:fill="000000" w:themeFill="text1"/>
        <w:jc w:val="both"/>
        <w:rPr>
          <w:rStyle w:val="Accentuation"/>
          <w:i w:val="0"/>
          <w:sz w:val="24"/>
        </w:rPr>
      </w:pPr>
      <w:bookmarkStart w:id="9" w:name="_Toc7774932"/>
      <w:r w:rsidRPr="005630CF">
        <w:rPr>
          <w:rStyle w:val="Accentuation"/>
          <w:i w:val="0"/>
          <w:sz w:val="24"/>
        </w:rPr>
        <w:lastRenderedPageBreak/>
        <w:t>Con</w:t>
      </w:r>
      <w:r w:rsidR="003600C5" w:rsidRPr="005630CF">
        <w:rPr>
          <w:rStyle w:val="Accentuation"/>
          <w:i w:val="0"/>
          <w:sz w:val="24"/>
        </w:rPr>
        <w:t>clusion</w:t>
      </w:r>
      <w:bookmarkEnd w:id="9"/>
    </w:p>
    <w:p w:rsidR="0020422F" w:rsidRPr="005A7D35" w:rsidRDefault="00315A9C" w:rsidP="005A05B1">
      <w:pPr>
        <w:spacing w:before="240" w:after="240" w:line="276" w:lineRule="auto"/>
        <w:jc w:val="both"/>
        <w:rPr>
          <w:rStyle w:val="Accentuation"/>
          <w:i w:val="0"/>
          <w:lang w:val="fr-BE"/>
        </w:rPr>
      </w:pPr>
      <w:r w:rsidRPr="005A7D35">
        <w:rPr>
          <w:rStyle w:val="Accentuation"/>
          <w:i w:val="0"/>
          <w:lang w:val="fr-BE"/>
        </w:rPr>
        <w:t xml:space="preserve">Au </w:t>
      </w:r>
      <w:r w:rsidR="0020422F" w:rsidRPr="005A7D35">
        <w:rPr>
          <w:rStyle w:val="Accentuation"/>
          <w:i w:val="0"/>
          <w:lang w:val="fr-BE"/>
        </w:rPr>
        <w:t>cours du mois de mai</w:t>
      </w:r>
      <w:r w:rsidR="00116DB3" w:rsidRPr="005A7D35">
        <w:rPr>
          <w:rStyle w:val="Accentuation"/>
          <w:i w:val="0"/>
          <w:lang w:val="fr-BE"/>
        </w:rPr>
        <w:t xml:space="preserve"> </w:t>
      </w:r>
      <w:r w:rsidR="0020422F" w:rsidRPr="005A7D35">
        <w:rPr>
          <w:rStyle w:val="Accentuation"/>
          <w:i w:val="0"/>
          <w:lang w:val="fr-BE"/>
        </w:rPr>
        <w:t>2019, le projet AALF a initié 15</w:t>
      </w:r>
      <w:r w:rsidR="00CE6310" w:rsidRPr="005A7D35">
        <w:rPr>
          <w:rStyle w:val="Accentuation"/>
          <w:i w:val="0"/>
          <w:lang w:val="fr-BE"/>
        </w:rPr>
        <w:t xml:space="preserve"> missions d'investigati</w:t>
      </w:r>
      <w:r w:rsidR="00347C61" w:rsidRPr="005A7D35">
        <w:rPr>
          <w:rStyle w:val="Accentuation"/>
          <w:i w:val="0"/>
          <w:lang w:val="fr-BE"/>
        </w:rPr>
        <w:t>on dans 6</w:t>
      </w:r>
      <w:r w:rsidRPr="005A7D35">
        <w:rPr>
          <w:rStyle w:val="Accentuation"/>
          <w:i w:val="0"/>
          <w:lang w:val="fr-BE"/>
        </w:rPr>
        <w:t xml:space="preserve"> provinces. Ces mis</w:t>
      </w:r>
      <w:r w:rsidR="00116DB3" w:rsidRPr="005A7D35">
        <w:rPr>
          <w:rStyle w:val="Accentuation"/>
          <w:i w:val="0"/>
          <w:lang w:val="fr-BE"/>
        </w:rPr>
        <w:t>sions ont permis d'identifie</w:t>
      </w:r>
      <w:r w:rsidR="0020422F" w:rsidRPr="005A7D35">
        <w:rPr>
          <w:rStyle w:val="Accentuation"/>
          <w:i w:val="0"/>
          <w:lang w:val="fr-BE"/>
        </w:rPr>
        <w:t>r 65</w:t>
      </w:r>
      <w:r w:rsidR="00846154" w:rsidRPr="005A7D35">
        <w:rPr>
          <w:rStyle w:val="Accentuation"/>
          <w:i w:val="0"/>
          <w:lang w:val="fr-BE"/>
        </w:rPr>
        <w:t xml:space="preserve"> nouveaux trafiquants. Quatre</w:t>
      </w:r>
      <w:r w:rsidR="00BA4FF3" w:rsidRPr="005A7D35">
        <w:rPr>
          <w:rStyle w:val="Accentuation"/>
          <w:i w:val="0"/>
          <w:lang w:val="fr-BE"/>
        </w:rPr>
        <w:t xml:space="preserve"> opération</w:t>
      </w:r>
      <w:r w:rsidR="00116DB3" w:rsidRPr="005A7D35">
        <w:rPr>
          <w:rStyle w:val="Accentuation"/>
          <w:i w:val="0"/>
          <w:lang w:val="fr-BE"/>
        </w:rPr>
        <w:t>s ont</w:t>
      </w:r>
      <w:r w:rsidR="00BA4FF3" w:rsidRPr="005A7D35">
        <w:rPr>
          <w:rStyle w:val="Accentuation"/>
          <w:i w:val="0"/>
          <w:lang w:val="fr-BE"/>
        </w:rPr>
        <w:t xml:space="preserve"> été réalisée</w:t>
      </w:r>
      <w:r w:rsidR="00116DB3" w:rsidRPr="005A7D35">
        <w:rPr>
          <w:rStyle w:val="Accentuation"/>
          <w:i w:val="0"/>
          <w:lang w:val="fr-BE"/>
        </w:rPr>
        <w:t xml:space="preserve">s. </w:t>
      </w:r>
      <w:r w:rsidR="000650CB" w:rsidRPr="005A7D35">
        <w:rPr>
          <w:rStyle w:val="Accentuation"/>
          <w:i w:val="0"/>
          <w:lang w:val="fr-BE"/>
        </w:rPr>
        <w:t>Les</w:t>
      </w:r>
      <w:r w:rsidR="00A83350" w:rsidRPr="005A7D35">
        <w:rPr>
          <w:rStyle w:val="Accentuation"/>
          <w:i w:val="0"/>
          <w:lang w:val="fr-BE"/>
        </w:rPr>
        <w:t xml:space="preserve"> </w:t>
      </w:r>
      <w:r w:rsidR="0020422F" w:rsidRPr="005A7D35">
        <w:rPr>
          <w:rStyle w:val="Accentuation"/>
          <w:i w:val="0"/>
          <w:lang w:val="fr-BE"/>
        </w:rPr>
        <w:t xml:space="preserve">deux </w:t>
      </w:r>
      <w:r w:rsidR="00A83350" w:rsidRPr="005A7D35">
        <w:rPr>
          <w:rStyle w:val="Accentuation"/>
          <w:i w:val="0"/>
          <w:lang w:val="fr-BE"/>
        </w:rPr>
        <w:t>première</w:t>
      </w:r>
      <w:r w:rsidR="000650CB" w:rsidRPr="005A7D35">
        <w:rPr>
          <w:rStyle w:val="Accentuation"/>
          <w:i w:val="0"/>
          <w:lang w:val="fr-BE"/>
        </w:rPr>
        <w:t>s</w:t>
      </w:r>
      <w:r w:rsidR="00A83350" w:rsidRPr="005A7D35">
        <w:rPr>
          <w:rStyle w:val="Accentuation"/>
          <w:i w:val="0"/>
          <w:lang w:val="fr-BE"/>
        </w:rPr>
        <w:t xml:space="preserve"> opération</w:t>
      </w:r>
      <w:r w:rsidR="000650CB" w:rsidRPr="005A7D35">
        <w:rPr>
          <w:rStyle w:val="Accentuation"/>
          <w:i w:val="0"/>
          <w:lang w:val="fr-BE"/>
        </w:rPr>
        <w:t>s ont</w:t>
      </w:r>
      <w:r w:rsidR="00A83350" w:rsidRPr="005A7D35">
        <w:rPr>
          <w:rStyle w:val="Accentuation"/>
          <w:i w:val="0"/>
          <w:lang w:val="fr-BE"/>
        </w:rPr>
        <w:t xml:space="preserve"> eu lieu </w:t>
      </w:r>
      <w:r w:rsidR="00116DB3" w:rsidRPr="005A7D35">
        <w:rPr>
          <w:rStyle w:val="Accentuation"/>
          <w:i w:val="0"/>
          <w:lang w:val="fr-BE"/>
        </w:rPr>
        <w:t>dans la province d</w:t>
      </w:r>
      <w:r w:rsidR="0020422F" w:rsidRPr="005A7D35">
        <w:rPr>
          <w:rStyle w:val="Accentuation"/>
          <w:i w:val="0"/>
          <w:lang w:val="fr-BE"/>
        </w:rPr>
        <w:t>u Woleu-Ntem</w:t>
      </w:r>
      <w:r w:rsidR="00116DB3" w:rsidRPr="005A7D35">
        <w:rPr>
          <w:rStyle w:val="Accentuation"/>
          <w:i w:val="0"/>
          <w:lang w:val="fr-BE"/>
        </w:rPr>
        <w:t>. Il s’agissait de</w:t>
      </w:r>
      <w:r w:rsidR="0020422F" w:rsidRPr="005A7D35">
        <w:rPr>
          <w:rStyle w:val="Accentuation"/>
          <w:i w:val="0"/>
          <w:lang w:val="fr-BE"/>
        </w:rPr>
        <w:t xml:space="preserve"> celle des</w:t>
      </w:r>
      <w:r w:rsidR="000650CB" w:rsidRPr="005A7D35">
        <w:rPr>
          <w:rStyle w:val="Accentuation"/>
          <w:i w:val="0"/>
          <w:lang w:val="fr-BE"/>
        </w:rPr>
        <w:t xml:space="preserve"> nommé</w:t>
      </w:r>
      <w:r w:rsidR="0020422F" w:rsidRPr="005A7D35">
        <w:rPr>
          <w:rStyle w:val="Accentuation"/>
          <w:i w:val="0"/>
          <w:lang w:val="fr-BE"/>
        </w:rPr>
        <w:t xml:space="preserve">s BECKA BENG </w:t>
      </w:r>
      <w:proofErr w:type="spellStart"/>
      <w:r w:rsidR="0020422F" w:rsidRPr="005A7D35">
        <w:rPr>
          <w:rStyle w:val="Accentuation"/>
          <w:i w:val="0"/>
          <w:lang w:val="fr-BE"/>
        </w:rPr>
        <w:t>Géorges</w:t>
      </w:r>
      <w:proofErr w:type="spellEnd"/>
      <w:r w:rsidR="0020422F" w:rsidRPr="005A7D35">
        <w:rPr>
          <w:rStyle w:val="Accentuation"/>
          <w:i w:val="0"/>
          <w:lang w:val="fr-BE"/>
        </w:rPr>
        <w:t xml:space="preserve">, </w:t>
      </w:r>
      <w:r w:rsidR="0074425C" w:rsidRPr="005A7D35">
        <w:rPr>
          <w:rStyle w:val="Accentuation"/>
          <w:i w:val="0"/>
          <w:lang w:val="fr-BE"/>
        </w:rPr>
        <w:t>enseignant</w:t>
      </w:r>
      <w:r w:rsidR="0020422F" w:rsidRPr="005A7D35">
        <w:rPr>
          <w:rStyle w:val="Accentuation"/>
          <w:i w:val="0"/>
          <w:lang w:val="fr-BE"/>
        </w:rPr>
        <w:t xml:space="preserve">, OWONO Maxim et ASSOUMOU MBENGA lui agent à l’hôpital d’Oyem </w:t>
      </w:r>
      <w:r w:rsidR="00C5765E" w:rsidRPr="005A7D35">
        <w:rPr>
          <w:rStyle w:val="Accentuation"/>
          <w:i w:val="0"/>
          <w:lang w:val="fr-BE"/>
        </w:rPr>
        <w:t xml:space="preserve">arrêtés à Oyem avec 6,5 kg d’ivoire brut tous les trois de nationalité gabonaise </w:t>
      </w:r>
      <w:r w:rsidR="0020422F" w:rsidRPr="005A7D35">
        <w:rPr>
          <w:rStyle w:val="Accentuation"/>
          <w:i w:val="0"/>
          <w:lang w:val="fr-BE"/>
        </w:rPr>
        <w:t xml:space="preserve">et l’arrestation des nommés ISSA MALOMBA de nationalité burkinabé et BILIE BE Sylvain lui de nationalité gabonaise </w:t>
      </w:r>
      <w:r w:rsidR="00C5765E" w:rsidRPr="005A7D35">
        <w:rPr>
          <w:rStyle w:val="Accentuation"/>
          <w:i w:val="0"/>
          <w:lang w:val="fr-BE"/>
        </w:rPr>
        <w:t xml:space="preserve">arrêtés tous les deux </w:t>
      </w:r>
      <w:r w:rsidR="0020422F" w:rsidRPr="005A7D35">
        <w:rPr>
          <w:rStyle w:val="Accentuation"/>
          <w:i w:val="0"/>
          <w:lang w:val="fr-BE"/>
        </w:rPr>
        <w:t>avec en leur possession 12,9 kg d’ivoire brut. Les deux dernières arrestations concernent celle de Mouila, Dame KOGUE MOUKAMBI et le préfet Eugène NZIENGUI tous deux de nationalité gabonaise arrêtés avec 12,06 kg d’ivoire brut</w:t>
      </w:r>
      <w:r w:rsidR="00C5765E" w:rsidRPr="005A7D35">
        <w:rPr>
          <w:rStyle w:val="Accentuation"/>
          <w:i w:val="0"/>
          <w:lang w:val="fr-BE"/>
        </w:rPr>
        <w:t xml:space="preserve"> et les nommés MIHINDOU Ulrich et MIHINDOU </w:t>
      </w:r>
      <w:proofErr w:type="spellStart"/>
      <w:r w:rsidR="00C5765E" w:rsidRPr="005A7D35">
        <w:rPr>
          <w:rStyle w:val="Accentuation"/>
          <w:i w:val="0"/>
          <w:lang w:val="fr-BE"/>
        </w:rPr>
        <w:t>Floran</w:t>
      </w:r>
      <w:proofErr w:type="spellEnd"/>
      <w:r w:rsidR="00C5765E" w:rsidRPr="005A7D35">
        <w:rPr>
          <w:rStyle w:val="Accentuation"/>
          <w:i w:val="0"/>
          <w:lang w:val="fr-BE"/>
        </w:rPr>
        <w:t xml:space="preserve"> respectivement vendeur d’ivoire te braconnier abatteur de l’éléphant</w:t>
      </w:r>
      <w:r w:rsidR="0020422F" w:rsidRPr="005A7D35">
        <w:rPr>
          <w:rStyle w:val="Accentuation"/>
          <w:i w:val="0"/>
          <w:lang w:val="fr-BE"/>
        </w:rPr>
        <w:t>.</w:t>
      </w:r>
    </w:p>
    <w:p w:rsidR="00315A9C" w:rsidRPr="005A7D35" w:rsidRDefault="00315A9C" w:rsidP="005A05B1">
      <w:pPr>
        <w:spacing w:before="240" w:after="240" w:line="276" w:lineRule="auto"/>
        <w:jc w:val="both"/>
        <w:rPr>
          <w:rStyle w:val="Accentuation"/>
          <w:i w:val="0"/>
          <w:lang w:val="fr-BE"/>
        </w:rPr>
      </w:pPr>
      <w:r w:rsidRPr="005A7D35">
        <w:rPr>
          <w:rStyle w:val="Accentuation"/>
          <w:i w:val="0"/>
          <w:lang w:val="fr-BE"/>
        </w:rPr>
        <w:t xml:space="preserve">Le département juridique a </w:t>
      </w:r>
      <w:r w:rsidR="00BA4FF3" w:rsidRPr="005A7D35">
        <w:rPr>
          <w:rStyle w:val="Accentuation"/>
          <w:i w:val="0"/>
          <w:lang w:val="fr-BE"/>
        </w:rPr>
        <w:t>suivi les procédures pendantes dans différentes antenn</w:t>
      </w:r>
      <w:r w:rsidR="00CB437E" w:rsidRPr="005A7D35">
        <w:rPr>
          <w:rStyle w:val="Accentuation"/>
          <w:i w:val="0"/>
          <w:lang w:val="fr-BE"/>
        </w:rPr>
        <w:t>es du projet. Au moins sept (07</w:t>
      </w:r>
      <w:r w:rsidR="00BA4FF3" w:rsidRPr="005A7D35">
        <w:rPr>
          <w:rStyle w:val="Accentuation"/>
          <w:i w:val="0"/>
          <w:lang w:val="fr-BE"/>
        </w:rPr>
        <w:t>)</w:t>
      </w:r>
      <w:r w:rsidRPr="005A7D35">
        <w:rPr>
          <w:rStyle w:val="Accentuation"/>
          <w:i w:val="0"/>
          <w:lang w:val="fr-BE"/>
        </w:rPr>
        <w:t xml:space="preserve"> visites de prison ont été effectuées pour véri</w:t>
      </w:r>
      <w:r w:rsidR="00BA4FF3" w:rsidRPr="005A7D35">
        <w:rPr>
          <w:rStyle w:val="Accentuation"/>
          <w:i w:val="0"/>
          <w:lang w:val="fr-BE"/>
        </w:rPr>
        <w:t xml:space="preserve">fier </w:t>
      </w:r>
      <w:r w:rsidR="00647B33" w:rsidRPr="005A7D35">
        <w:rPr>
          <w:rStyle w:val="Accentuation"/>
          <w:i w:val="0"/>
          <w:lang w:val="fr-BE"/>
        </w:rPr>
        <w:t>la p</w:t>
      </w:r>
      <w:r w:rsidR="00CB437E" w:rsidRPr="005A7D35">
        <w:rPr>
          <w:rStyle w:val="Accentuation"/>
          <w:i w:val="0"/>
          <w:lang w:val="fr-BE"/>
        </w:rPr>
        <w:t>résence en cellule de treize (15</w:t>
      </w:r>
      <w:r w:rsidR="00BA4FF3" w:rsidRPr="005A7D35">
        <w:rPr>
          <w:rStyle w:val="Accentuation"/>
          <w:i w:val="0"/>
          <w:lang w:val="fr-BE"/>
        </w:rPr>
        <w:t>)</w:t>
      </w:r>
      <w:r w:rsidRPr="005A7D35">
        <w:rPr>
          <w:rStyle w:val="Accentuation"/>
          <w:i w:val="0"/>
          <w:lang w:val="fr-BE"/>
        </w:rPr>
        <w:t xml:space="preserve"> trafiquants.</w:t>
      </w:r>
    </w:p>
    <w:p w:rsidR="00CB437E" w:rsidRPr="005A7D35" w:rsidRDefault="00CB437E" w:rsidP="005A05B1">
      <w:pPr>
        <w:spacing w:before="240" w:after="240" w:line="276" w:lineRule="auto"/>
        <w:jc w:val="both"/>
        <w:rPr>
          <w:rStyle w:val="Accentuation"/>
          <w:i w:val="0"/>
          <w:lang w:val="fr-BE"/>
        </w:rPr>
      </w:pPr>
      <w:r w:rsidRPr="005A7D35">
        <w:rPr>
          <w:rStyle w:val="Accentuation"/>
          <w:i w:val="0"/>
          <w:lang w:val="fr-BE"/>
        </w:rPr>
        <w:t xml:space="preserve">Il y eu une affaire délibéré concernant GANDZA </w:t>
      </w:r>
      <w:proofErr w:type="spellStart"/>
      <w:r w:rsidRPr="005A7D35">
        <w:rPr>
          <w:rStyle w:val="Accentuation"/>
          <w:i w:val="0"/>
          <w:lang w:val="fr-BE"/>
        </w:rPr>
        <w:t>GANDZA</w:t>
      </w:r>
      <w:proofErr w:type="spellEnd"/>
      <w:r w:rsidRPr="005A7D35">
        <w:rPr>
          <w:rStyle w:val="Accentuation"/>
          <w:i w:val="0"/>
          <w:lang w:val="fr-BE"/>
        </w:rPr>
        <w:t xml:space="preserve"> STEEVE Pepito </w:t>
      </w:r>
      <w:r w:rsidR="003D27E2" w:rsidRPr="005A7D35">
        <w:rPr>
          <w:rStyle w:val="Accentuation"/>
          <w:i w:val="0"/>
          <w:lang w:val="fr-BE"/>
        </w:rPr>
        <w:t>et</w:t>
      </w:r>
      <w:r w:rsidRPr="005A7D35">
        <w:rPr>
          <w:rStyle w:val="Accentuation"/>
          <w:i w:val="0"/>
          <w:lang w:val="fr-BE"/>
        </w:rPr>
        <w:t xml:space="preserve"> </w:t>
      </w:r>
      <w:r w:rsidR="003D27E2" w:rsidRPr="005A7D35">
        <w:rPr>
          <w:rStyle w:val="Accentuation"/>
          <w:i w:val="0"/>
          <w:lang w:val="fr-BE"/>
        </w:rPr>
        <w:t>BONDO</w:t>
      </w:r>
      <w:r w:rsidRPr="005A7D35">
        <w:rPr>
          <w:rStyle w:val="Accentuation"/>
          <w:i w:val="0"/>
          <w:lang w:val="fr-BE"/>
        </w:rPr>
        <w:t xml:space="preserve"> Charles Gaétan arrêtés</w:t>
      </w:r>
      <w:r w:rsidR="003D27E2" w:rsidRPr="005A7D35">
        <w:rPr>
          <w:rStyle w:val="Accentuation"/>
          <w:i w:val="0"/>
          <w:lang w:val="fr-BE"/>
        </w:rPr>
        <w:t xml:space="preserve"> </w:t>
      </w:r>
      <w:r w:rsidRPr="005A7D35">
        <w:rPr>
          <w:rStyle w:val="Accentuation"/>
          <w:i w:val="0"/>
          <w:lang w:val="fr-BE"/>
        </w:rPr>
        <w:t xml:space="preserve">le 18 avril dernier avec six (06) pointes d’ivoire. Reconnus coupables des infractions de transport et de détention, ils ont donc écopé 3 mois d’emprisonnement </w:t>
      </w:r>
      <w:r w:rsidR="003D27E2" w:rsidRPr="005A7D35">
        <w:rPr>
          <w:rStyle w:val="Accentuation"/>
          <w:i w:val="0"/>
          <w:lang w:val="fr-BE"/>
        </w:rPr>
        <w:t>don</w:t>
      </w:r>
      <w:r w:rsidRPr="005A7D35">
        <w:rPr>
          <w:rStyle w:val="Accentuation"/>
          <w:i w:val="0"/>
          <w:lang w:val="fr-BE"/>
        </w:rPr>
        <w:t>t 1 ferme et cinq cent mille (500 000) Francs CFA de dommages-intérêts.</w:t>
      </w:r>
    </w:p>
    <w:p w:rsidR="00C30DD4" w:rsidRPr="005A7D35" w:rsidRDefault="00315A9C" w:rsidP="005A05B1">
      <w:pPr>
        <w:spacing w:before="240" w:after="240" w:line="276" w:lineRule="auto"/>
        <w:jc w:val="both"/>
        <w:rPr>
          <w:rStyle w:val="Accentuation"/>
          <w:i w:val="0"/>
          <w:lang w:val="fr-BE"/>
        </w:rPr>
      </w:pPr>
      <w:r w:rsidRPr="005A7D35">
        <w:rPr>
          <w:rStyle w:val="Accentuation"/>
          <w:i w:val="0"/>
          <w:lang w:val="fr-BE"/>
        </w:rPr>
        <w:t>Les relations avec les autorités gabonaises r</w:t>
      </w:r>
      <w:r w:rsidR="00CB437E" w:rsidRPr="005A7D35">
        <w:rPr>
          <w:rStyle w:val="Accentuation"/>
          <w:i w:val="0"/>
          <w:lang w:val="fr-BE"/>
        </w:rPr>
        <w:t>estent au beau fixe. Au moins 39</w:t>
      </w:r>
      <w:r w:rsidRPr="005A7D35">
        <w:rPr>
          <w:rStyle w:val="Accentuation"/>
          <w:i w:val="0"/>
          <w:lang w:val="fr-BE"/>
        </w:rPr>
        <w:t xml:space="preserve"> </w:t>
      </w:r>
      <w:r w:rsidR="004157C0" w:rsidRPr="005A7D35">
        <w:rPr>
          <w:rStyle w:val="Accentuation"/>
          <w:i w:val="0"/>
          <w:lang w:val="fr-BE"/>
        </w:rPr>
        <w:t>rencontres ont été tenues dans 6</w:t>
      </w:r>
      <w:r w:rsidRPr="005A7D35">
        <w:rPr>
          <w:rStyle w:val="Accentuation"/>
          <w:i w:val="0"/>
          <w:lang w:val="fr-BE"/>
        </w:rPr>
        <w:t xml:space="preserve"> provinces.</w:t>
      </w:r>
    </w:p>
    <w:p w:rsidR="00D746BE" w:rsidRPr="005A7D35" w:rsidRDefault="008237FA" w:rsidP="005A05B1">
      <w:pPr>
        <w:spacing w:before="240" w:after="240" w:line="276" w:lineRule="auto"/>
        <w:jc w:val="both"/>
        <w:rPr>
          <w:rStyle w:val="Accentuation"/>
          <w:i w:val="0"/>
          <w:lang w:val="fr-BE"/>
        </w:rPr>
      </w:pPr>
      <w:r w:rsidRPr="005A7D35">
        <w:rPr>
          <w:rStyle w:val="Accentuation"/>
          <w:i w:val="0"/>
          <w:lang w:val="fr-BE"/>
        </w:rPr>
        <w:t xml:space="preserve">Cependant, l’on peut </w:t>
      </w:r>
      <w:r w:rsidR="00B923F4" w:rsidRPr="005A7D35">
        <w:rPr>
          <w:rStyle w:val="Accentuation"/>
          <w:i w:val="0"/>
          <w:lang w:val="fr-BE"/>
        </w:rPr>
        <w:t>toutefois d</w:t>
      </w:r>
      <w:r w:rsidR="0074425C">
        <w:rPr>
          <w:rStyle w:val="Accentuation"/>
          <w:i w:val="0"/>
          <w:lang w:val="fr-BE"/>
        </w:rPr>
        <w:t>é</w:t>
      </w:r>
      <w:r w:rsidR="00B923F4" w:rsidRPr="005A7D35">
        <w:rPr>
          <w:rStyle w:val="Accentuation"/>
          <w:i w:val="0"/>
          <w:lang w:val="fr-BE"/>
        </w:rPr>
        <w:t xml:space="preserve">plorer </w:t>
      </w:r>
      <w:r w:rsidR="0074425C">
        <w:rPr>
          <w:rStyle w:val="Accentuation"/>
          <w:i w:val="0"/>
          <w:lang w:val="fr-BE"/>
        </w:rPr>
        <w:t>au niveau du</w:t>
      </w:r>
      <w:r w:rsidR="00B923F4" w:rsidRPr="005A7D35">
        <w:rPr>
          <w:rStyle w:val="Accentuation"/>
          <w:i w:val="0"/>
          <w:lang w:val="fr-BE"/>
        </w:rPr>
        <w:t xml:space="preserve"> tribunal de Mouila la disj</w:t>
      </w:r>
      <w:r w:rsidR="0074425C">
        <w:rPr>
          <w:rStyle w:val="Accentuation"/>
          <w:i w:val="0"/>
          <w:lang w:val="fr-BE"/>
        </w:rPr>
        <w:t>o</w:t>
      </w:r>
      <w:r w:rsidR="00B923F4" w:rsidRPr="005A7D35">
        <w:rPr>
          <w:rStyle w:val="Accentuation"/>
          <w:i w:val="0"/>
          <w:lang w:val="fr-BE"/>
        </w:rPr>
        <w:t>nction de proc</w:t>
      </w:r>
      <w:r w:rsidR="0074425C">
        <w:rPr>
          <w:rStyle w:val="Accentuation"/>
          <w:i w:val="0"/>
          <w:lang w:val="fr-BE"/>
        </w:rPr>
        <w:t>é</w:t>
      </w:r>
      <w:r w:rsidR="00B923F4" w:rsidRPr="005A7D35">
        <w:rPr>
          <w:rStyle w:val="Accentuation"/>
          <w:i w:val="0"/>
          <w:lang w:val="fr-BE"/>
        </w:rPr>
        <w:t xml:space="preserve">dure </w:t>
      </w:r>
      <w:r w:rsidR="000648FF" w:rsidRPr="005A7D35">
        <w:rPr>
          <w:rStyle w:val="Accentuation"/>
          <w:i w:val="0"/>
          <w:lang w:val="fr-BE"/>
        </w:rPr>
        <w:t>dans l’affaire dite du préfet</w:t>
      </w:r>
      <w:r w:rsidR="0074425C">
        <w:rPr>
          <w:rStyle w:val="Accentuation"/>
          <w:i w:val="0"/>
          <w:lang w:val="fr-BE"/>
        </w:rPr>
        <w:t>.</w:t>
      </w:r>
      <w:bookmarkStart w:id="10" w:name="_GoBack"/>
      <w:bookmarkEnd w:id="10"/>
    </w:p>
    <w:sectPr w:rsidR="00D746BE" w:rsidRPr="005A7D35" w:rsidSect="005A7D35">
      <w:headerReference w:type="default" r:id="rId12"/>
      <w:footerReference w:type="default" r:id="rId13"/>
      <w:pgSz w:w="11906" w:h="16838"/>
      <w:pgMar w:top="718" w:right="1558" w:bottom="1418" w:left="1560" w:header="709" w:footer="2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D13" w:rsidRDefault="004A5D13">
      <w:r>
        <w:separator/>
      </w:r>
    </w:p>
  </w:endnote>
  <w:endnote w:type="continuationSeparator" w:id="0">
    <w:p w:rsidR="004A5D13" w:rsidRDefault="004A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82078"/>
      <w:docPartObj>
        <w:docPartGallery w:val="Page Numbers (Bottom of Page)"/>
        <w:docPartUnique/>
      </w:docPartObj>
    </w:sdtPr>
    <w:sdtEndPr/>
    <w:sdtContent>
      <w:sdt>
        <w:sdtPr>
          <w:id w:val="-1769616900"/>
          <w:docPartObj>
            <w:docPartGallery w:val="Page Numbers (Top of Page)"/>
            <w:docPartUnique/>
          </w:docPartObj>
        </w:sdtPr>
        <w:sdtEndPr/>
        <w:sdtContent>
          <w:p w:rsidR="00846154" w:rsidRDefault="00846154" w:rsidP="00FB4CC8">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846154" w:rsidRPr="00B1082C" w:rsidRDefault="00846154" w:rsidP="00FB4CC8">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846154" w:rsidRDefault="00846154">
            <w:pPr>
              <w:pStyle w:val="Pieddepage"/>
              <w:jc w:val="right"/>
            </w:pPr>
            <w:r>
              <w:t xml:space="preserve">Page </w:t>
            </w:r>
            <w:r w:rsidR="00F74741">
              <w:rPr>
                <w:b/>
                <w:bCs/>
              </w:rPr>
              <w:fldChar w:fldCharType="begin"/>
            </w:r>
            <w:r>
              <w:rPr>
                <w:b/>
                <w:bCs/>
              </w:rPr>
              <w:instrText xml:space="preserve"> PAGE </w:instrText>
            </w:r>
            <w:r w:rsidR="00F74741">
              <w:rPr>
                <w:b/>
                <w:bCs/>
              </w:rPr>
              <w:fldChar w:fldCharType="separate"/>
            </w:r>
            <w:r w:rsidR="007A453E">
              <w:rPr>
                <w:b/>
                <w:bCs/>
                <w:noProof/>
              </w:rPr>
              <w:t>3</w:t>
            </w:r>
            <w:r w:rsidR="00F74741">
              <w:rPr>
                <w:b/>
                <w:bCs/>
              </w:rPr>
              <w:fldChar w:fldCharType="end"/>
            </w:r>
            <w:r>
              <w:t xml:space="preserve"> of </w:t>
            </w:r>
            <w:r w:rsidR="00F74741">
              <w:rPr>
                <w:b/>
                <w:bCs/>
              </w:rPr>
              <w:fldChar w:fldCharType="begin"/>
            </w:r>
            <w:r>
              <w:rPr>
                <w:b/>
                <w:bCs/>
              </w:rPr>
              <w:instrText xml:space="preserve"> NUMPAGES  </w:instrText>
            </w:r>
            <w:r w:rsidR="00F74741">
              <w:rPr>
                <w:b/>
                <w:bCs/>
              </w:rPr>
              <w:fldChar w:fldCharType="separate"/>
            </w:r>
            <w:r w:rsidR="007A453E">
              <w:rPr>
                <w:b/>
                <w:bCs/>
                <w:noProof/>
              </w:rPr>
              <w:t>7</w:t>
            </w:r>
            <w:r w:rsidR="00F74741">
              <w:rPr>
                <w:b/>
                <w:bCs/>
              </w:rPr>
              <w:fldChar w:fldCharType="end"/>
            </w:r>
          </w:p>
        </w:sdtContent>
      </w:sdt>
    </w:sdtContent>
  </w:sdt>
  <w:p w:rsidR="00846154" w:rsidRPr="002D0EE8" w:rsidRDefault="00846154">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D13" w:rsidRDefault="004A5D13">
      <w:r>
        <w:separator/>
      </w:r>
    </w:p>
  </w:footnote>
  <w:footnote w:type="continuationSeparator" w:id="0">
    <w:p w:rsidR="004A5D13" w:rsidRDefault="004A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6154" w:rsidRPr="00B1082C" w:rsidRDefault="00846154" w:rsidP="00B1082C">
    <w:pPr>
      <w:spacing w:line="276" w:lineRule="auto"/>
      <w:ind w:left="1843" w:right="1701"/>
      <w:jc w:val="center"/>
      <w:rPr>
        <w:rFonts w:eastAsiaTheme="minorHAnsi"/>
        <w:bCs/>
        <w:iCs/>
        <w:color w:val="0D0D0D" w:themeColor="text1" w:themeTint="F2"/>
        <w:sz w:val="16"/>
        <w:szCs w:val="22"/>
        <w:lang w:val="fr-BE"/>
      </w:rPr>
    </w:pPr>
    <w:r w:rsidRPr="00B1082C">
      <w:rPr>
        <w:rFonts w:eastAsiaTheme="minorHAnsi"/>
        <w:bCs/>
        <w:iCs/>
        <w:color w:val="0D0D0D" w:themeColor="text1" w:themeTint="F2"/>
        <w:sz w:val="16"/>
        <w:szCs w:val="22"/>
        <w:lang w:val="fr-BE"/>
      </w:rPr>
      <w:t>Projet d’Appui à l’Application de la Loi sur la Faune – AALF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5660"/>
    <w:multiLevelType w:val="hybridMultilevel"/>
    <w:tmpl w:val="A11E6FE8"/>
    <w:lvl w:ilvl="0" w:tplc="5FE65C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63F58"/>
    <w:multiLevelType w:val="hybridMultilevel"/>
    <w:tmpl w:val="98A6B07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436C9"/>
    <w:multiLevelType w:val="hybridMultilevel"/>
    <w:tmpl w:val="D71284A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64A15"/>
    <w:multiLevelType w:val="hybridMultilevel"/>
    <w:tmpl w:val="7542CAF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C8759A"/>
    <w:multiLevelType w:val="hybridMultilevel"/>
    <w:tmpl w:val="C9123D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2" w15:restartNumberingAfterBreak="0">
    <w:nsid w:val="4F4D025C"/>
    <w:multiLevelType w:val="hybridMultilevel"/>
    <w:tmpl w:val="4BB83D2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69601C"/>
    <w:multiLevelType w:val="hybridMultilevel"/>
    <w:tmpl w:val="972C0A4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12"/>
  </w:num>
  <w:num w:numId="5">
    <w:abstractNumId w:val="5"/>
  </w:num>
  <w:num w:numId="6">
    <w:abstractNumId w:val="7"/>
  </w:num>
  <w:num w:numId="7">
    <w:abstractNumId w:val="9"/>
  </w:num>
  <w:num w:numId="8">
    <w:abstractNumId w:val="6"/>
  </w:num>
  <w:num w:numId="9">
    <w:abstractNumId w:val="8"/>
  </w:num>
  <w:num w:numId="10">
    <w:abstractNumId w:val="2"/>
  </w:num>
  <w:num w:numId="11">
    <w:abstractNumId w:val="4"/>
  </w:num>
  <w:num w:numId="12">
    <w:abstractNumId w:val="2"/>
  </w:num>
  <w:num w:numId="13">
    <w:abstractNumId w:val="13"/>
  </w:num>
  <w:num w:numId="14">
    <w:abstractNumId w:val="13"/>
  </w:num>
  <w:num w:numId="15">
    <w:abstractNumId w:val="13"/>
  </w:num>
  <w:num w:numId="16">
    <w:abstractNumId w:val="0"/>
  </w:num>
  <w:num w:numId="17">
    <w:abstractNumId w:val="14"/>
  </w:num>
  <w:num w:numId="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U3NjIxNrCwsLA0MrJQ0lEKTi0uzszPAykwNqgFAG9cmqMtAAAA"/>
  </w:docVars>
  <w:rsids>
    <w:rsidRoot w:val="002A7694"/>
    <w:rsid w:val="000016DE"/>
    <w:rsid w:val="000035B6"/>
    <w:rsid w:val="00003A26"/>
    <w:rsid w:val="00003C2A"/>
    <w:rsid w:val="00005062"/>
    <w:rsid w:val="0000600C"/>
    <w:rsid w:val="000063D7"/>
    <w:rsid w:val="000064CC"/>
    <w:rsid w:val="0001008B"/>
    <w:rsid w:val="00011581"/>
    <w:rsid w:val="00013972"/>
    <w:rsid w:val="00013B70"/>
    <w:rsid w:val="00013D96"/>
    <w:rsid w:val="000144D2"/>
    <w:rsid w:val="00015196"/>
    <w:rsid w:val="0001546A"/>
    <w:rsid w:val="0001626B"/>
    <w:rsid w:val="00016D25"/>
    <w:rsid w:val="000174E5"/>
    <w:rsid w:val="00017E6E"/>
    <w:rsid w:val="0002038E"/>
    <w:rsid w:val="00020946"/>
    <w:rsid w:val="00022AB8"/>
    <w:rsid w:val="00022E6A"/>
    <w:rsid w:val="00022F46"/>
    <w:rsid w:val="00023AB3"/>
    <w:rsid w:val="00023B9C"/>
    <w:rsid w:val="000255C0"/>
    <w:rsid w:val="0002571F"/>
    <w:rsid w:val="00025754"/>
    <w:rsid w:val="00026349"/>
    <w:rsid w:val="0002712F"/>
    <w:rsid w:val="0003097D"/>
    <w:rsid w:val="00032294"/>
    <w:rsid w:val="000322AC"/>
    <w:rsid w:val="000324CC"/>
    <w:rsid w:val="000324E0"/>
    <w:rsid w:val="00032D89"/>
    <w:rsid w:val="00032EF2"/>
    <w:rsid w:val="0003593E"/>
    <w:rsid w:val="00035AA2"/>
    <w:rsid w:val="00035C62"/>
    <w:rsid w:val="00035C9B"/>
    <w:rsid w:val="000371AB"/>
    <w:rsid w:val="00040C0B"/>
    <w:rsid w:val="00040E20"/>
    <w:rsid w:val="00044D4E"/>
    <w:rsid w:val="0004500F"/>
    <w:rsid w:val="00045F11"/>
    <w:rsid w:val="0004615A"/>
    <w:rsid w:val="00046194"/>
    <w:rsid w:val="00046E06"/>
    <w:rsid w:val="00050479"/>
    <w:rsid w:val="0005136C"/>
    <w:rsid w:val="0005319C"/>
    <w:rsid w:val="00053571"/>
    <w:rsid w:val="000538AA"/>
    <w:rsid w:val="000539C3"/>
    <w:rsid w:val="00053EF2"/>
    <w:rsid w:val="000542EA"/>
    <w:rsid w:val="00054658"/>
    <w:rsid w:val="00054C77"/>
    <w:rsid w:val="00055C8D"/>
    <w:rsid w:val="00056369"/>
    <w:rsid w:val="00056C57"/>
    <w:rsid w:val="0006099E"/>
    <w:rsid w:val="00063202"/>
    <w:rsid w:val="0006428F"/>
    <w:rsid w:val="000648FF"/>
    <w:rsid w:val="000650CB"/>
    <w:rsid w:val="000655EA"/>
    <w:rsid w:val="00065F34"/>
    <w:rsid w:val="000664A5"/>
    <w:rsid w:val="00066980"/>
    <w:rsid w:val="00066CAF"/>
    <w:rsid w:val="00071FAD"/>
    <w:rsid w:val="00072009"/>
    <w:rsid w:val="00072748"/>
    <w:rsid w:val="00072DD1"/>
    <w:rsid w:val="00074D0F"/>
    <w:rsid w:val="0007707F"/>
    <w:rsid w:val="00077274"/>
    <w:rsid w:val="00080362"/>
    <w:rsid w:val="0008085F"/>
    <w:rsid w:val="00080CD2"/>
    <w:rsid w:val="00080D8B"/>
    <w:rsid w:val="00082658"/>
    <w:rsid w:val="000827B6"/>
    <w:rsid w:val="00083498"/>
    <w:rsid w:val="00083703"/>
    <w:rsid w:val="00083808"/>
    <w:rsid w:val="00083DFD"/>
    <w:rsid w:val="0008428E"/>
    <w:rsid w:val="000857F9"/>
    <w:rsid w:val="0008588D"/>
    <w:rsid w:val="000866AB"/>
    <w:rsid w:val="00086D7D"/>
    <w:rsid w:val="000873B8"/>
    <w:rsid w:val="00087839"/>
    <w:rsid w:val="00087DFE"/>
    <w:rsid w:val="00087E5E"/>
    <w:rsid w:val="0009003D"/>
    <w:rsid w:val="0009190C"/>
    <w:rsid w:val="00092141"/>
    <w:rsid w:val="00092E60"/>
    <w:rsid w:val="000932BC"/>
    <w:rsid w:val="00093349"/>
    <w:rsid w:val="00093EDA"/>
    <w:rsid w:val="00093EFB"/>
    <w:rsid w:val="00093FA8"/>
    <w:rsid w:val="00096CE8"/>
    <w:rsid w:val="000970DD"/>
    <w:rsid w:val="00097FE3"/>
    <w:rsid w:val="000A03CD"/>
    <w:rsid w:val="000A2692"/>
    <w:rsid w:val="000A28E3"/>
    <w:rsid w:val="000A322E"/>
    <w:rsid w:val="000A420F"/>
    <w:rsid w:val="000A5939"/>
    <w:rsid w:val="000A5949"/>
    <w:rsid w:val="000A64BE"/>
    <w:rsid w:val="000A65C0"/>
    <w:rsid w:val="000A7155"/>
    <w:rsid w:val="000B1147"/>
    <w:rsid w:val="000B1A47"/>
    <w:rsid w:val="000B1A4C"/>
    <w:rsid w:val="000B1F51"/>
    <w:rsid w:val="000B219B"/>
    <w:rsid w:val="000B26C9"/>
    <w:rsid w:val="000B30CA"/>
    <w:rsid w:val="000B31B2"/>
    <w:rsid w:val="000B3240"/>
    <w:rsid w:val="000B32EF"/>
    <w:rsid w:val="000B5C73"/>
    <w:rsid w:val="000B6DA4"/>
    <w:rsid w:val="000B7B90"/>
    <w:rsid w:val="000C01F7"/>
    <w:rsid w:val="000C066D"/>
    <w:rsid w:val="000C1661"/>
    <w:rsid w:val="000C1E59"/>
    <w:rsid w:val="000C20DC"/>
    <w:rsid w:val="000C291F"/>
    <w:rsid w:val="000C3F0A"/>
    <w:rsid w:val="000C4F31"/>
    <w:rsid w:val="000C50CB"/>
    <w:rsid w:val="000C59EC"/>
    <w:rsid w:val="000C65AA"/>
    <w:rsid w:val="000C68C8"/>
    <w:rsid w:val="000C6916"/>
    <w:rsid w:val="000C6C5D"/>
    <w:rsid w:val="000C784F"/>
    <w:rsid w:val="000D016A"/>
    <w:rsid w:val="000D0E51"/>
    <w:rsid w:val="000D2301"/>
    <w:rsid w:val="000D2341"/>
    <w:rsid w:val="000D3793"/>
    <w:rsid w:val="000D4A68"/>
    <w:rsid w:val="000D53A1"/>
    <w:rsid w:val="000D63E9"/>
    <w:rsid w:val="000D6DB6"/>
    <w:rsid w:val="000D6E56"/>
    <w:rsid w:val="000E0D91"/>
    <w:rsid w:val="000E18F3"/>
    <w:rsid w:val="000E1CA7"/>
    <w:rsid w:val="000E5227"/>
    <w:rsid w:val="000E5818"/>
    <w:rsid w:val="000E5B08"/>
    <w:rsid w:val="000E655F"/>
    <w:rsid w:val="000E763C"/>
    <w:rsid w:val="000E79A4"/>
    <w:rsid w:val="000E7EB9"/>
    <w:rsid w:val="000F0B0A"/>
    <w:rsid w:val="000F0E09"/>
    <w:rsid w:val="000F0E1E"/>
    <w:rsid w:val="000F2139"/>
    <w:rsid w:val="000F275D"/>
    <w:rsid w:val="000F379C"/>
    <w:rsid w:val="000F440A"/>
    <w:rsid w:val="000F4E7D"/>
    <w:rsid w:val="000F6501"/>
    <w:rsid w:val="000F6E11"/>
    <w:rsid w:val="0010183A"/>
    <w:rsid w:val="00102D68"/>
    <w:rsid w:val="0010500C"/>
    <w:rsid w:val="00105506"/>
    <w:rsid w:val="00105C2C"/>
    <w:rsid w:val="00105DC7"/>
    <w:rsid w:val="00106AAB"/>
    <w:rsid w:val="001079D7"/>
    <w:rsid w:val="00107F8B"/>
    <w:rsid w:val="00110952"/>
    <w:rsid w:val="001114E3"/>
    <w:rsid w:val="00112579"/>
    <w:rsid w:val="0011274F"/>
    <w:rsid w:val="001141A0"/>
    <w:rsid w:val="001146AC"/>
    <w:rsid w:val="001159F8"/>
    <w:rsid w:val="00116DB3"/>
    <w:rsid w:val="00122C1E"/>
    <w:rsid w:val="00123832"/>
    <w:rsid w:val="001255F7"/>
    <w:rsid w:val="00125E2B"/>
    <w:rsid w:val="00126F31"/>
    <w:rsid w:val="001276FE"/>
    <w:rsid w:val="00127A40"/>
    <w:rsid w:val="00127BEE"/>
    <w:rsid w:val="001304B9"/>
    <w:rsid w:val="00130615"/>
    <w:rsid w:val="00130DFD"/>
    <w:rsid w:val="00131A86"/>
    <w:rsid w:val="00131BF7"/>
    <w:rsid w:val="00133D59"/>
    <w:rsid w:val="001348FD"/>
    <w:rsid w:val="00135297"/>
    <w:rsid w:val="001378ED"/>
    <w:rsid w:val="001403C8"/>
    <w:rsid w:val="00140F91"/>
    <w:rsid w:val="00140FC2"/>
    <w:rsid w:val="00141ACE"/>
    <w:rsid w:val="001436A5"/>
    <w:rsid w:val="0014635D"/>
    <w:rsid w:val="001476F1"/>
    <w:rsid w:val="001501AC"/>
    <w:rsid w:val="00152DDC"/>
    <w:rsid w:val="0015413E"/>
    <w:rsid w:val="00156A25"/>
    <w:rsid w:val="00156E09"/>
    <w:rsid w:val="00157BA6"/>
    <w:rsid w:val="00157EE2"/>
    <w:rsid w:val="00160608"/>
    <w:rsid w:val="001635A7"/>
    <w:rsid w:val="00163B0D"/>
    <w:rsid w:val="00164FA3"/>
    <w:rsid w:val="00165627"/>
    <w:rsid w:val="00165D49"/>
    <w:rsid w:val="00167537"/>
    <w:rsid w:val="001704B4"/>
    <w:rsid w:val="00170DA9"/>
    <w:rsid w:val="0017217B"/>
    <w:rsid w:val="001721BE"/>
    <w:rsid w:val="00174C39"/>
    <w:rsid w:val="00174E0C"/>
    <w:rsid w:val="00174FF2"/>
    <w:rsid w:val="0017546F"/>
    <w:rsid w:val="00176A52"/>
    <w:rsid w:val="00177C3F"/>
    <w:rsid w:val="001810D2"/>
    <w:rsid w:val="00181718"/>
    <w:rsid w:val="00181BF8"/>
    <w:rsid w:val="001831E9"/>
    <w:rsid w:val="00184608"/>
    <w:rsid w:val="001847F5"/>
    <w:rsid w:val="0019084D"/>
    <w:rsid w:val="00190DAB"/>
    <w:rsid w:val="00191018"/>
    <w:rsid w:val="0019373A"/>
    <w:rsid w:val="00193D77"/>
    <w:rsid w:val="001946F9"/>
    <w:rsid w:val="001949A4"/>
    <w:rsid w:val="001952B9"/>
    <w:rsid w:val="001965BB"/>
    <w:rsid w:val="001978D6"/>
    <w:rsid w:val="00197BF6"/>
    <w:rsid w:val="001A00B4"/>
    <w:rsid w:val="001A19D2"/>
    <w:rsid w:val="001A251A"/>
    <w:rsid w:val="001A2932"/>
    <w:rsid w:val="001A2E3A"/>
    <w:rsid w:val="001A45D3"/>
    <w:rsid w:val="001A50CE"/>
    <w:rsid w:val="001A52D6"/>
    <w:rsid w:val="001A6A78"/>
    <w:rsid w:val="001B027B"/>
    <w:rsid w:val="001B090D"/>
    <w:rsid w:val="001B2DFB"/>
    <w:rsid w:val="001B45DD"/>
    <w:rsid w:val="001B4908"/>
    <w:rsid w:val="001B50D0"/>
    <w:rsid w:val="001B5611"/>
    <w:rsid w:val="001B5D97"/>
    <w:rsid w:val="001B6580"/>
    <w:rsid w:val="001B769D"/>
    <w:rsid w:val="001C1A60"/>
    <w:rsid w:val="001C2A52"/>
    <w:rsid w:val="001C3E26"/>
    <w:rsid w:val="001C4051"/>
    <w:rsid w:val="001C4E1E"/>
    <w:rsid w:val="001C53BE"/>
    <w:rsid w:val="001C5624"/>
    <w:rsid w:val="001C5753"/>
    <w:rsid w:val="001C5788"/>
    <w:rsid w:val="001C5C71"/>
    <w:rsid w:val="001C6C70"/>
    <w:rsid w:val="001C6E81"/>
    <w:rsid w:val="001C726B"/>
    <w:rsid w:val="001D11B4"/>
    <w:rsid w:val="001D1633"/>
    <w:rsid w:val="001D1672"/>
    <w:rsid w:val="001D2A26"/>
    <w:rsid w:val="001D31B8"/>
    <w:rsid w:val="001D345F"/>
    <w:rsid w:val="001D3F96"/>
    <w:rsid w:val="001D4EB2"/>
    <w:rsid w:val="001D61CD"/>
    <w:rsid w:val="001D7DBD"/>
    <w:rsid w:val="001E0680"/>
    <w:rsid w:val="001E110A"/>
    <w:rsid w:val="001E27EB"/>
    <w:rsid w:val="001E2881"/>
    <w:rsid w:val="001E2BD4"/>
    <w:rsid w:val="001E3FA1"/>
    <w:rsid w:val="001E4B9E"/>
    <w:rsid w:val="001E7006"/>
    <w:rsid w:val="001E714F"/>
    <w:rsid w:val="001E7716"/>
    <w:rsid w:val="001E7937"/>
    <w:rsid w:val="001E7ABE"/>
    <w:rsid w:val="001F215C"/>
    <w:rsid w:val="001F3219"/>
    <w:rsid w:val="001F38C6"/>
    <w:rsid w:val="001F3DC2"/>
    <w:rsid w:val="001F4B5C"/>
    <w:rsid w:val="001F4F46"/>
    <w:rsid w:val="001F5145"/>
    <w:rsid w:val="001F593E"/>
    <w:rsid w:val="001F5ADA"/>
    <w:rsid w:val="001F67CE"/>
    <w:rsid w:val="001F6D76"/>
    <w:rsid w:val="00200412"/>
    <w:rsid w:val="0020047A"/>
    <w:rsid w:val="0020081E"/>
    <w:rsid w:val="00201C24"/>
    <w:rsid w:val="00204035"/>
    <w:rsid w:val="0020422F"/>
    <w:rsid w:val="00204CA5"/>
    <w:rsid w:val="00204E28"/>
    <w:rsid w:val="00205652"/>
    <w:rsid w:val="0020575B"/>
    <w:rsid w:val="00205B77"/>
    <w:rsid w:val="00205CB9"/>
    <w:rsid w:val="00210284"/>
    <w:rsid w:val="002105E5"/>
    <w:rsid w:val="0021146C"/>
    <w:rsid w:val="00211CE7"/>
    <w:rsid w:val="00211F35"/>
    <w:rsid w:val="0021206D"/>
    <w:rsid w:val="0021404F"/>
    <w:rsid w:val="002149A5"/>
    <w:rsid w:val="00214E91"/>
    <w:rsid w:val="00216A83"/>
    <w:rsid w:val="00217F2E"/>
    <w:rsid w:val="002206E0"/>
    <w:rsid w:val="002217D1"/>
    <w:rsid w:val="00221C45"/>
    <w:rsid w:val="00221CDC"/>
    <w:rsid w:val="00222AD4"/>
    <w:rsid w:val="00223BDB"/>
    <w:rsid w:val="0022486B"/>
    <w:rsid w:val="00224DB2"/>
    <w:rsid w:val="00225097"/>
    <w:rsid w:val="00225450"/>
    <w:rsid w:val="0022578C"/>
    <w:rsid w:val="002258CF"/>
    <w:rsid w:val="002262ED"/>
    <w:rsid w:val="00226640"/>
    <w:rsid w:val="00226A18"/>
    <w:rsid w:val="002270AB"/>
    <w:rsid w:val="00227400"/>
    <w:rsid w:val="0022746C"/>
    <w:rsid w:val="002274FE"/>
    <w:rsid w:val="00230BE5"/>
    <w:rsid w:val="002327D1"/>
    <w:rsid w:val="00232DE6"/>
    <w:rsid w:val="00233CA7"/>
    <w:rsid w:val="00233E0C"/>
    <w:rsid w:val="00235416"/>
    <w:rsid w:val="00235982"/>
    <w:rsid w:val="00235A89"/>
    <w:rsid w:val="00237BE1"/>
    <w:rsid w:val="002419BF"/>
    <w:rsid w:val="00241D19"/>
    <w:rsid w:val="00242F59"/>
    <w:rsid w:val="0024319D"/>
    <w:rsid w:val="00243686"/>
    <w:rsid w:val="00243ED7"/>
    <w:rsid w:val="0024418D"/>
    <w:rsid w:val="00246602"/>
    <w:rsid w:val="00246663"/>
    <w:rsid w:val="00246E36"/>
    <w:rsid w:val="002473CA"/>
    <w:rsid w:val="00250FA4"/>
    <w:rsid w:val="0025157D"/>
    <w:rsid w:val="00251840"/>
    <w:rsid w:val="0025447C"/>
    <w:rsid w:val="00255271"/>
    <w:rsid w:val="002552E9"/>
    <w:rsid w:val="002558C1"/>
    <w:rsid w:val="0025635E"/>
    <w:rsid w:val="002568AB"/>
    <w:rsid w:val="002602EC"/>
    <w:rsid w:val="00260801"/>
    <w:rsid w:val="00261603"/>
    <w:rsid w:val="002617B2"/>
    <w:rsid w:val="00261E2D"/>
    <w:rsid w:val="00261EB9"/>
    <w:rsid w:val="002623EA"/>
    <w:rsid w:val="00262523"/>
    <w:rsid w:val="00264047"/>
    <w:rsid w:val="002641D6"/>
    <w:rsid w:val="00264456"/>
    <w:rsid w:val="00264505"/>
    <w:rsid w:val="00264E4B"/>
    <w:rsid w:val="00265326"/>
    <w:rsid w:val="0026548B"/>
    <w:rsid w:val="00265965"/>
    <w:rsid w:val="00265A3D"/>
    <w:rsid w:val="00265D6A"/>
    <w:rsid w:val="00267095"/>
    <w:rsid w:val="00267D64"/>
    <w:rsid w:val="00270223"/>
    <w:rsid w:val="00270390"/>
    <w:rsid w:val="00270422"/>
    <w:rsid w:val="002704C1"/>
    <w:rsid w:val="00274EEA"/>
    <w:rsid w:val="00280495"/>
    <w:rsid w:val="002808C5"/>
    <w:rsid w:val="0028107F"/>
    <w:rsid w:val="00281270"/>
    <w:rsid w:val="00281549"/>
    <w:rsid w:val="00282075"/>
    <w:rsid w:val="0028425F"/>
    <w:rsid w:val="002849D0"/>
    <w:rsid w:val="00284F5F"/>
    <w:rsid w:val="00285478"/>
    <w:rsid w:val="00285BC6"/>
    <w:rsid w:val="002865C4"/>
    <w:rsid w:val="0028689A"/>
    <w:rsid w:val="002876D8"/>
    <w:rsid w:val="002918DD"/>
    <w:rsid w:val="002924C4"/>
    <w:rsid w:val="00292AEC"/>
    <w:rsid w:val="002933A4"/>
    <w:rsid w:val="00293EDB"/>
    <w:rsid w:val="002945D0"/>
    <w:rsid w:val="00294868"/>
    <w:rsid w:val="00294D2A"/>
    <w:rsid w:val="00295349"/>
    <w:rsid w:val="002955F6"/>
    <w:rsid w:val="0029666D"/>
    <w:rsid w:val="00297219"/>
    <w:rsid w:val="00297693"/>
    <w:rsid w:val="002A052A"/>
    <w:rsid w:val="002A0B99"/>
    <w:rsid w:val="002A18DC"/>
    <w:rsid w:val="002A1CBB"/>
    <w:rsid w:val="002A1D8C"/>
    <w:rsid w:val="002A1E6C"/>
    <w:rsid w:val="002A1FBD"/>
    <w:rsid w:val="002A462D"/>
    <w:rsid w:val="002A4A89"/>
    <w:rsid w:val="002A5AB7"/>
    <w:rsid w:val="002A6BA5"/>
    <w:rsid w:val="002A7694"/>
    <w:rsid w:val="002A77E4"/>
    <w:rsid w:val="002A7BBE"/>
    <w:rsid w:val="002B01F3"/>
    <w:rsid w:val="002B0251"/>
    <w:rsid w:val="002B16FD"/>
    <w:rsid w:val="002B20BA"/>
    <w:rsid w:val="002B2BE5"/>
    <w:rsid w:val="002B2DB7"/>
    <w:rsid w:val="002B37E4"/>
    <w:rsid w:val="002B3C4B"/>
    <w:rsid w:val="002B5385"/>
    <w:rsid w:val="002B5612"/>
    <w:rsid w:val="002B66A8"/>
    <w:rsid w:val="002B676A"/>
    <w:rsid w:val="002B6A08"/>
    <w:rsid w:val="002B6BD2"/>
    <w:rsid w:val="002C0C91"/>
    <w:rsid w:val="002C1407"/>
    <w:rsid w:val="002C1A88"/>
    <w:rsid w:val="002C1D4D"/>
    <w:rsid w:val="002C2012"/>
    <w:rsid w:val="002C2267"/>
    <w:rsid w:val="002C2A0C"/>
    <w:rsid w:val="002C2CDA"/>
    <w:rsid w:val="002C2D78"/>
    <w:rsid w:val="002C399D"/>
    <w:rsid w:val="002C3A63"/>
    <w:rsid w:val="002C3D12"/>
    <w:rsid w:val="002C43D3"/>
    <w:rsid w:val="002C4693"/>
    <w:rsid w:val="002C7240"/>
    <w:rsid w:val="002C77D9"/>
    <w:rsid w:val="002D0EE8"/>
    <w:rsid w:val="002D11AA"/>
    <w:rsid w:val="002D17E5"/>
    <w:rsid w:val="002D1A84"/>
    <w:rsid w:val="002D1B5E"/>
    <w:rsid w:val="002D3997"/>
    <w:rsid w:val="002D422C"/>
    <w:rsid w:val="002D4843"/>
    <w:rsid w:val="002D4DB6"/>
    <w:rsid w:val="002D52BD"/>
    <w:rsid w:val="002D57C4"/>
    <w:rsid w:val="002D6604"/>
    <w:rsid w:val="002D6CCD"/>
    <w:rsid w:val="002D6DB0"/>
    <w:rsid w:val="002D7121"/>
    <w:rsid w:val="002D787F"/>
    <w:rsid w:val="002D7D8B"/>
    <w:rsid w:val="002E0335"/>
    <w:rsid w:val="002E03FD"/>
    <w:rsid w:val="002E1112"/>
    <w:rsid w:val="002E128C"/>
    <w:rsid w:val="002E14FF"/>
    <w:rsid w:val="002E1555"/>
    <w:rsid w:val="002E1DD8"/>
    <w:rsid w:val="002E1E8D"/>
    <w:rsid w:val="002E3336"/>
    <w:rsid w:val="002E425A"/>
    <w:rsid w:val="002E51AD"/>
    <w:rsid w:val="002E612E"/>
    <w:rsid w:val="002E786F"/>
    <w:rsid w:val="002E7E44"/>
    <w:rsid w:val="002F05FB"/>
    <w:rsid w:val="002F0735"/>
    <w:rsid w:val="002F0EC0"/>
    <w:rsid w:val="002F2A6B"/>
    <w:rsid w:val="002F3A20"/>
    <w:rsid w:val="002F3ADB"/>
    <w:rsid w:val="002F417B"/>
    <w:rsid w:val="002F42CC"/>
    <w:rsid w:val="00300476"/>
    <w:rsid w:val="00301613"/>
    <w:rsid w:val="00301962"/>
    <w:rsid w:val="00301DF0"/>
    <w:rsid w:val="00302077"/>
    <w:rsid w:val="0030216E"/>
    <w:rsid w:val="0030327A"/>
    <w:rsid w:val="0030337D"/>
    <w:rsid w:val="00303D3E"/>
    <w:rsid w:val="00303F54"/>
    <w:rsid w:val="00304978"/>
    <w:rsid w:val="00304B1F"/>
    <w:rsid w:val="003059D3"/>
    <w:rsid w:val="00305EBD"/>
    <w:rsid w:val="00306A89"/>
    <w:rsid w:val="00307466"/>
    <w:rsid w:val="0030748E"/>
    <w:rsid w:val="0030748F"/>
    <w:rsid w:val="00310447"/>
    <w:rsid w:val="0031076E"/>
    <w:rsid w:val="00311162"/>
    <w:rsid w:val="00311A11"/>
    <w:rsid w:val="00311ABA"/>
    <w:rsid w:val="00311BAE"/>
    <w:rsid w:val="00312561"/>
    <w:rsid w:val="00312A53"/>
    <w:rsid w:val="00313201"/>
    <w:rsid w:val="00313382"/>
    <w:rsid w:val="00313FD6"/>
    <w:rsid w:val="003147FF"/>
    <w:rsid w:val="00315174"/>
    <w:rsid w:val="00315A9C"/>
    <w:rsid w:val="00315F4F"/>
    <w:rsid w:val="00315FAE"/>
    <w:rsid w:val="00316AFC"/>
    <w:rsid w:val="00320C9A"/>
    <w:rsid w:val="003236DD"/>
    <w:rsid w:val="003238D6"/>
    <w:rsid w:val="00324685"/>
    <w:rsid w:val="00324ADA"/>
    <w:rsid w:val="00326214"/>
    <w:rsid w:val="00326A6A"/>
    <w:rsid w:val="00326D98"/>
    <w:rsid w:val="003270BD"/>
    <w:rsid w:val="00327114"/>
    <w:rsid w:val="003274F4"/>
    <w:rsid w:val="00327CF0"/>
    <w:rsid w:val="00327CFD"/>
    <w:rsid w:val="00327E46"/>
    <w:rsid w:val="00331C5E"/>
    <w:rsid w:val="00331CE1"/>
    <w:rsid w:val="00332A6E"/>
    <w:rsid w:val="00333061"/>
    <w:rsid w:val="0033333B"/>
    <w:rsid w:val="00333D9A"/>
    <w:rsid w:val="003344DF"/>
    <w:rsid w:val="00334A7F"/>
    <w:rsid w:val="00335537"/>
    <w:rsid w:val="00335613"/>
    <w:rsid w:val="00335873"/>
    <w:rsid w:val="003365D9"/>
    <w:rsid w:val="0033700E"/>
    <w:rsid w:val="00337044"/>
    <w:rsid w:val="00337D04"/>
    <w:rsid w:val="00340C6C"/>
    <w:rsid w:val="00340EEB"/>
    <w:rsid w:val="003414AA"/>
    <w:rsid w:val="0034284B"/>
    <w:rsid w:val="00342BB6"/>
    <w:rsid w:val="0034387A"/>
    <w:rsid w:val="00343B8C"/>
    <w:rsid w:val="00344317"/>
    <w:rsid w:val="00345E15"/>
    <w:rsid w:val="0034746B"/>
    <w:rsid w:val="003474BF"/>
    <w:rsid w:val="003474DB"/>
    <w:rsid w:val="00347768"/>
    <w:rsid w:val="00347918"/>
    <w:rsid w:val="00347C61"/>
    <w:rsid w:val="003508DA"/>
    <w:rsid w:val="00350B55"/>
    <w:rsid w:val="00354A08"/>
    <w:rsid w:val="003552B6"/>
    <w:rsid w:val="003557B5"/>
    <w:rsid w:val="003565CC"/>
    <w:rsid w:val="003579FF"/>
    <w:rsid w:val="003600C5"/>
    <w:rsid w:val="00360907"/>
    <w:rsid w:val="0036153F"/>
    <w:rsid w:val="0036158C"/>
    <w:rsid w:val="00361AAF"/>
    <w:rsid w:val="00361B7D"/>
    <w:rsid w:val="00361D0A"/>
    <w:rsid w:val="00361DC0"/>
    <w:rsid w:val="00362C76"/>
    <w:rsid w:val="003635C0"/>
    <w:rsid w:val="00363F67"/>
    <w:rsid w:val="00364E09"/>
    <w:rsid w:val="00364EB9"/>
    <w:rsid w:val="003651D9"/>
    <w:rsid w:val="00366D1E"/>
    <w:rsid w:val="00366D48"/>
    <w:rsid w:val="003670F6"/>
    <w:rsid w:val="00367A6F"/>
    <w:rsid w:val="003701B2"/>
    <w:rsid w:val="00370485"/>
    <w:rsid w:val="00371753"/>
    <w:rsid w:val="00371804"/>
    <w:rsid w:val="00372523"/>
    <w:rsid w:val="00373CF7"/>
    <w:rsid w:val="00374598"/>
    <w:rsid w:val="00374940"/>
    <w:rsid w:val="00375748"/>
    <w:rsid w:val="00375835"/>
    <w:rsid w:val="00376D7A"/>
    <w:rsid w:val="00376E8C"/>
    <w:rsid w:val="00380C96"/>
    <w:rsid w:val="0038157A"/>
    <w:rsid w:val="00383FBF"/>
    <w:rsid w:val="003840A4"/>
    <w:rsid w:val="003854BA"/>
    <w:rsid w:val="00385990"/>
    <w:rsid w:val="00385F58"/>
    <w:rsid w:val="0038614E"/>
    <w:rsid w:val="003902DF"/>
    <w:rsid w:val="00391DA0"/>
    <w:rsid w:val="003929B1"/>
    <w:rsid w:val="003937EA"/>
    <w:rsid w:val="00393E18"/>
    <w:rsid w:val="00394F77"/>
    <w:rsid w:val="00396153"/>
    <w:rsid w:val="00396CA2"/>
    <w:rsid w:val="003977AF"/>
    <w:rsid w:val="0039784B"/>
    <w:rsid w:val="00397919"/>
    <w:rsid w:val="0039797D"/>
    <w:rsid w:val="00397DE4"/>
    <w:rsid w:val="003A0026"/>
    <w:rsid w:val="003A01EB"/>
    <w:rsid w:val="003A04A5"/>
    <w:rsid w:val="003A0A07"/>
    <w:rsid w:val="003A1D6E"/>
    <w:rsid w:val="003A253E"/>
    <w:rsid w:val="003A4B55"/>
    <w:rsid w:val="003A4D65"/>
    <w:rsid w:val="003A6BAA"/>
    <w:rsid w:val="003A7474"/>
    <w:rsid w:val="003B027A"/>
    <w:rsid w:val="003B240C"/>
    <w:rsid w:val="003B25A7"/>
    <w:rsid w:val="003B448C"/>
    <w:rsid w:val="003B4619"/>
    <w:rsid w:val="003B4E15"/>
    <w:rsid w:val="003B5A07"/>
    <w:rsid w:val="003B5EA4"/>
    <w:rsid w:val="003B71B7"/>
    <w:rsid w:val="003C040E"/>
    <w:rsid w:val="003C0779"/>
    <w:rsid w:val="003C28F9"/>
    <w:rsid w:val="003C310B"/>
    <w:rsid w:val="003C5660"/>
    <w:rsid w:val="003C64B0"/>
    <w:rsid w:val="003C6665"/>
    <w:rsid w:val="003C66A4"/>
    <w:rsid w:val="003D27E2"/>
    <w:rsid w:val="003D2945"/>
    <w:rsid w:val="003D40DF"/>
    <w:rsid w:val="003D4542"/>
    <w:rsid w:val="003D4C5C"/>
    <w:rsid w:val="003D625F"/>
    <w:rsid w:val="003D66BB"/>
    <w:rsid w:val="003D7CBF"/>
    <w:rsid w:val="003D7D44"/>
    <w:rsid w:val="003E01CC"/>
    <w:rsid w:val="003E104B"/>
    <w:rsid w:val="003E20BE"/>
    <w:rsid w:val="003E24BB"/>
    <w:rsid w:val="003E24E1"/>
    <w:rsid w:val="003E3897"/>
    <w:rsid w:val="003E3F0A"/>
    <w:rsid w:val="003E40B8"/>
    <w:rsid w:val="003E42CC"/>
    <w:rsid w:val="003E4A45"/>
    <w:rsid w:val="003E5A31"/>
    <w:rsid w:val="003E5AA1"/>
    <w:rsid w:val="003E5FAF"/>
    <w:rsid w:val="003E6EF9"/>
    <w:rsid w:val="003E75F6"/>
    <w:rsid w:val="003F003B"/>
    <w:rsid w:val="003F0D78"/>
    <w:rsid w:val="003F178A"/>
    <w:rsid w:val="003F2873"/>
    <w:rsid w:val="003F28AE"/>
    <w:rsid w:val="003F2A9D"/>
    <w:rsid w:val="003F4111"/>
    <w:rsid w:val="003F5EEE"/>
    <w:rsid w:val="003F6B70"/>
    <w:rsid w:val="003F7D2D"/>
    <w:rsid w:val="0040105F"/>
    <w:rsid w:val="00402DA0"/>
    <w:rsid w:val="00404137"/>
    <w:rsid w:val="004042A9"/>
    <w:rsid w:val="004049B9"/>
    <w:rsid w:val="0040516E"/>
    <w:rsid w:val="00405805"/>
    <w:rsid w:val="00405E72"/>
    <w:rsid w:val="0040653A"/>
    <w:rsid w:val="00407E2A"/>
    <w:rsid w:val="00410B0B"/>
    <w:rsid w:val="00410B87"/>
    <w:rsid w:val="004110B6"/>
    <w:rsid w:val="00411B8D"/>
    <w:rsid w:val="00412316"/>
    <w:rsid w:val="00412830"/>
    <w:rsid w:val="00412939"/>
    <w:rsid w:val="004157C0"/>
    <w:rsid w:val="004166D7"/>
    <w:rsid w:val="004204ED"/>
    <w:rsid w:val="004224A0"/>
    <w:rsid w:val="0042459D"/>
    <w:rsid w:val="00425114"/>
    <w:rsid w:val="00426590"/>
    <w:rsid w:val="00426A0A"/>
    <w:rsid w:val="004274A5"/>
    <w:rsid w:val="00427AE8"/>
    <w:rsid w:val="00427F37"/>
    <w:rsid w:val="004306FF"/>
    <w:rsid w:val="004309A8"/>
    <w:rsid w:val="00430C90"/>
    <w:rsid w:val="0043211D"/>
    <w:rsid w:val="00433350"/>
    <w:rsid w:val="00433DAF"/>
    <w:rsid w:val="0043420C"/>
    <w:rsid w:val="004352DA"/>
    <w:rsid w:val="00436116"/>
    <w:rsid w:val="004370CB"/>
    <w:rsid w:val="00437A10"/>
    <w:rsid w:val="00437DE7"/>
    <w:rsid w:val="00440399"/>
    <w:rsid w:val="00440625"/>
    <w:rsid w:val="00441068"/>
    <w:rsid w:val="00442A8C"/>
    <w:rsid w:val="0044307E"/>
    <w:rsid w:val="00443C2E"/>
    <w:rsid w:val="00443F74"/>
    <w:rsid w:val="004446B8"/>
    <w:rsid w:val="00446019"/>
    <w:rsid w:val="00447785"/>
    <w:rsid w:val="00447C82"/>
    <w:rsid w:val="004506B2"/>
    <w:rsid w:val="0045081F"/>
    <w:rsid w:val="00451F60"/>
    <w:rsid w:val="00452583"/>
    <w:rsid w:val="00454094"/>
    <w:rsid w:val="004546F1"/>
    <w:rsid w:val="0045518D"/>
    <w:rsid w:val="004551DE"/>
    <w:rsid w:val="004558FA"/>
    <w:rsid w:val="00455EF2"/>
    <w:rsid w:val="00455FA6"/>
    <w:rsid w:val="0045710E"/>
    <w:rsid w:val="00457545"/>
    <w:rsid w:val="0045791E"/>
    <w:rsid w:val="00460BFA"/>
    <w:rsid w:val="00462407"/>
    <w:rsid w:val="00462FC3"/>
    <w:rsid w:val="0046440E"/>
    <w:rsid w:val="00465D71"/>
    <w:rsid w:val="004670B6"/>
    <w:rsid w:val="00467992"/>
    <w:rsid w:val="00467A03"/>
    <w:rsid w:val="00467B43"/>
    <w:rsid w:val="00470717"/>
    <w:rsid w:val="00470A6F"/>
    <w:rsid w:val="0047255B"/>
    <w:rsid w:val="00472A2A"/>
    <w:rsid w:val="00473CA7"/>
    <w:rsid w:val="0047425E"/>
    <w:rsid w:val="00475F96"/>
    <w:rsid w:val="00476256"/>
    <w:rsid w:val="004763D8"/>
    <w:rsid w:val="00476625"/>
    <w:rsid w:val="00477D02"/>
    <w:rsid w:val="004806F1"/>
    <w:rsid w:val="00481A34"/>
    <w:rsid w:val="00481DED"/>
    <w:rsid w:val="0048289B"/>
    <w:rsid w:val="00482FEF"/>
    <w:rsid w:val="00483378"/>
    <w:rsid w:val="004835B0"/>
    <w:rsid w:val="0048676A"/>
    <w:rsid w:val="00487292"/>
    <w:rsid w:val="00487416"/>
    <w:rsid w:val="00487609"/>
    <w:rsid w:val="00490FB5"/>
    <w:rsid w:val="0049328B"/>
    <w:rsid w:val="00495482"/>
    <w:rsid w:val="00495B49"/>
    <w:rsid w:val="0049627A"/>
    <w:rsid w:val="00497E58"/>
    <w:rsid w:val="004A035F"/>
    <w:rsid w:val="004A3836"/>
    <w:rsid w:val="004A3F5E"/>
    <w:rsid w:val="004A489A"/>
    <w:rsid w:val="004A549D"/>
    <w:rsid w:val="004A5C30"/>
    <w:rsid w:val="004A5D13"/>
    <w:rsid w:val="004A6808"/>
    <w:rsid w:val="004A6D1F"/>
    <w:rsid w:val="004B0ACE"/>
    <w:rsid w:val="004B1222"/>
    <w:rsid w:val="004B12F9"/>
    <w:rsid w:val="004B1840"/>
    <w:rsid w:val="004B1865"/>
    <w:rsid w:val="004B24B3"/>
    <w:rsid w:val="004B2814"/>
    <w:rsid w:val="004B3B2D"/>
    <w:rsid w:val="004B5779"/>
    <w:rsid w:val="004B5BF8"/>
    <w:rsid w:val="004B6352"/>
    <w:rsid w:val="004C104C"/>
    <w:rsid w:val="004C13C2"/>
    <w:rsid w:val="004C2680"/>
    <w:rsid w:val="004C3D1E"/>
    <w:rsid w:val="004C47B9"/>
    <w:rsid w:val="004C5C82"/>
    <w:rsid w:val="004C5FFF"/>
    <w:rsid w:val="004C6539"/>
    <w:rsid w:val="004C6B85"/>
    <w:rsid w:val="004C718F"/>
    <w:rsid w:val="004C7207"/>
    <w:rsid w:val="004C7558"/>
    <w:rsid w:val="004D07FD"/>
    <w:rsid w:val="004D150A"/>
    <w:rsid w:val="004D367F"/>
    <w:rsid w:val="004D3A2A"/>
    <w:rsid w:val="004D3AB9"/>
    <w:rsid w:val="004D7051"/>
    <w:rsid w:val="004D725C"/>
    <w:rsid w:val="004E1550"/>
    <w:rsid w:val="004E3C1A"/>
    <w:rsid w:val="004E52F8"/>
    <w:rsid w:val="004E6ED1"/>
    <w:rsid w:val="004E7B17"/>
    <w:rsid w:val="004F0786"/>
    <w:rsid w:val="004F0B65"/>
    <w:rsid w:val="004F10FD"/>
    <w:rsid w:val="004F172A"/>
    <w:rsid w:val="004F2ABB"/>
    <w:rsid w:val="004F2C59"/>
    <w:rsid w:val="004F31C4"/>
    <w:rsid w:val="004F470B"/>
    <w:rsid w:val="004F4949"/>
    <w:rsid w:val="004F5F72"/>
    <w:rsid w:val="004F60FF"/>
    <w:rsid w:val="004F652D"/>
    <w:rsid w:val="004F7247"/>
    <w:rsid w:val="00500A2F"/>
    <w:rsid w:val="00500EBE"/>
    <w:rsid w:val="00501694"/>
    <w:rsid w:val="00501F65"/>
    <w:rsid w:val="005022EA"/>
    <w:rsid w:val="005030E8"/>
    <w:rsid w:val="0050523B"/>
    <w:rsid w:val="00505552"/>
    <w:rsid w:val="005056C5"/>
    <w:rsid w:val="00507961"/>
    <w:rsid w:val="00507D57"/>
    <w:rsid w:val="00512969"/>
    <w:rsid w:val="00512B49"/>
    <w:rsid w:val="00513397"/>
    <w:rsid w:val="0051363F"/>
    <w:rsid w:val="00513763"/>
    <w:rsid w:val="00514253"/>
    <w:rsid w:val="005148E5"/>
    <w:rsid w:val="00514D9E"/>
    <w:rsid w:val="00515724"/>
    <w:rsid w:val="00517CCB"/>
    <w:rsid w:val="005211A7"/>
    <w:rsid w:val="005217C2"/>
    <w:rsid w:val="00521D5C"/>
    <w:rsid w:val="005227A4"/>
    <w:rsid w:val="00522998"/>
    <w:rsid w:val="005246B2"/>
    <w:rsid w:val="0052470D"/>
    <w:rsid w:val="00524CE5"/>
    <w:rsid w:val="005253CD"/>
    <w:rsid w:val="00525496"/>
    <w:rsid w:val="005254AA"/>
    <w:rsid w:val="00525D9B"/>
    <w:rsid w:val="00526025"/>
    <w:rsid w:val="00526BAD"/>
    <w:rsid w:val="00531A11"/>
    <w:rsid w:val="00531DBC"/>
    <w:rsid w:val="00532547"/>
    <w:rsid w:val="00532D93"/>
    <w:rsid w:val="0053314E"/>
    <w:rsid w:val="00534686"/>
    <w:rsid w:val="005346EE"/>
    <w:rsid w:val="0053493E"/>
    <w:rsid w:val="00534CE3"/>
    <w:rsid w:val="00535291"/>
    <w:rsid w:val="00535426"/>
    <w:rsid w:val="005360AC"/>
    <w:rsid w:val="0053640F"/>
    <w:rsid w:val="00537823"/>
    <w:rsid w:val="005404D5"/>
    <w:rsid w:val="00540E23"/>
    <w:rsid w:val="00541658"/>
    <w:rsid w:val="00541964"/>
    <w:rsid w:val="0054198D"/>
    <w:rsid w:val="005419B2"/>
    <w:rsid w:val="00541A8C"/>
    <w:rsid w:val="005439E8"/>
    <w:rsid w:val="00543EDB"/>
    <w:rsid w:val="0054499A"/>
    <w:rsid w:val="00550055"/>
    <w:rsid w:val="00550DB5"/>
    <w:rsid w:val="005524DA"/>
    <w:rsid w:val="0055259B"/>
    <w:rsid w:val="005525BD"/>
    <w:rsid w:val="0055278F"/>
    <w:rsid w:val="0055282D"/>
    <w:rsid w:val="00552A8C"/>
    <w:rsid w:val="00552A95"/>
    <w:rsid w:val="00552F88"/>
    <w:rsid w:val="00553AD4"/>
    <w:rsid w:val="00553EAB"/>
    <w:rsid w:val="0055469C"/>
    <w:rsid w:val="00554F03"/>
    <w:rsid w:val="00556763"/>
    <w:rsid w:val="005572BC"/>
    <w:rsid w:val="005578E2"/>
    <w:rsid w:val="0056032E"/>
    <w:rsid w:val="00561038"/>
    <w:rsid w:val="00562566"/>
    <w:rsid w:val="005630CF"/>
    <w:rsid w:val="005632D2"/>
    <w:rsid w:val="00563A8E"/>
    <w:rsid w:val="00563E25"/>
    <w:rsid w:val="00564C21"/>
    <w:rsid w:val="00565D79"/>
    <w:rsid w:val="005671F9"/>
    <w:rsid w:val="0056745C"/>
    <w:rsid w:val="0057128B"/>
    <w:rsid w:val="005712F7"/>
    <w:rsid w:val="0057137F"/>
    <w:rsid w:val="005722CF"/>
    <w:rsid w:val="00572604"/>
    <w:rsid w:val="00573AFF"/>
    <w:rsid w:val="00574370"/>
    <w:rsid w:val="00574475"/>
    <w:rsid w:val="00574AC9"/>
    <w:rsid w:val="00575686"/>
    <w:rsid w:val="0057663E"/>
    <w:rsid w:val="00576BEE"/>
    <w:rsid w:val="0057757B"/>
    <w:rsid w:val="005776F6"/>
    <w:rsid w:val="00577DA9"/>
    <w:rsid w:val="005824C4"/>
    <w:rsid w:val="00583239"/>
    <w:rsid w:val="0058387C"/>
    <w:rsid w:val="00585479"/>
    <w:rsid w:val="00586276"/>
    <w:rsid w:val="005873AB"/>
    <w:rsid w:val="005906A3"/>
    <w:rsid w:val="00591368"/>
    <w:rsid w:val="00591624"/>
    <w:rsid w:val="00592151"/>
    <w:rsid w:val="00592F26"/>
    <w:rsid w:val="00593857"/>
    <w:rsid w:val="0059436B"/>
    <w:rsid w:val="00594EE6"/>
    <w:rsid w:val="00595729"/>
    <w:rsid w:val="00595F2D"/>
    <w:rsid w:val="005962CE"/>
    <w:rsid w:val="00596A32"/>
    <w:rsid w:val="00596E3D"/>
    <w:rsid w:val="0059718D"/>
    <w:rsid w:val="0059798A"/>
    <w:rsid w:val="00597E83"/>
    <w:rsid w:val="005A03A3"/>
    <w:rsid w:val="005A049E"/>
    <w:rsid w:val="005A05B1"/>
    <w:rsid w:val="005A0ECF"/>
    <w:rsid w:val="005A111F"/>
    <w:rsid w:val="005A1143"/>
    <w:rsid w:val="005A1CC6"/>
    <w:rsid w:val="005A1D58"/>
    <w:rsid w:val="005A269D"/>
    <w:rsid w:val="005A287F"/>
    <w:rsid w:val="005A2E35"/>
    <w:rsid w:val="005A2FAE"/>
    <w:rsid w:val="005A329E"/>
    <w:rsid w:val="005A366D"/>
    <w:rsid w:val="005A3AB4"/>
    <w:rsid w:val="005A3E5E"/>
    <w:rsid w:val="005A4F16"/>
    <w:rsid w:val="005A5AEA"/>
    <w:rsid w:val="005A63BB"/>
    <w:rsid w:val="005A6827"/>
    <w:rsid w:val="005A6A72"/>
    <w:rsid w:val="005A7D35"/>
    <w:rsid w:val="005B081B"/>
    <w:rsid w:val="005B09EC"/>
    <w:rsid w:val="005B1793"/>
    <w:rsid w:val="005B2928"/>
    <w:rsid w:val="005B2C7A"/>
    <w:rsid w:val="005B2D4D"/>
    <w:rsid w:val="005B32C7"/>
    <w:rsid w:val="005B393D"/>
    <w:rsid w:val="005B3C42"/>
    <w:rsid w:val="005B3C45"/>
    <w:rsid w:val="005B47C6"/>
    <w:rsid w:val="005B4DAC"/>
    <w:rsid w:val="005B53D9"/>
    <w:rsid w:val="005B5819"/>
    <w:rsid w:val="005B7823"/>
    <w:rsid w:val="005C02A8"/>
    <w:rsid w:val="005C1ED7"/>
    <w:rsid w:val="005C2FE0"/>
    <w:rsid w:val="005C30BC"/>
    <w:rsid w:val="005C374E"/>
    <w:rsid w:val="005C3F74"/>
    <w:rsid w:val="005C4D7E"/>
    <w:rsid w:val="005C5261"/>
    <w:rsid w:val="005C52F1"/>
    <w:rsid w:val="005C770E"/>
    <w:rsid w:val="005C77B4"/>
    <w:rsid w:val="005D0FC5"/>
    <w:rsid w:val="005D3A25"/>
    <w:rsid w:val="005D47A6"/>
    <w:rsid w:val="005D5182"/>
    <w:rsid w:val="005D546D"/>
    <w:rsid w:val="005D69BD"/>
    <w:rsid w:val="005D6A5A"/>
    <w:rsid w:val="005D726B"/>
    <w:rsid w:val="005D7FD6"/>
    <w:rsid w:val="005E0365"/>
    <w:rsid w:val="005E0DD8"/>
    <w:rsid w:val="005E12CD"/>
    <w:rsid w:val="005E22E8"/>
    <w:rsid w:val="005E2B46"/>
    <w:rsid w:val="005E2BEB"/>
    <w:rsid w:val="005E36EC"/>
    <w:rsid w:val="005E3733"/>
    <w:rsid w:val="005E3EAD"/>
    <w:rsid w:val="005E3F6E"/>
    <w:rsid w:val="005E4386"/>
    <w:rsid w:val="005E48D8"/>
    <w:rsid w:val="005E4D7E"/>
    <w:rsid w:val="005E5393"/>
    <w:rsid w:val="005E60AB"/>
    <w:rsid w:val="005E63CF"/>
    <w:rsid w:val="005E7725"/>
    <w:rsid w:val="005F1867"/>
    <w:rsid w:val="005F2D96"/>
    <w:rsid w:val="005F2F63"/>
    <w:rsid w:val="005F3EE5"/>
    <w:rsid w:val="005F408A"/>
    <w:rsid w:val="005F46D9"/>
    <w:rsid w:val="005F54D5"/>
    <w:rsid w:val="005F5CC7"/>
    <w:rsid w:val="005F682E"/>
    <w:rsid w:val="005F6E53"/>
    <w:rsid w:val="005F7A85"/>
    <w:rsid w:val="00600234"/>
    <w:rsid w:val="006032DF"/>
    <w:rsid w:val="00603DA7"/>
    <w:rsid w:val="006041E5"/>
    <w:rsid w:val="006051A8"/>
    <w:rsid w:val="0061018D"/>
    <w:rsid w:val="006113EC"/>
    <w:rsid w:val="00612134"/>
    <w:rsid w:val="00612183"/>
    <w:rsid w:val="00612595"/>
    <w:rsid w:val="00612736"/>
    <w:rsid w:val="00612FC1"/>
    <w:rsid w:val="00612FF3"/>
    <w:rsid w:val="00614875"/>
    <w:rsid w:val="006179F7"/>
    <w:rsid w:val="0062149F"/>
    <w:rsid w:val="00621A96"/>
    <w:rsid w:val="00621AB3"/>
    <w:rsid w:val="00623963"/>
    <w:rsid w:val="006248ED"/>
    <w:rsid w:val="00624C70"/>
    <w:rsid w:val="00625983"/>
    <w:rsid w:val="00625E93"/>
    <w:rsid w:val="00626A93"/>
    <w:rsid w:val="00627373"/>
    <w:rsid w:val="006304B0"/>
    <w:rsid w:val="00631E3B"/>
    <w:rsid w:val="006329AC"/>
    <w:rsid w:val="006337D6"/>
    <w:rsid w:val="00634784"/>
    <w:rsid w:val="00635EDE"/>
    <w:rsid w:val="00636DB3"/>
    <w:rsid w:val="00636E0D"/>
    <w:rsid w:val="00637566"/>
    <w:rsid w:val="006375FD"/>
    <w:rsid w:val="00640CF9"/>
    <w:rsid w:val="00640D8A"/>
    <w:rsid w:val="006411A7"/>
    <w:rsid w:val="00641B4A"/>
    <w:rsid w:val="0064224F"/>
    <w:rsid w:val="006428A5"/>
    <w:rsid w:val="00643919"/>
    <w:rsid w:val="00644F79"/>
    <w:rsid w:val="006458C6"/>
    <w:rsid w:val="00645D7F"/>
    <w:rsid w:val="006464AD"/>
    <w:rsid w:val="00647AD1"/>
    <w:rsid w:val="00647B33"/>
    <w:rsid w:val="00647F5C"/>
    <w:rsid w:val="006500E8"/>
    <w:rsid w:val="00650C69"/>
    <w:rsid w:val="00650ECC"/>
    <w:rsid w:val="00651546"/>
    <w:rsid w:val="00651E38"/>
    <w:rsid w:val="006528AF"/>
    <w:rsid w:val="006531CA"/>
    <w:rsid w:val="00653767"/>
    <w:rsid w:val="00654705"/>
    <w:rsid w:val="0065574E"/>
    <w:rsid w:val="00655757"/>
    <w:rsid w:val="00656107"/>
    <w:rsid w:val="00657ACA"/>
    <w:rsid w:val="006605AA"/>
    <w:rsid w:val="00661810"/>
    <w:rsid w:val="0066197F"/>
    <w:rsid w:val="00663F3C"/>
    <w:rsid w:val="00664161"/>
    <w:rsid w:val="00664ABF"/>
    <w:rsid w:val="00665B7E"/>
    <w:rsid w:val="0066744E"/>
    <w:rsid w:val="006674A4"/>
    <w:rsid w:val="00667607"/>
    <w:rsid w:val="006676F1"/>
    <w:rsid w:val="00667838"/>
    <w:rsid w:val="00671A97"/>
    <w:rsid w:val="00671ADE"/>
    <w:rsid w:val="00671D34"/>
    <w:rsid w:val="00674002"/>
    <w:rsid w:val="006747FE"/>
    <w:rsid w:val="00676BAB"/>
    <w:rsid w:val="00676FB9"/>
    <w:rsid w:val="00676FD7"/>
    <w:rsid w:val="00680FC4"/>
    <w:rsid w:val="006813E6"/>
    <w:rsid w:val="006818B3"/>
    <w:rsid w:val="00682384"/>
    <w:rsid w:val="006829C8"/>
    <w:rsid w:val="00682A69"/>
    <w:rsid w:val="006835D4"/>
    <w:rsid w:val="00684B85"/>
    <w:rsid w:val="00684F91"/>
    <w:rsid w:val="006854B3"/>
    <w:rsid w:val="00686B2A"/>
    <w:rsid w:val="006901B0"/>
    <w:rsid w:val="00692248"/>
    <w:rsid w:val="00692A84"/>
    <w:rsid w:val="0069306A"/>
    <w:rsid w:val="00693585"/>
    <w:rsid w:val="0069374A"/>
    <w:rsid w:val="006942C8"/>
    <w:rsid w:val="00694DF7"/>
    <w:rsid w:val="00694F2D"/>
    <w:rsid w:val="0069505B"/>
    <w:rsid w:val="0069625C"/>
    <w:rsid w:val="006A0200"/>
    <w:rsid w:val="006A021A"/>
    <w:rsid w:val="006A06A6"/>
    <w:rsid w:val="006A0AF0"/>
    <w:rsid w:val="006A1177"/>
    <w:rsid w:val="006A17E6"/>
    <w:rsid w:val="006A18B4"/>
    <w:rsid w:val="006A2AC6"/>
    <w:rsid w:val="006A2F9E"/>
    <w:rsid w:val="006A39ED"/>
    <w:rsid w:val="006A41D8"/>
    <w:rsid w:val="006A4A1D"/>
    <w:rsid w:val="006A528D"/>
    <w:rsid w:val="006A5763"/>
    <w:rsid w:val="006A61FC"/>
    <w:rsid w:val="006A7130"/>
    <w:rsid w:val="006A79E2"/>
    <w:rsid w:val="006A7D0A"/>
    <w:rsid w:val="006A7DDF"/>
    <w:rsid w:val="006B02D7"/>
    <w:rsid w:val="006B03BB"/>
    <w:rsid w:val="006B289D"/>
    <w:rsid w:val="006B3D1C"/>
    <w:rsid w:val="006B3D78"/>
    <w:rsid w:val="006B3D9B"/>
    <w:rsid w:val="006B41CD"/>
    <w:rsid w:val="006B4C76"/>
    <w:rsid w:val="006B5E58"/>
    <w:rsid w:val="006B5FB0"/>
    <w:rsid w:val="006B62B1"/>
    <w:rsid w:val="006B7699"/>
    <w:rsid w:val="006C01F9"/>
    <w:rsid w:val="006C047A"/>
    <w:rsid w:val="006C0678"/>
    <w:rsid w:val="006C21F6"/>
    <w:rsid w:val="006C364A"/>
    <w:rsid w:val="006C46D1"/>
    <w:rsid w:val="006C496D"/>
    <w:rsid w:val="006C576A"/>
    <w:rsid w:val="006C6102"/>
    <w:rsid w:val="006C65B6"/>
    <w:rsid w:val="006C65D7"/>
    <w:rsid w:val="006C72C9"/>
    <w:rsid w:val="006C753C"/>
    <w:rsid w:val="006C77AC"/>
    <w:rsid w:val="006C7D0D"/>
    <w:rsid w:val="006D0B90"/>
    <w:rsid w:val="006D139B"/>
    <w:rsid w:val="006D1AF3"/>
    <w:rsid w:val="006D1E62"/>
    <w:rsid w:val="006D33CA"/>
    <w:rsid w:val="006D4512"/>
    <w:rsid w:val="006D5393"/>
    <w:rsid w:val="006D65E3"/>
    <w:rsid w:val="006D6DF3"/>
    <w:rsid w:val="006D75B3"/>
    <w:rsid w:val="006D75D3"/>
    <w:rsid w:val="006D7ED2"/>
    <w:rsid w:val="006E0ADB"/>
    <w:rsid w:val="006E213E"/>
    <w:rsid w:val="006E4296"/>
    <w:rsid w:val="006E44D0"/>
    <w:rsid w:val="006E4A96"/>
    <w:rsid w:val="006E5532"/>
    <w:rsid w:val="006E579F"/>
    <w:rsid w:val="006E580B"/>
    <w:rsid w:val="006E5F14"/>
    <w:rsid w:val="006E692D"/>
    <w:rsid w:val="006E708C"/>
    <w:rsid w:val="006F0500"/>
    <w:rsid w:val="006F118F"/>
    <w:rsid w:val="006F2A61"/>
    <w:rsid w:val="006F3278"/>
    <w:rsid w:val="006F3F78"/>
    <w:rsid w:val="006F405E"/>
    <w:rsid w:val="006F5ED3"/>
    <w:rsid w:val="006F7223"/>
    <w:rsid w:val="007002B3"/>
    <w:rsid w:val="00700730"/>
    <w:rsid w:val="00700DCE"/>
    <w:rsid w:val="00700EBF"/>
    <w:rsid w:val="007013B4"/>
    <w:rsid w:val="007015BD"/>
    <w:rsid w:val="0070216D"/>
    <w:rsid w:val="007028CD"/>
    <w:rsid w:val="0070492C"/>
    <w:rsid w:val="00704A8F"/>
    <w:rsid w:val="00705BD0"/>
    <w:rsid w:val="00706D33"/>
    <w:rsid w:val="00706DD0"/>
    <w:rsid w:val="007076A8"/>
    <w:rsid w:val="00707BF2"/>
    <w:rsid w:val="00707CC7"/>
    <w:rsid w:val="007107D4"/>
    <w:rsid w:val="00710D8B"/>
    <w:rsid w:val="00711B11"/>
    <w:rsid w:val="0071219A"/>
    <w:rsid w:val="00713602"/>
    <w:rsid w:val="00714429"/>
    <w:rsid w:val="007163FE"/>
    <w:rsid w:val="007179E4"/>
    <w:rsid w:val="00717F69"/>
    <w:rsid w:val="00720318"/>
    <w:rsid w:val="00720DE0"/>
    <w:rsid w:val="00721D5C"/>
    <w:rsid w:val="00722C76"/>
    <w:rsid w:val="007231D3"/>
    <w:rsid w:val="007240B5"/>
    <w:rsid w:val="00724FA1"/>
    <w:rsid w:val="00725324"/>
    <w:rsid w:val="0072633D"/>
    <w:rsid w:val="007267D6"/>
    <w:rsid w:val="00726D7A"/>
    <w:rsid w:val="00727B0F"/>
    <w:rsid w:val="0073079C"/>
    <w:rsid w:val="00732AF3"/>
    <w:rsid w:val="00732BDB"/>
    <w:rsid w:val="00733820"/>
    <w:rsid w:val="00734BF8"/>
    <w:rsid w:val="00740309"/>
    <w:rsid w:val="007404A5"/>
    <w:rsid w:val="00740573"/>
    <w:rsid w:val="0074092D"/>
    <w:rsid w:val="00741D56"/>
    <w:rsid w:val="00743D68"/>
    <w:rsid w:val="0074425C"/>
    <w:rsid w:val="00745968"/>
    <w:rsid w:val="0074603F"/>
    <w:rsid w:val="00746514"/>
    <w:rsid w:val="0074694C"/>
    <w:rsid w:val="00746A77"/>
    <w:rsid w:val="00750A04"/>
    <w:rsid w:val="007517D2"/>
    <w:rsid w:val="00751F1E"/>
    <w:rsid w:val="00752BCB"/>
    <w:rsid w:val="007546AA"/>
    <w:rsid w:val="00756CB7"/>
    <w:rsid w:val="00756DB2"/>
    <w:rsid w:val="007577B4"/>
    <w:rsid w:val="00757B19"/>
    <w:rsid w:val="0076009E"/>
    <w:rsid w:val="00760F57"/>
    <w:rsid w:val="00761A18"/>
    <w:rsid w:val="007628E1"/>
    <w:rsid w:val="00762E48"/>
    <w:rsid w:val="00763063"/>
    <w:rsid w:val="00763E7B"/>
    <w:rsid w:val="00764037"/>
    <w:rsid w:val="007642B0"/>
    <w:rsid w:val="007645C1"/>
    <w:rsid w:val="00764C6C"/>
    <w:rsid w:val="007659FA"/>
    <w:rsid w:val="007664F7"/>
    <w:rsid w:val="00766FDB"/>
    <w:rsid w:val="00767B5B"/>
    <w:rsid w:val="00770AB2"/>
    <w:rsid w:val="00772176"/>
    <w:rsid w:val="00772625"/>
    <w:rsid w:val="007727E6"/>
    <w:rsid w:val="00773492"/>
    <w:rsid w:val="00774518"/>
    <w:rsid w:val="00780490"/>
    <w:rsid w:val="00784863"/>
    <w:rsid w:val="00784CED"/>
    <w:rsid w:val="00784FE3"/>
    <w:rsid w:val="00785BD2"/>
    <w:rsid w:val="00786D81"/>
    <w:rsid w:val="00787074"/>
    <w:rsid w:val="00790636"/>
    <w:rsid w:val="00790A03"/>
    <w:rsid w:val="00791116"/>
    <w:rsid w:val="007931B7"/>
    <w:rsid w:val="00793D8C"/>
    <w:rsid w:val="00794BA5"/>
    <w:rsid w:val="0079575D"/>
    <w:rsid w:val="00795A12"/>
    <w:rsid w:val="00795AFB"/>
    <w:rsid w:val="0079789B"/>
    <w:rsid w:val="0079795A"/>
    <w:rsid w:val="00797C99"/>
    <w:rsid w:val="007A0082"/>
    <w:rsid w:val="007A102D"/>
    <w:rsid w:val="007A1154"/>
    <w:rsid w:val="007A1983"/>
    <w:rsid w:val="007A1A00"/>
    <w:rsid w:val="007A1FD3"/>
    <w:rsid w:val="007A20BF"/>
    <w:rsid w:val="007A324E"/>
    <w:rsid w:val="007A41FF"/>
    <w:rsid w:val="007A453E"/>
    <w:rsid w:val="007A45FC"/>
    <w:rsid w:val="007A48F8"/>
    <w:rsid w:val="007A6124"/>
    <w:rsid w:val="007A6AC5"/>
    <w:rsid w:val="007A797A"/>
    <w:rsid w:val="007B0270"/>
    <w:rsid w:val="007B181A"/>
    <w:rsid w:val="007B4C86"/>
    <w:rsid w:val="007B5081"/>
    <w:rsid w:val="007B50D2"/>
    <w:rsid w:val="007B5120"/>
    <w:rsid w:val="007B689E"/>
    <w:rsid w:val="007B763C"/>
    <w:rsid w:val="007B798E"/>
    <w:rsid w:val="007C15EB"/>
    <w:rsid w:val="007C16A5"/>
    <w:rsid w:val="007C195E"/>
    <w:rsid w:val="007C28A9"/>
    <w:rsid w:val="007C3578"/>
    <w:rsid w:val="007C3EB4"/>
    <w:rsid w:val="007C5370"/>
    <w:rsid w:val="007C6FD7"/>
    <w:rsid w:val="007D0C1D"/>
    <w:rsid w:val="007D1729"/>
    <w:rsid w:val="007D2229"/>
    <w:rsid w:val="007D294C"/>
    <w:rsid w:val="007D2A76"/>
    <w:rsid w:val="007D385C"/>
    <w:rsid w:val="007D4E70"/>
    <w:rsid w:val="007D593B"/>
    <w:rsid w:val="007D5C0D"/>
    <w:rsid w:val="007D5F6B"/>
    <w:rsid w:val="007D6251"/>
    <w:rsid w:val="007D6532"/>
    <w:rsid w:val="007D6CE0"/>
    <w:rsid w:val="007D7927"/>
    <w:rsid w:val="007E0251"/>
    <w:rsid w:val="007E0545"/>
    <w:rsid w:val="007E0A21"/>
    <w:rsid w:val="007E0E57"/>
    <w:rsid w:val="007E1582"/>
    <w:rsid w:val="007E18F2"/>
    <w:rsid w:val="007E26A7"/>
    <w:rsid w:val="007E2F34"/>
    <w:rsid w:val="007E305A"/>
    <w:rsid w:val="007E48FF"/>
    <w:rsid w:val="007E551E"/>
    <w:rsid w:val="007E56AB"/>
    <w:rsid w:val="007E593C"/>
    <w:rsid w:val="007E65C6"/>
    <w:rsid w:val="007E70C4"/>
    <w:rsid w:val="007E752A"/>
    <w:rsid w:val="007E7757"/>
    <w:rsid w:val="007F0026"/>
    <w:rsid w:val="007F0744"/>
    <w:rsid w:val="007F0C80"/>
    <w:rsid w:val="007F38DA"/>
    <w:rsid w:val="007F77A6"/>
    <w:rsid w:val="007F7FAC"/>
    <w:rsid w:val="00800D73"/>
    <w:rsid w:val="00801018"/>
    <w:rsid w:val="00801C0D"/>
    <w:rsid w:val="008029A8"/>
    <w:rsid w:val="00803A69"/>
    <w:rsid w:val="00803BCF"/>
    <w:rsid w:val="00805825"/>
    <w:rsid w:val="00806EEB"/>
    <w:rsid w:val="0080715E"/>
    <w:rsid w:val="0081028D"/>
    <w:rsid w:val="00810B47"/>
    <w:rsid w:val="00811BAE"/>
    <w:rsid w:val="00812BF7"/>
    <w:rsid w:val="00812CC2"/>
    <w:rsid w:val="00813514"/>
    <w:rsid w:val="00813600"/>
    <w:rsid w:val="00813A06"/>
    <w:rsid w:val="0081478E"/>
    <w:rsid w:val="008161C8"/>
    <w:rsid w:val="00816594"/>
    <w:rsid w:val="00816C65"/>
    <w:rsid w:val="008225AB"/>
    <w:rsid w:val="008237FA"/>
    <w:rsid w:val="00824719"/>
    <w:rsid w:val="00825C81"/>
    <w:rsid w:val="00825F6C"/>
    <w:rsid w:val="00826334"/>
    <w:rsid w:val="00826666"/>
    <w:rsid w:val="00827129"/>
    <w:rsid w:val="0083021B"/>
    <w:rsid w:val="00830A6E"/>
    <w:rsid w:val="00830F91"/>
    <w:rsid w:val="008318FE"/>
    <w:rsid w:val="00831B09"/>
    <w:rsid w:val="00831C4A"/>
    <w:rsid w:val="0083239F"/>
    <w:rsid w:val="00833546"/>
    <w:rsid w:val="00833B56"/>
    <w:rsid w:val="00834A76"/>
    <w:rsid w:val="00835CEF"/>
    <w:rsid w:val="0083771A"/>
    <w:rsid w:val="00841927"/>
    <w:rsid w:val="00841C5B"/>
    <w:rsid w:val="00841CAF"/>
    <w:rsid w:val="008422D8"/>
    <w:rsid w:val="0084249D"/>
    <w:rsid w:val="00842F34"/>
    <w:rsid w:val="008438D9"/>
    <w:rsid w:val="0084466C"/>
    <w:rsid w:val="00844889"/>
    <w:rsid w:val="00844D6C"/>
    <w:rsid w:val="00844E7C"/>
    <w:rsid w:val="00845109"/>
    <w:rsid w:val="0084540E"/>
    <w:rsid w:val="008457F2"/>
    <w:rsid w:val="00846154"/>
    <w:rsid w:val="0084654A"/>
    <w:rsid w:val="0084687D"/>
    <w:rsid w:val="00847757"/>
    <w:rsid w:val="00850318"/>
    <w:rsid w:val="008510BC"/>
    <w:rsid w:val="008519D6"/>
    <w:rsid w:val="00852EDE"/>
    <w:rsid w:val="008530CC"/>
    <w:rsid w:val="008537AA"/>
    <w:rsid w:val="00853A1E"/>
    <w:rsid w:val="00854E79"/>
    <w:rsid w:val="008571D3"/>
    <w:rsid w:val="008611C7"/>
    <w:rsid w:val="00861D54"/>
    <w:rsid w:val="008628BB"/>
    <w:rsid w:val="008629E1"/>
    <w:rsid w:val="00862BB9"/>
    <w:rsid w:val="0086333E"/>
    <w:rsid w:val="00863AA4"/>
    <w:rsid w:val="00864172"/>
    <w:rsid w:val="00864611"/>
    <w:rsid w:val="00866D9C"/>
    <w:rsid w:val="00866DBA"/>
    <w:rsid w:val="0087128C"/>
    <w:rsid w:val="00871298"/>
    <w:rsid w:val="00871651"/>
    <w:rsid w:val="00872765"/>
    <w:rsid w:val="00874849"/>
    <w:rsid w:val="00875F94"/>
    <w:rsid w:val="00876FBA"/>
    <w:rsid w:val="00877222"/>
    <w:rsid w:val="0087790B"/>
    <w:rsid w:val="00881072"/>
    <w:rsid w:val="00881208"/>
    <w:rsid w:val="00881932"/>
    <w:rsid w:val="00881AAF"/>
    <w:rsid w:val="00882084"/>
    <w:rsid w:val="0088231E"/>
    <w:rsid w:val="00883D18"/>
    <w:rsid w:val="00883E29"/>
    <w:rsid w:val="00886091"/>
    <w:rsid w:val="008861E1"/>
    <w:rsid w:val="008866C8"/>
    <w:rsid w:val="00886CAA"/>
    <w:rsid w:val="008873F1"/>
    <w:rsid w:val="008876C0"/>
    <w:rsid w:val="00887B6D"/>
    <w:rsid w:val="00887D46"/>
    <w:rsid w:val="00890332"/>
    <w:rsid w:val="00890A1A"/>
    <w:rsid w:val="00891375"/>
    <w:rsid w:val="0089213D"/>
    <w:rsid w:val="00892A39"/>
    <w:rsid w:val="00892E61"/>
    <w:rsid w:val="00892FA2"/>
    <w:rsid w:val="00893678"/>
    <w:rsid w:val="00893F59"/>
    <w:rsid w:val="008947B7"/>
    <w:rsid w:val="00895219"/>
    <w:rsid w:val="00896826"/>
    <w:rsid w:val="00897015"/>
    <w:rsid w:val="00897E97"/>
    <w:rsid w:val="008A0CED"/>
    <w:rsid w:val="008A3703"/>
    <w:rsid w:val="008A3C91"/>
    <w:rsid w:val="008A6487"/>
    <w:rsid w:val="008A6674"/>
    <w:rsid w:val="008B02E5"/>
    <w:rsid w:val="008B0545"/>
    <w:rsid w:val="008B09AD"/>
    <w:rsid w:val="008B14BF"/>
    <w:rsid w:val="008B1DD3"/>
    <w:rsid w:val="008B215D"/>
    <w:rsid w:val="008B26D0"/>
    <w:rsid w:val="008B2815"/>
    <w:rsid w:val="008B3699"/>
    <w:rsid w:val="008B3D28"/>
    <w:rsid w:val="008B4A16"/>
    <w:rsid w:val="008B648C"/>
    <w:rsid w:val="008B6E2F"/>
    <w:rsid w:val="008B7BA0"/>
    <w:rsid w:val="008B7BF5"/>
    <w:rsid w:val="008C0639"/>
    <w:rsid w:val="008C0ADB"/>
    <w:rsid w:val="008C105A"/>
    <w:rsid w:val="008C1E4A"/>
    <w:rsid w:val="008C20BE"/>
    <w:rsid w:val="008C2214"/>
    <w:rsid w:val="008C375A"/>
    <w:rsid w:val="008C3768"/>
    <w:rsid w:val="008C3B62"/>
    <w:rsid w:val="008C50D8"/>
    <w:rsid w:val="008C5182"/>
    <w:rsid w:val="008C57BD"/>
    <w:rsid w:val="008C5D0C"/>
    <w:rsid w:val="008C6BD9"/>
    <w:rsid w:val="008C7129"/>
    <w:rsid w:val="008C7209"/>
    <w:rsid w:val="008C774A"/>
    <w:rsid w:val="008D18C7"/>
    <w:rsid w:val="008D2962"/>
    <w:rsid w:val="008D3940"/>
    <w:rsid w:val="008D569A"/>
    <w:rsid w:val="008D56EB"/>
    <w:rsid w:val="008E0A36"/>
    <w:rsid w:val="008E1073"/>
    <w:rsid w:val="008E1247"/>
    <w:rsid w:val="008E1E50"/>
    <w:rsid w:val="008E20B2"/>
    <w:rsid w:val="008E282B"/>
    <w:rsid w:val="008E2C68"/>
    <w:rsid w:val="008E34A5"/>
    <w:rsid w:val="008E3579"/>
    <w:rsid w:val="008E3E74"/>
    <w:rsid w:val="008E4340"/>
    <w:rsid w:val="008E666C"/>
    <w:rsid w:val="008F146E"/>
    <w:rsid w:val="008F1C7B"/>
    <w:rsid w:val="008F1CCF"/>
    <w:rsid w:val="008F2748"/>
    <w:rsid w:val="008F36E1"/>
    <w:rsid w:val="008F378E"/>
    <w:rsid w:val="008F3C6E"/>
    <w:rsid w:val="008F3E8F"/>
    <w:rsid w:val="008F401E"/>
    <w:rsid w:val="008F4806"/>
    <w:rsid w:val="0090008B"/>
    <w:rsid w:val="0090067A"/>
    <w:rsid w:val="00900C40"/>
    <w:rsid w:val="009013AE"/>
    <w:rsid w:val="00901943"/>
    <w:rsid w:val="0090215F"/>
    <w:rsid w:val="009030F0"/>
    <w:rsid w:val="00903FC9"/>
    <w:rsid w:val="0090460C"/>
    <w:rsid w:val="00905248"/>
    <w:rsid w:val="0090539E"/>
    <w:rsid w:val="00905422"/>
    <w:rsid w:val="00905CC6"/>
    <w:rsid w:val="009065AE"/>
    <w:rsid w:val="00906C69"/>
    <w:rsid w:val="009078D3"/>
    <w:rsid w:val="009079ED"/>
    <w:rsid w:val="0091118B"/>
    <w:rsid w:val="00913416"/>
    <w:rsid w:val="009137F8"/>
    <w:rsid w:val="00913D71"/>
    <w:rsid w:val="009140E8"/>
    <w:rsid w:val="009158BE"/>
    <w:rsid w:val="00916568"/>
    <w:rsid w:val="00916889"/>
    <w:rsid w:val="00916A48"/>
    <w:rsid w:val="00916C06"/>
    <w:rsid w:val="00916F70"/>
    <w:rsid w:val="009218CF"/>
    <w:rsid w:val="00921E77"/>
    <w:rsid w:val="009234D4"/>
    <w:rsid w:val="00924385"/>
    <w:rsid w:val="00924E72"/>
    <w:rsid w:val="00925B69"/>
    <w:rsid w:val="00925BD0"/>
    <w:rsid w:val="00930A9F"/>
    <w:rsid w:val="00930FE2"/>
    <w:rsid w:val="0093276F"/>
    <w:rsid w:val="00932E85"/>
    <w:rsid w:val="0093387F"/>
    <w:rsid w:val="009371DE"/>
    <w:rsid w:val="0094072F"/>
    <w:rsid w:val="00941A72"/>
    <w:rsid w:val="0094254A"/>
    <w:rsid w:val="0094317E"/>
    <w:rsid w:val="00943D17"/>
    <w:rsid w:val="00944C39"/>
    <w:rsid w:val="00945274"/>
    <w:rsid w:val="0095021D"/>
    <w:rsid w:val="0095046A"/>
    <w:rsid w:val="00950F5A"/>
    <w:rsid w:val="00953B6B"/>
    <w:rsid w:val="00953C5F"/>
    <w:rsid w:val="009542CF"/>
    <w:rsid w:val="00954DE0"/>
    <w:rsid w:val="00955722"/>
    <w:rsid w:val="0095627C"/>
    <w:rsid w:val="00957162"/>
    <w:rsid w:val="009602C5"/>
    <w:rsid w:val="009602F1"/>
    <w:rsid w:val="00960389"/>
    <w:rsid w:val="009607F9"/>
    <w:rsid w:val="00960D45"/>
    <w:rsid w:val="009629CC"/>
    <w:rsid w:val="0096315C"/>
    <w:rsid w:val="00963297"/>
    <w:rsid w:val="009643FF"/>
    <w:rsid w:val="009652EF"/>
    <w:rsid w:val="00965330"/>
    <w:rsid w:val="0096631E"/>
    <w:rsid w:val="0096653D"/>
    <w:rsid w:val="00966862"/>
    <w:rsid w:val="00966AA0"/>
    <w:rsid w:val="00966DDF"/>
    <w:rsid w:val="00966EEA"/>
    <w:rsid w:val="00970A9F"/>
    <w:rsid w:val="009725EA"/>
    <w:rsid w:val="00972A76"/>
    <w:rsid w:val="00973114"/>
    <w:rsid w:val="0097348D"/>
    <w:rsid w:val="00974236"/>
    <w:rsid w:val="00974DEC"/>
    <w:rsid w:val="00975C8A"/>
    <w:rsid w:val="009762C3"/>
    <w:rsid w:val="00976759"/>
    <w:rsid w:val="00976A78"/>
    <w:rsid w:val="0097750D"/>
    <w:rsid w:val="009804DC"/>
    <w:rsid w:val="00980AFC"/>
    <w:rsid w:val="00982176"/>
    <w:rsid w:val="0098254F"/>
    <w:rsid w:val="00982E0D"/>
    <w:rsid w:val="00982F04"/>
    <w:rsid w:val="00983F32"/>
    <w:rsid w:val="0098478E"/>
    <w:rsid w:val="009852A1"/>
    <w:rsid w:val="009853B5"/>
    <w:rsid w:val="009856D1"/>
    <w:rsid w:val="0098607F"/>
    <w:rsid w:val="009867E0"/>
    <w:rsid w:val="00986CB0"/>
    <w:rsid w:val="00987CC5"/>
    <w:rsid w:val="00990394"/>
    <w:rsid w:val="00991061"/>
    <w:rsid w:val="0099256A"/>
    <w:rsid w:val="00993070"/>
    <w:rsid w:val="00993C37"/>
    <w:rsid w:val="00995440"/>
    <w:rsid w:val="0099681D"/>
    <w:rsid w:val="00997F8C"/>
    <w:rsid w:val="009A0033"/>
    <w:rsid w:val="009A09A1"/>
    <w:rsid w:val="009A1AA9"/>
    <w:rsid w:val="009A2D93"/>
    <w:rsid w:val="009A3B84"/>
    <w:rsid w:val="009A4514"/>
    <w:rsid w:val="009A51D2"/>
    <w:rsid w:val="009A5720"/>
    <w:rsid w:val="009A5CAA"/>
    <w:rsid w:val="009A6386"/>
    <w:rsid w:val="009A66FC"/>
    <w:rsid w:val="009A6DAF"/>
    <w:rsid w:val="009A7085"/>
    <w:rsid w:val="009B023A"/>
    <w:rsid w:val="009B08A6"/>
    <w:rsid w:val="009B0A25"/>
    <w:rsid w:val="009B116F"/>
    <w:rsid w:val="009B1A52"/>
    <w:rsid w:val="009B31FC"/>
    <w:rsid w:val="009B380A"/>
    <w:rsid w:val="009B3A14"/>
    <w:rsid w:val="009B4358"/>
    <w:rsid w:val="009B4632"/>
    <w:rsid w:val="009B49C3"/>
    <w:rsid w:val="009B58C3"/>
    <w:rsid w:val="009B5AA6"/>
    <w:rsid w:val="009B5C7F"/>
    <w:rsid w:val="009B5E35"/>
    <w:rsid w:val="009B6225"/>
    <w:rsid w:val="009B62CB"/>
    <w:rsid w:val="009B6413"/>
    <w:rsid w:val="009B6753"/>
    <w:rsid w:val="009B7A23"/>
    <w:rsid w:val="009C017B"/>
    <w:rsid w:val="009C0454"/>
    <w:rsid w:val="009C048A"/>
    <w:rsid w:val="009C0CE8"/>
    <w:rsid w:val="009C0D4D"/>
    <w:rsid w:val="009C12DF"/>
    <w:rsid w:val="009C31B0"/>
    <w:rsid w:val="009C3D5C"/>
    <w:rsid w:val="009C5271"/>
    <w:rsid w:val="009C5B67"/>
    <w:rsid w:val="009C63DC"/>
    <w:rsid w:val="009C766D"/>
    <w:rsid w:val="009C7816"/>
    <w:rsid w:val="009D0C00"/>
    <w:rsid w:val="009D0CEA"/>
    <w:rsid w:val="009D10D6"/>
    <w:rsid w:val="009D2045"/>
    <w:rsid w:val="009D2CA4"/>
    <w:rsid w:val="009D3DD6"/>
    <w:rsid w:val="009D4140"/>
    <w:rsid w:val="009D4B04"/>
    <w:rsid w:val="009D554A"/>
    <w:rsid w:val="009D6439"/>
    <w:rsid w:val="009D65A1"/>
    <w:rsid w:val="009D6F27"/>
    <w:rsid w:val="009D7DB7"/>
    <w:rsid w:val="009E1294"/>
    <w:rsid w:val="009E12C7"/>
    <w:rsid w:val="009E29CA"/>
    <w:rsid w:val="009E2C92"/>
    <w:rsid w:val="009E437E"/>
    <w:rsid w:val="009E4F2C"/>
    <w:rsid w:val="009E501A"/>
    <w:rsid w:val="009E6790"/>
    <w:rsid w:val="009E75F9"/>
    <w:rsid w:val="009F1AE2"/>
    <w:rsid w:val="009F31FD"/>
    <w:rsid w:val="009F3B70"/>
    <w:rsid w:val="009F527E"/>
    <w:rsid w:val="009F5415"/>
    <w:rsid w:val="009F5D5E"/>
    <w:rsid w:val="009F6D5D"/>
    <w:rsid w:val="009F72C5"/>
    <w:rsid w:val="009F7B3D"/>
    <w:rsid w:val="00A0243F"/>
    <w:rsid w:val="00A02A6A"/>
    <w:rsid w:val="00A03515"/>
    <w:rsid w:val="00A0400F"/>
    <w:rsid w:val="00A05B1B"/>
    <w:rsid w:val="00A068B1"/>
    <w:rsid w:val="00A074CF"/>
    <w:rsid w:val="00A104FB"/>
    <w:rsid w:val="00A1167F"/>
    <w:rsid w:val="00A121C3"/>
    <w:rsid w:val="00A13DB3"/>
    <w:rsid w:val="00A14034"/>
    <w:rsid w:val="00A142EF"/>
    <w:rsid w:val="00A17E39"/>
    <w:rsid w:val="00A20A6C"/>
    <w:rsid w:val="00A2110F"/>
    <w:rsid w:val="00A2112C"/>
    <w:rsid w:val="00A21647"/>
    <w:rsid w:val="00A22301"/>
    <w:rsid w:val="00A246BB"/>
    <w:rsid w:val="00A249EF"/>
    <w:rsid w:val="00A25DD1"/>
    <w:rsid w:val="00A266A7"/>
    <w:rsid w:val="00A2742B"/>
    <w:rsid w:val="00A2766C"/>
    <w:rsid w:val="00A27AA9"/>
    <w:rsid w:val="00A30882"/>
    <w:rsid w:val="00A30EB0"/>
    <w:rsid w:val="00A3104B"/>
    <w:rsid w:val="00A3135B"/>
    <w:rsid w:val="00A3177A"/>
    <w:rsid w:val="00A31A85"/>
    <w:rsid w:val="00A3532C"/>
    <w:rsid w:val="00A356BF"/>
    <w:rsid w:val="00A35901"/>
    <w:rsid w:val="00A35AD7"/>
    <w:rsid w:val="00A36810"/>
    <w:rsid w:val="00A3703B"/>
    <w:rsid w:val="00A37913"/>
    <w:rsid w:val="00A40324"/>
    <w:rsid w:val="00A4188B"/>
    <w:rsid w:val="00A41D5F"/>
    <w:rsid w:val="00A42568"/>
    <w:rsid w:val="00A428B7"/>
    <w:rsid w:val="00A4501D"/>
    <w:rsid w:val="00A4536B"/>
    <w:rsid w:val="00A45CA1"/>
    <w:rsid w:val="00A45CDC"/>
    <w:rsid w:val="00A46397"/>
    <w:rsid w:val="00A46D63"/>
    <w:rsid w:val="00A470C3"/>
    <w:rsid w:val="00A47241"/>
    <w:rsid w:val="00A475D2"/>
    <w:rsid w:val="00A4777E"/>
    <w:rsid w:val="00A47CD7"/>
    <w:rsid w:val="00A47CEA"/>
    <w:rsid w:val="00A50863"/>
    <w:rsid w:val="00A51A06"/>
    <w:rsid w:val="00A52202"/>
    <w:rsid w:val="00A53C3A"/>
    <w:rsid w:val="00A53E99"/>
    <w:rsid w:val="00A54042"/>
    <w:rsid w:val="00A542F0"/>
    <w:rsid w:val="00A545AE"/>
    <w:rsid w:val="00A54727"/>
    <w:rsid w:val="00A54933"/>
    <w:rsid w:val="00A54E27"/>
    <w:rsid w:val="00A55CC1"/>
    <w:rsid w:val="00A56CFF"/>
    <w:rsid w:val="00A57FC4"/>
    <w:rsid w:val="00A60474"/>
    <w:rsid w:val="00A615F5"/>
    <w:rsid w:val="00A6288B"/>
    <w:rsid w:val="00A62AC0"/>
    <w:rsid w:val="00A6514D"/>
    <w:rsid w:val="00A65A13"/>
    <w:rsid w:val="00A6684C"/>
    <w:rsid w:val="00A67651"/>
    <w:rsid w:val="00A67C06"/>
    <w:rsid w:val="00A70FE8"/>
    <w:rsid w:val="00A71689"/>
    <w:rsid w:val="00A72628"/>
    <w:rsid w:val="00A733DB"/>
    <w:rsid w:val="00A7419F"/>
    <w:rsid w:val="00A75236"/>
    <w:rsid w:val="00A76F96"/>
    <w:rsid w:val="00A771FA"/>
    <w:rsid w:val="00A80ADC"/>
    <w:rsid w:val="00A82319"/>
    <w:rsid w:val="00A82359"/>
    <w:rsid w:val="00A82C46"/>
    <w:rsid w:val="00A830A0"/>
    <w:rsid w:val="00A83350"/>
    <w:rsid w:val="00A83C8E"/>
    <w:rsid w:val="00A83E82"/>
    <w:rsid w:val="00A8461F"/>
    <w:rsid w:val="00A84A2D"/>
    <w:rsid w:val="00A85056"/>
    <w:rsid w:val="00A85739"/>
    <w:rsid w:val="00A857BA"/>
    <w:rsid w:val="00A85D1E"/>
    <w:rsid w:val="00A86D52"/>
    <w:rsid w:val="00A90CFD"/>
    <w:rsid w:val="00A90DD0"/>
    <w:rsid w:val="00A91A96"/>
    <w:rsid w:val="00A922E7"/>
    <w:rsid w:val="00A92FB1"/>
    <w:rsid w:val="00A936BA"/>
    <w:rsid w:val="00A9484C"/>
    <w:rsid w:val="00A953F6"/>
    <w:rsid w:val="00A95436"/>
    <w:rsid w:val="00A97073"/>
    <w:rsid w:val="00A97114"/>
    <w:rsid w:val="00A97936"/>
    <w:rsid w:val="00AA070B"/>
    <w:rsid w:val="00AA070C"/>
    <w:rsid w:val="00AA1138"/>
    <w:rsid w:val="00AA19F4"/>
    <w:rsid w:val="00AA1ED6"/>
    <w:rsid w:val="00AA2406"/>
    <w:rsid w:val="00AA3468"/>
    <w:rsid w:val="00AA396C"/>
    <w:rsid w:val="00AA4625"/>
    <w:rsid w:val="00AA4AAE"/>
    <w:rsid w:val="00AA4D54"/>
    <w:rsid w:val="00AA5859"/>
    <w:rsid w:val="00AA60FE"/>
    <w:rsid w:val="00AA70D5"/>
    <w:rsid w:val="00AA769D"/>
    <w:rsid w:val="00AB0C3B"/>
    <w:rsid w:val="00AB119A"/>
    <w:rsid w:val="00AB2140"/>
    <w:rsid w:val="00AB2AD8"/>
    <w:rsid w:val="00AB2B76"/>
    <w:rsid w:val="00AB3E0E"/>
    <w:rsid w:val="00AB5887"/>
    <w:rsid w:val="00AB5E01"/>
    <w:rsid w:val="00AB63D2"/>
    <w:rsid w:val="00AB6C54"/>
    <w:rsid w:val="00AB6E51"/>
    <w:rsid w:val="00AC04A2"/>
    <w:rsid w:val="00AC0653"/>
    <w:rsid w:val="00AC0AC2"/>
    <w:rsid w:val="00AC211B"/>
    <w:rsid w:val="00AC5BFB"/>
    <w:rsid w:val="00AC678D"/>
    <w:rsid w:val="00AC7610"/>
    <w:rsid w:val="00AC7E81"/>
    <w:rsid w:val="00AD002F"/>
    <w:rsid w:val="00AD0208"/>
    <w:rsid w:val="00AD0D62"/>
    <w:rsid w:val="00AD1425"/>
    <w:rsid w:val="00AD2823"/>
    <w:rsid w:val="00AD3D40"/>
    <w:rsid w:val="00AD4307"/>
    <w:rsid w:val="00AD4351"/>
    <w:rsid w:val="00AD463D"/>
    <w:rsid w:val="00AD4973"/>
    <w:rsid w:val="00AD4C97"/>
    <w:rsid w:val="00AD5181"/>
    <w:rsid w:val="00AD61B5"/>
    <w:rsid w:val="00AD6C67"/>
    <w:rsid w:val="00AE03B2"/>
    <w:rsid w:val="00AE19B3"/>
    <w:rsid w:val="00AE1EFE"/>
    <w:rsid w:val="00AE24E3"/>
    <w:rsid w:val="00AE30AA"/>
    <w:rsid w:val="00AE3AB7"/>
    <w:rsid w:val="00AE50B5"/>
    <w:rsid w:val="00AE5525"/>
    <w:rsid w:val="00AE5916"/>
    <w:rsid w:val="00AE5DA8"/>
    <w:rsid w:val="00AE6A0C"/>
    <w:rsid w:val="00AE6A61"/>
    <w:rsid w:val="00AE71AD"/>
    <w:rsid w:val="00AF31AF"/>
    <w:rsid w:val="00AF3263"/>
    <w:rsid w:val="00AF3269"/>
    <w:rsid w:val="00AF34C6"/>
    <w:rsid w:val="00AF365F"/>
    <w:rsid w:val="00AF3FE1"/>
    <w:rsid w:val="00AF5674"/>
    <w:rsid w:val="00AF5807"/>
    <w:rsid w:val="00AF6515"/>
    <w:rsid w:val="00AF6B93"/>
    <w:rsid w:val="00AF79D5"/>
    <w:rsid w:val="00B0096E"/>
    <w:rsid w:val="00B00ACB"/>
    <w:rsid w:val="00B00B0B"/>
    <w:rsid w:val="00B01D20"/>
    <w:rsid w:val="00B0250F"/>
    <w:rsid w:val="00B034FD"/>
    <w:rsid w:val="00B03567"/>
    <w:rsid w:val="00B04858"/>
    <w:rsid w:val="00B05921"/>
    <w:rsid w:val="00B060CC"/>
    <w:rsid w:val="00B063F6"/>
    <w:rsid w:val="00B064CA"/>
    <w:rsid w:val="00B069C5"/>
    <w:rsid w:val="00B06E79"/>
    <w:rsid w:val="00B06EA0"/>
    <w:rsid w:val="00B0711E"/>
    <w:rsid w:val="00B07F59"/>
    <w:rsid w:val="00B100A6"/>
    <w:rsid w:val="00B1082C"/>
    <w:rsid w:val="00B10A8C"/>
    <w:rsid w:val="00B119BF"/>
    <w:rsid w:val="00B1401C"/>
    <w:rsid w:val="00B149D2"/>
    <w:rsid w:val="00B151E6"/>
    <w:rsid w:val="00B15913"/>
    <w:rsid w:val="00B1665C"/>
    <w:rsid w:val="00B16FC5"/>
    <w:rsid w:val="00B171E9"/>
    <w:rsid w:val="00B20C56"/>
    <w:rsid w:val="00B20CEF"/>
    <w:rsid w:val="00B21C24"/>
    <w:rsid w:val="00B21D85"/>
    <w:rsid w:val="00B24C34"/>
    <w:rsid w:val="00B251C7"/>
    <w:rsid w:val="00B2620C"/>
    <w:rsid w:val="00B26237"/>
    <w:rsid w:val="00B27590"/>
    <w:rsid w:val="00B317F4"/>
    <w:rsid w:val="00B31A24"/>
    <w:rsid w:val="00B31AAD"/>
    <w:rsid w:val="00B3260C"/>
    <w:rsid w:val="00B32CB9"/>
    <w:rsid w:val="00B32D56"/>
    <w:rsid w:val="00B33855"/>
    <w:rsid w:val="00B34E80"/>
    <w:rsid w:val="00B35149"/>
    <w:rsid w:val="00B35321"/>
    <w:rsid w:val="00B3567D"/>
    <w:rsid w:val="00B3581F"/>
    <w:rsid w:val="00B37BCA"/>
    <w:rsid w:val="00B40208"/>
    <w:rsid w:val="00B41AE0"/>
    <w:rsid w:val="00B41B00"/>
    <w:rsid w:val="00B41FA2"/>
    <w:rsid w:val="00B43157"/>
    <w:rsid w:val="00B459A8"/>
    <w:rsid w:val="00B4672F"/>
    <w:rsid w:val="00B46BEC"/>
    <w:rsid w:val="00B475B4"/>
    <w:rsid w:val="00B477BD"/>
    <w:rsid w:val="00B51697"/>
    <w:rsid w:val="00B52E5F"/>
    <w:rsid w:val="00B52FD4"/>
    <w:rsid w:val="00B5496E"/>
    <w:rsid w:val="00B5656E"/>
    <w:rsid w:val="00B57AC1"/>
    <w:rsid w:val="00B57E19"/>
    <w:rsid w:val="00B60D5B"/>
    <w:rsid w:val="00B618B0"/>
    <w:rsid w:val="00B62B45"/>
    <w:rsid w:val="00B63352"/>
    <w:rsid w:val="00B63860"/>
    <w:rsid w:val="00B64BC7"/>
    <w:rsid w:val="00B65627"/>
    <w:rsid w:val="00B660B5"/>
    <w:rsid w:val="00B67213"/>
    <w:rsid w:val="00B6767C"/>
    <w:rsid w:val="00B67986"/>
    <w:rsid w:val="00B72DCC"/>
    <w:rsid w:val="00B74F98"/>
    <w:rsid w:val="00B754B1"/>
    <w:rsid w:val="00B76FDB"/>
    <w:rsid w:val="00B7766E"/>
    <w:rsid w:val="00B81199"/>
    <w:rsid w:val="00B8160E"/>
    <w:rsid w:val="00B82AC7"/>
    <w:rsid w:val="00B83560"/>
    <w:rsid w:val="00B83628"/>
    <w:rsid w:val="00B85752"/>
    <w:rsid w:val="00B86373"/>
    <w:rsid w:val="00B86A58"/>
    <w:rsid w:val="00B871AC"/>
    <w:rsid w:val="00B8774D"/>
    <w:rsid w:val="00B87D80"/>
    <w:rsid w:val="00B87EE1"/>
    <w:rsid w:val="00B9154A"/>
    <w:rsid w:val="00B923F4"/>
    <w:rsid w:val="00B94AC7"/>
    <w:rsid w:val="00B94D81"/>
    <w:rsid w:val="00B978DA"/>
    <w:rsid w:val="00BA0117"/>
    <w:rsid w:val="00BA1DB7"/>
    <w:rsid w:val="00BA1DC2"/>
    <w:rsid w:val="00BA22F1"/>
    <w:rsid w:val="00BA2E24"/>
    <w:rsid w:val="00BA3366"/>
    <w:rsid w:val="00BA4947"/>
    <w:rsid w:val="00BA4BA9"/>
    <w:rsid w:val="00BA4E3C"/>
    <w:rsid w:val="00BA4FF3"/>
    <w:rsid w:val="00BA64BB"/>
    <w:rsid w:val="00BA6759"/>
    <w:rsid w:val="00BA6C84"/>
    <w:rsid w:val="00BA72DE"/>
    <w:rsid w:val="00BA759D"/>
    <w:rsid w:val="00BA7B5E"/>
    <w:rsid w:val="00BB0F6A"/>
    <w:rsid w:val="00BB107B"/>
    <w:rsid w:val="00BB1B82"/>
    <w:rsid w:val="00BB254B"/>
    <w:rsid w:val="00BB25F5"/>
    <w:rsid w:val="00BB3AA9"/>
    <w:rsid w:val="00BB4B90"/>
    <w:rsid w:val="00BB4D9B"/>
    <w:rsid w:val="00BB5EA2"/>
    <w:rsid w:val="00BB60E2"/>
    <w:rsid w:val="00BB62E6"/>
    <w:rsid w:val="00BB6871"/>
    <w:rsid w:val="00BB6888"/>
    <w:rsid w:val="00BB6969"/>
    <w:rsid w:val="00BB6AAE"/>
    <w:rsid w:val="00BB7113"/>
    <w:rsid w:val="00BB7913"/>
    <w:rsid w:val="00BB7955"/>
    <w:rsid w:val="00BB7A7A"/>
    <w:rsid w:val="00BC0319"/>
    <w:rsid w:val="00BC0B73"/>
    <w:rsid w:val="00BC12A5"/>
    <w:rsid w:val="00BC27A0"/>
    <w:rsid w:val="00BC2C7B"/>
    <w:rsid w:val="00BC2F74"/>
    <w:rsid w:val="00BC42B7"/>
    <w:rsid w:val="00BC487C"/>
    <w:rsid w:val="00BC4A7F"/>
    <w:rsid w:val="00BC4CF9"/>
    <w:rsid w:val="00BC511E"/>
    <w:rsid w:val="00BC5784"/>
    <w:rsid w:val="00BC6129"/>
    <w:rsid w:val="00BC6360"/>
    <w:rsid w:val="00BC7130"/>
    <w:rsid w:val="00BD01D0"/>
    <w:rsid w:val="00BD12AB"/>
    <w:rsid w:val="00BD2769"/>
    <w:rsid w:val="00BD33C0"/>
    <w:rsid w:val="00BD4C9D"/>
    <w:rsid w:val="00BD5C01"/>
    <w:rsid w:val="00BD5E87"/>
    <w:rsid w:val="00BD5FB6"/>
    <w:rsid w:val="00BD7E69"/>
    <w:rsid w:val="00BD7FD8"/>
    <w:rsid w:val="00BE0C60"/>
    <w:rsid w:val="00BE0CE0"/>
    <w:rsid w:val="00BE1318"/>
    <w:rsid w:val="00BE18D5"/>
    <w:rsid w:val="00BE23F0"/>
    <w:rsid w:val="00BE3F33"/>
    <w:rsid w:val="00BE4472"/>
    <w:rsid w:val="00BE6C29"/>
    <w:rsid w:val="00BE76A4"/>
    <w:rsid w:val="00BE78D1"/>
    <w:rsid w:val="00BF053F"/>
    <w:rsid w:val="00BF07CA"/>
    <w:rsid w:val="00BF08BE"/>
    <w:rsid w:val="00BF134A"/>
    <w:rsid w:val="00BF199D"/>
    <w:rsid w:val="00BF2A62"/>
    <w:rsid w:val="00BF3C44"/>
    <w:rsid w:val="00BF3E69"/>
    <w:rsid w:val="00BF4409"/>
    <w:rsid w:val="00BF4B2A"/>
    <w:rsid w:val="00BF4E71"/>
    <w:rsid w:val="00BF5145"/>
    <w:rsid w:val="00BF5894"/>
    <w:rsid w:val="00BF5E77"/>
    <w:rsid w:val="00BF602E"/>
    <w:rsid w:val="00BF63E9"/>
    <w:rsid w:val="00BF69E4"/>
    <w:rsid w:val="00BF6CFA"/>
    <w:rsid w:val="00C01FF7"/>
    <w:rsid w:val="00C029FC"/>
    <w:rsid w:val="00C03624"/>
    <w:rsid w:val="00C04E89"/>
    <w:rsid w:val="00C050B0"/>
    <w:rsid w:val="00C113AB"/>
    <w:rsid w:val="00C12098"/>
    <w:rsid w:val="00C120EC"/>
    <w:rsid w:val="00C12B16"/>
    <w:rsid w:val="00C12F5E"/>
    <w:rsid w:val="00C135BB"/>
    <w:rsid w:val="00C14180"/>
    <w:rsid w:val="00C146F3"/>
    <w:rsid w:val="00C15E40"/>
    <w:rsid w:val="00C20265"/>
    <w:rsid w:val="00C206C9"/>
    <w:rsid w:val="00C20F4E"/>
    <w:rsid w:val="00C21441"/>
    <w:rsid w:val="00C218DE"/>
    <w:rsid w:val="00C22CE4"/>
    <w:rsid w:val="00C25D83"/>
    <w:rsid w:val="00C25E30"/>
    <w:rsid w:val="00C26006"/>
    <w:rsid w:val="00C30DD4"/>
    <w:rsid w:val="00C31307"/>
    <w:rsid w:val="00C31D1F"/>
    <w:rsid w:val="00C325CD"/>
    <w:rsid w:val="00C32E75"/>
    <w:rsid w:val="00C33F77"/>
    <w:rsid w:val="00C3518E"/>
    <w:rsid w:val="00C3549B"/>
    <w:rsid w:val="00C371F7"/>
    <w:rsid w:val="00C379C7"/>
    <w:rsid w:val="00C37C26"/>
    <w:rsid w:val="00C40463"/>
    <w:rsid w:val="00C4047B"/>
    <w:rsid w:val="00C40F7C"/>
    <w:rsid w:val="00C4108D"/>
    <w:rsid w:val="00C4162E"/>
    <w:rsid w:val="00C417D2"/>
    <w:rsid w:val="00C41CC0"/>
    <w:rsid w:val="00C41E74"/>
    <w:rsid w:val="00C41F86"/>
    <w:rsid w:val="00C4240E"/>
    <w:rsid w:val="00C42BF4"/>
    <w:rsid w:val="00C42C8D"/>
    <w:rsid w:val="00C42EA0"/>
    <w:rsid w:val="00C44433"/>
    <w:rsid w:val="00C45F0A"/>
    <w:rsid w:val="00C467B3"/>
    <w:rsid w:val="00C46818"/>
    <w:rsid w:val="00C52561"/>
    <w:rsid w:val="00C527E1"/>
    <w:rsid w:val="00C54502"/>
    <w:rsid w:val="00C54C65"/>
    <w:rsid w:val="00C55443"/>
    <w:rsid w:val="00C566B7"/>
    <w:rsid w:val="00C57520"/>
    <w:rsid w:val="00C5765E"/>
    <w:rsid w:val="00C57766"/>
    <w:rsid w:val="00C57E9B"/>
    <w:rsid w:val="00C601A4"/>
    <w:rsid w:val="00C60894"/>
    <w:rsid w:val="00C60C13"/>
    <w:rsid w:val="00C60DDF"/>
    <w:rsid w:val="00C62068"/>
    <w:rsid w:val="00C62416"/>
    <w:rsid w:val="00C62810"/>
    <w:rsid w:val="00C62A8D"/>
    <w:rsid w:val="00C62EBF"/>
    <w:rsid w:val="00C64F7C"/>
    <w:rsid w:val="00C651F8"/>
    <w:rsid w:val="00C65E49"/>
    <w:rsid w:val="00C66A9E"/>
    <w:rsid w:val="00C70925"/>
    <w:rsid w:val="00C70F75"/>
    <w:rsid w:val="00C71C84"/>
    <w:rsid w:val="00C71CA0"/>
    <w:rsid w:val="00C72D55"/>
    <w:rsid w:val="00C73280"/>
    <w:rsid w:val="00C73BD1"/>
    <w:rsid w:val="00C73C47"/>
    <w:rsid w:val="00C73D5E"/>
    <w:rsid w:val="00C75E17"/>
    <w:rsid w:val="00C76105"/>
    <w:rsid w:val="00C7699F"/>
    <w:rsid w:val="00C7764A"/>
    <w:rsid w:val="00C80FEA"/>
    <w:rsid w:val="00C81096"/>
    <w:rsid w:val="00C810B3"/>
    <w:rsid w:val="00C8122C"/>
    <w:rsid w:val="00C8170B"/>
    <w:rsid w:val="00C82236"/>
    <w:rsid w:val="00C83D30"/>
    <w:rsid w:val="00C852E2"/>
    <w:rsid w:val="00C85A07"/>
    <w:rsid w:val="00C85C78"/>
    <w:rsid w:val="00C87530"/>
    <w:rsid w:val="00C91B03"/>
    <w:rsid w:val="00C920FC"/>
    <w:rsid w:val="00C928F1"/>
    <w:rsid w:val="00C93111"/>
    <w:rsid w:val="00C94633"/>
    <w:rsid w:val="00C94B62"/>
    <w:rsid w:val="00C94CA9"/>
    <w:rsid w:val="00C95204"/>
    <w:rsid w:val="00C965D3"/>
    <w:rsid w:val="00CA03BE"/>
    <w:rsid w:val="00CA0918"/>
    <w:rsid w:val="00CA2CAB"/>
    <w:rsid w:val="00CA3270"/>
    <w:rsid w:val="00CA3282"/>
    <w:rsid w:val="00CA4C5C"/>
    <w:rsid w:val="00CA5106"/>
    <w:rsid w:val="00CA5697"/>
    <w:rsid w:val="00CA65B9"/>
    <w:rsid w:val="00CA6D52"/>
    <w:rsid w:val="00CA7520"/>
    <w:rsid w:val="00CA7E95"/>
    <w:rsid w:val="00CB20B9"/>
    <w:rsid w:val="00CB2600"/>
    <w:rsid w:val="00CB26C2"/>
    <w:rsid w:val="00CB35F0"/>
    <w:rsid w:val="00CB36E8"/>
    <w:rsid w:val="00CB3EC0"/>
    <w:rsid w:val="00CB437E"/>
    <w:rsid w:val="00CB4641"/>
    <w:rsid w:val="00CB568B"/>
    <w:rsid w:val="00CB5783"/>
    <w:rsid w:val="00CB6899"/>
    <w:rsid w:val="00CB6B2A"/>
    <w:rsid w:val="00CB793B"/>
    <w:rsid w:val="00CC19F7"/>
    <w:rsid w:val="00CC34AA"/>
    <w:rsid w:val="00CC3BA9"/>
    <w:rsid w:val="00CC402C"/>
    <w:rsid w:val="00CC4975"/>
    <w:rsid w:val="00CC6BDC"/>
    <w:rsid w:val="00CD00D6"/>
    <w:rsid w:val="00CD1E1B"/>
    <w:rsid w:val="00CD238F"/>
    <w:rsid w:val="00CD31EF"/>
    <w:rsid w:val="00CD55DD"/>
    <w:rsid w:val="00CD62A9"/>
    <w:rsid w:val="00CD6A6B"/>
    <w:rsid w:val="00CD7637"/>
    <w:rsid w:val="00CD7A3B"/>
    <w:rsid w:val="00CE1155"/>
    <w:rsid w:val="00CE222E"/>
    <w:rsid w:val="00CE2C51"/>
    <w:rsid w:val="00CE3021"/>
    <w:rsid w:val="00CE3475"/>
    <w:rsid w:val="00CE3635"/>
    <w:rsid w:val="00CE5D37"/>
    <w:rsid w:val="00CE6310"/>
    <w:rsid w:val="00CE6A1F"/>
    <w:rsid w:val="00CE6BB0"/>
    <w:rsid w:val="00CE747F"/>
    <w:rsid w:val="00CF0CD6"/>
    <w:rsid w:val="00CF0E4A"/>
    <w:rsid w:val="00CF13A9"/>
    <w:rsid w:val="00CF15C8"/>
    <w:rsid w:val="00CF16B9"/>
    <w:rsid w:val="00CF2E47"/>
    <w:rsid w:val="00CF3620"/>
    <w:rsid w:val="00CF3946"/>
    <w:rsid w:val="00CF6434"/>
    <w:rsid w:val="00CF7AFF"/>
    <w:rsid w:val="00CF7EBF"/>
    <w:rsid w:val="00D00015"/>
    <w:rsid w:val="00D00101"/>
    <w:rsid w:val="00D00AAA"/>
    <w:rsid w:val="00D00DDE"/>
    <w:rsid w:val="00D0135E"/>
    <w:rsid w:val="00D01B22"/>
    <w:rsid w:val="00D02670"/>
    <w:rsid w:val="00D02680"/>
    <w:rsid w:val="00D02695"/>
    <w:rsid w:val="00D03C9D"/>
    <w:rsid w:val="00D04A1A"/>
    <w:rsid w:val="00D065BA"/>
    <w:rsid w:val="00D06998"/>
    <w:rsid w:val="00D06ED4"/>
    <w:rsid w:val="00D0711D"/>
    <w:rsid w:val="00D07338"/>
    <w:rsid w:val="00D07AA6"/>
    <w:rsid w:val="00D07AED"/>
    <w:rsid w:val="00D07B22"/>
    <w:rsid w:val="00D11932"/>
    <w:rsid w:val="00D12986"/>
    <w:rsid w:val="00D13201"/>
    <w:rsid w:val="00D150C7"/>
    <w:rsid w:val="00D1512C"/>
    <w:rsid w:val="00D1520F"/>
    <w:rsid w:val="00D1573A"/>
    <w:rsid w:val="00D15DA5"/>
    <w:rsid w:val="00D15EDE"/>
    <w:rsid w:val="00D166EE"/>
    <w:rsid w:val="00D16FB2"/>
    <w:rsid w:val="00D17E3A"/>
    <w:rsid w:val="00D22D30"/>
    <w:rsid w:val="00D233EA"/>
    <w:rsid w:val="00D2361F"/>
    <w:rsid w:val="00D23EF9"/>
    <w:rsid w:val="00D26939"/>
    <w:rsid w:val="00D27029"/>
    <w:rsid w:val="00D27051"/>
    <w:rsid w:val="00D27A16"/>
    <w:rsid w:val="00D27E45"/>
    <w:rsid w:val="00D30037"/>
    <w:rsid w:val="00D30DD1"/>
    <w:rsid w:val="00D30EE1"/>
    <w:rsid w:val="00D3119B"/>
    <w:rsid w:val="00D311C9"/>
    <w:rsid w:val="00D32AD0"/>
    <w:rsid w:val="00D32CED"/>
    <w:rsid w:val="00D3486A"/>
    <w:rsid w:val="00D35C44"/>
    <w:rsid w:val="00D35C89"/>
    <w:rsid w:val="00D363E0"/>
    <w:rsid w:val="00D368A8"/>
    <w:rsid w:val="00D37ACE"/>
    <w:rsid w:val="00D37C68"/>
    <w:rsid w:val="00D37F87"/>
    <w:rsid w:val="00D41138"/>
    <w:rsid w:val="00D411BF"/>
    <w:rsid w:val="00D41562"/>
    <w:rsid w:val="00D4274A"/>
    <w:rsid w:val="00D4393B"/>
    <w:rsid w:val="00D439D2"/>
    <w:rsid w:val="00D4448F"/>
    <w:rsid w:val="00D45C85"/>
    <w:rsid w:val="00D45D04"/>
    <w:rsid w:val="00D45D53"/>
    <w:rsid w:val="00D4663C"/>
    <w:rsid w:val="00D46DF4"/>
    <w:rsid w:val="00D4736A"/>
    <w:rsid w:val="00D47B71"/>
    <w:rsid w:val="00D50135"/>
    <w:rsid w:val="00D5092D"/>
    <w:rsid w:val="00D50DE4"/>
    <w:rsid w:val="00D524A3"/>
    <w:rsid w:val="00D53EB7"/>
    <w:rsid w:val="00D552FB"/>
    <w:rsid w:val="00D55823"/>
    <w:rsid w:val="00D55825"/>
    <w:rsid w:val="00D55C5C"/>
    <w:rsid w:val="00D56678"/>
    <w:rsid w:val="00D56D58"/>
    <w:rsid w:val="00D57637"/>
    <w:rsid w:val="00D57DBD"/>
    <w:rsid w:val="00D60782"/>
    <w:rsid w:val="00D62096"/>
    <w:rsid w:val="00D6248E"/>
    <w:rsid w:val="00D624BB"/>
    <w:rsid w:val="00D624C5"/>
    <w:rsid w:val="00D62B4A"/>
    <w:rsid w:val="00D63E7D"/>
    <w:rsid w:val="00D644B0"/>
    <w:rsid w:val="00D64947"/>
    <w:rsid w:val="00D703F7"/>
    <w:rsid w:val="00D70746"/>
    <w:rsid w:val="00D72715"/>
    <w:rsid w:val="00D7271B"/>
    <w:rsid w:val="00D72CB9"/>
    <w:rsid w:val="00D73A3E"/>
    <w:rsid w:val="00D73F28"/>
    <w:rsid w:val="00D746BE"/>
    <w:rsid w:val="00D74CD2"/>
    <w:rsid w:val="00D759AB"/>
    <w:rsid w:val="00D75FE3"/>
    <w:rsid w:val="00D760E5"/>
    <w:rsid w:val="00D76D31"/>
    <w:rsid w:val="00D77A62"/>
    <w:rsid w:val="00D8015F"/>
    <w:rsid w:val="00D80DB0"/>
    <w:rsid w:val="00D845F1"/>
    <w:rsid w:val="00D84A23"/>
    <w:rsid w:val="00D84D88"/>
    <w:rsid w:val="00D84EA2"/>
    <w:rsid w:val="00D857A1"/>
    <w:rsid w:val="00D85A84"/>
    <w:rsid w:val="00D866FB"/>
    <w:rsid w:val="00D8673D"/>
    <w:rsid w:val="00D86DA0"/>
    <w:rsid w:val="00D9170F"/>
    <w:rsid w:val="00D92D83"/>
    <w:rsid w:val="00D93CD0"/>
    <w:rsid w:val="00D946E3"/>
    <w:rsid w:val="00D948CA"/>
    <w:rsid w:val="00D94D5A"/>
    <w:rsid w:val="00D95E17"/>
    <w:rsid w:val="00D96289"/>
    <w:rsid w:val="00DA0A8D"/>
    <w:rsid w:val="00DA1556"/>
    <w:rsid w:val="00DA1FF3"/>
    <w:rsid w:val="00DA2487"/>
    <w:rsid w:val="00DA3091"/>
    <w:rsid w:val="00DA351C"/>
    <w:rsid w:val="00DA36B0"/>
    <w:rsid w:val="00DA3A70"/>
    <w:rsid w:val="00DA4172"/>
    <w:rsid w:val="00DA4FC4"/>
    <w:rsid w:val="00DA6096"/>
    <w:rsid w:val="00DA63D8"/>
    <w:rsid w:val="00DA74B6"/>
    <w:rsid w:val="00DA7EE1"/>
    <w:rsid w:val="00DB0838"/>
    <w:rsid w:val="00DB0FA0"/>
    <w:rsid w:val="00DB1496"/>
    <w:rsid w:val="00DB1B48"/>
    <w:rsid w:val="00DB1CE6"/>
    <w:rsid w:val="00DB25B3"/>
    <w:rsid w:val="00DB265A"/>
    <w:rsid w:val="00DB3253"/>
    <w:rsid w:val="00DB3BFB"/>
    <w:rsid w:val="00DB465E"/>
    <w:rsid w:val="00DB506C"/>
    <w:rsid w:val="00DB55D7"/>
    <w:rsid w:val="00DB565B"/>
    <w:rsid w:val="00DB5D02"/>
    <w:rsid w:val="00DB6195"/>
    <w:rsid w:val="00DC2431"/>
    <w:rsid w:val="00DC29DD"/>
    <w:rsid w:val="00DC3641"/>
    <w:rsid w:val="00DC4805"/>
    <w:rsid w:val="00DC49CD"/>
    <w:rsid w:val="00DC4B4E"/>
    <w:rsid w:val="00DC5763"/>
    <w:rsid w:val="00DC6A46"/>
    <w:rsid w:val="00DD063B"/>
    <w:rsid w:val="00DD1AF3"/>
    <w:rsid w:val="00DD2E7E"/>
    <w:rsid w:val="00DD2F85"/>
    <w:rsid w:val="00DD32A8"/>
    <w:rsid w:val="00DD35A7"/>
    <w:rsid w:val="00DD3ACF"/>
    <w:rsid w:val="00DD3E0F"/>
    <w:rsid w:val="00DD5246"/>
    <w:rsid w:val="00DD754F"/>
    <w:rsid w:val="00DD7A4F"/>
    <w:rsid w:val="00DE01CB"/>
    <w:rsid w:val="00DE0C93"/>
    <w:rsid w:val="00DE0F35"/>
    <w:rsid w:val="00DE191E"/>
    <w:rsid w:val="00DE1C9B"/>
    <w:rsid w:val="00DE222F"/>
    <w:rsid w:val="00DE2244"/>
    <w:rsid w:val="00DE2425"/>
    <w:rsid w:val="00DE3BF7"/>
    <w:rsid w:val="00DE41D3"/>
    <w:rsid w:val="00DE49BF"/>
    <w:rsid w:val="00DE4DED"/>
    <w:rsid w:val="00DE5770"/>
    <w:rsid w:val="00DF12E5"/>
    <w:rsid w:val="00DF287F"/>
    <w:rsid w:val="00DF39F2"/>
    <w:rsid w:val="00DF4288"/>
    <w:rsid w:val="00DF45A5"/>
    <w:rsid w:val="00DF5254"/>
    <w:rsid w:val="00DF6549"/>
    <w:rsid w:val="00DF6CEF"/>
    <w:rsid w:val="00E00A25"/>
    <w:rsid w:val="00E00D4E"/>
    <w:rsid w:val="00E01898"/>
    <w:rsid w:val="00E04F66"/>
    <w:rsid w:val="00E0595A"/>
    <w:rsid w:val="00E067F1"/>
    <w:rsid w:val="00E06C8A"/>
    <w:rsid w:val="00E06EBD"/>
    <w:rsid w:val="00E074A1"/>
    <w:rsid w:val="00E07C89"/>
    <w:rsid w:val="00E10563"/>
    <w:rsid w:val="00E10D80"/>
    <w:rsid w:val="00E11F63"/>
    <w:rsid w:val="00E12668"/>
    <w:rsid w:val="00E130D5"/>
    <w:rsid w:val="00E135A7"/>
    <w:rsid w:val="00E14972"/>
    <w:rsid w:val="00E168AA"/>
    <w:rsid w:val="00E17D66"/>
    <w:rsid w:val="00E20B85"/>
    <w:rsid w:val="00E20D3D"/>
    <w:rsid w:val="00E210A5"/>
    <w:rsid w:val="00E21EB0"/>
    <w:rsid w:val="00E229D4"/>
    <w:rsid w:val="00E239A1"/>
    <w:rsid w:val="00E27566"/>
    <w:rsid w:val="00E27BF3"/>
    <w:rsid w:val="00E31505"/>
    <w:rsid w:val="00E32CC6"/>
    <w:rsid w:val="00E33A1B"/>
    <w:rsid w:val="00E33FDF"/>
    <w:rsid w:val="00E3467B"/>
    <w:rsid w:val="00E365C8"/>
    <w:rsid w:val="00E36FDD"/>
    <w:rsid w:val="00E4146F"/>
    <w:rsid w:val="00E41862"/>
    <w:rsid w:val="00E42212"/>
    <w:rsid w:val="00E436FE"/>
    <w:rsid w:val="00E43CD9"/>
    <w:rsid w:val="00E45DE9"/>
    <w:rsid w:val="00E4693C"/>
    <w:rsid w:val="00E46AC1"/>
    <w:rsid w:val="00E46C54"/>
    <w:rsid w:val="00E50400"/>
    <w:rsid w:val="00E509BC"/>
    <w:rsid w:val="00E51116"/>
    <w:rsid w:val="00E521CB"/>
    <w:rsid w:val="00E52AE6"/>
    <w:rsid w:val="00E537D2"/>
    <w:rsid w:val="00E53A3D"/>
    <w:rsid w:val="00E546F8"/>
    <w:rsid w:val="00E550CE"/>
    <w:rsid w:val="00E557F3"/>
    <w:rsid w:val="00E55D9B"/>
    <w:rsid w:val="00E5739A"/>
    <w:rsid w:val="00E57746"/>
    <w:rsid w:val="00E6046C"/>
    <w:rsid w:val="00E61613"/>
    <w:rsid w:val="00E6494B"/>
    <w:rsid w:val="00E64C3A"/>
    <w:rsid w:val="00E70483"/>
    <w:rsid w:val="00E70AA8"/>
    <w:rsid w:val="00E729B3"/>
    <w:rsid w:val="00E729C5"/>
    <w:rsid w:val="00E72AFE"/>
    <w:rsid w:val="00E737BF"/>
    <w:rsid w:val="00E74315"/>
    <w:rsid w:val="00E76ABA"/>
    <w:rsid w:val="00E77290"/>
    <w:rsid w:val="00E80868"/>
    <w:rsid w:val="00E80AA4"/>
    <w:rsid w:val="00E8329E"/>
    <w:rsid w:val="00E83741"/>
    <w:rsid w:val="00E84320"/>
    <w:rsid w:val="00E847D6"/>
    <w:rsid w:val="00E85468"/>
    <w:rsid w:val="00E857FA"/>
    <w:rsid w:val="00E85B5D"/>
    <w:rsid w:val="00E862F0"/>
    <w:rsid w:val="00E91B0C"/>
    <w:rsid w:val="00E9334F"/>
    <w:rsid w:val="00E93C37"/>
    <w:rsid w:val="00E94BAB"/>
    <w:rsid w:val="00E951C4"/>
    <w:rsid w:val="00E95C51"/>
    <w:rsid w:val="00E95DD1"/>
    <w:rsid w:val="00E9664A"/>
    <w:rsid w:val="00E9692E"/>
    <w:rsid w:val="00E96BFC"/>
    <w:rsid w:val="00E9772A"/>
    <w:rsid w:val="00EA0800"/>
    <w:rsid w:val="00EA0C47"/>
    <w:rsid w:val="00EA264A"/>
    <w:rsid w:val="00EA3E96"/>
    <w:rsid w:val="00EA553D"/>
    <w:rsid w:val="00EA58BA"/>
    <w:rsid w:val="00EA712E"/>
    <w:rsid w:val="00EA7AC4"/>
    <w:rsid w:val="00EA7C6E"/>
    <w:rsid w:val="00EB0421"/>
    <w:rsid w:val="00EB073D"/>
    <w:rsid w:val="00EB0BA9"/>
    <w:rsid w:val="00EB1A72"/>
    <w:rsid w:val="00EB1BBF"/>
    <w:rsid w:val="00EB1D9D"/>
    <w:rsid w:val="00EB390A"/>
    <w:rsid w:val="00EB4E3E"/>
    <w:rsid w:val="00EB5043"/>
    <w:rsid w:val="00EB7289"/>
    <w:rsid w:val="00EB752B"/>
    <w:rsid w:val="00EB764B"/>
    <w:rsid w:val="00EB7EBF"/>
    <w:rsid w:val="00EC0070"/>
    <w:rsid w:val="00EC020C"/>
    <w:rsid w:val="00EC02FB"/>
    <w:rsid w:val="00EC0E35"/>
    <w:rsid w:val="00EC16CA"/>
    <w:rsid w:val="00EC1FFF"/>
    <w:rsid w:val="00EC265A"/>
    <w:rsid w:val="00EC26B9"/>
    <w:rsid w:val="00EC2C99"/>
    <w:rsid w:val="00EC2DA9"/>
    <w:rsid w:val="00EC2DBA"/>
    <w:rsid w:val="00EC467A"/>
    <w:rsid w:val="00EC5533"/>
    <w:rsid w:val="00EC5E83"/>
    <w:rsid w:val="00EC65F0"/>
    <w:rsid w:val="00EC69EE"/>
    <w:rsid w:val="00EC6E7C"/>
    <w:rsid w:val="00EC6EE5"/>
    <w:rsid w:val="00EC7BD7"/>
    <w:rsid w:val="00ED02C5"/>
    <w:rsid w:val="00ED03E3"/>
    <w:rsid w:val="00ED10C1"/>
    <w:rsid w:val="00ED11D1"/>
    <w:rsid w:val="00ED2303"/>
    <w:rsid w:val="00ED2804"/>
    <w:rsid w:val="00ED3FFF"/>
    <w:rsid w:val="00ED452B"/>
    <w:rsid w:val="00ED4EF3"/>
    <w:rsid w:val="00ED54A9"/>
    <w:rsid w:val="00ED78F7"/>
    <w:rsid w:val="00EE0A8F"/>
    <w:rsid w:val="00EE0D47"/>
    <w:rsid w:val="00EE3702"/>
    <w:rsid w:val="00EE399F"/>
    <w:rsid w:val="00EE5875"/>
    <w:rsid w:val="00EE71EF"/>
    <w:rsid w:val="00EF0644"/>
    <w:rsid w:val="00EF069B"/>
    <w:rsid w:val="00EF10A2"/>
    <w:rsid w:val="00EF13E3"/>
    <w:rsid w:val="00EF1426"/>
    <w:rsid w:val="00EF1D90"/>
    <w:rsid w:val="00EF1DF4"/>
    <w:rsid w:val="00EF1F62"/>
    <w:rsid w:val="00EF28DC"/>
    <w:rsid w:val="00EF3C37"/>
    <w:rsid w:val="00EF5136"/>
    <w:rsid w:val="00EF515B"/>
    <w:rsid w:val="00EF5229"/>
    <w:rsid w:val="00EF5EC6"/>
    <w:rsid w:val="00EF77A3"/>
    <w:rsid w:val="00F00627"/>
    <w:rsid w:val="00F00852"/>
    <w:rsid w:val="00F00E4D"/>
    <w:rsid w:val="00F01231"/>
    <w:rsid w:val="00F01942"/>
    <w:rsid w:val="00F01C00"/>
    <w:rsid w:val="00F01EC3"/>
    <w:rsid w:val="00F024F0"/>
    <w:rsid w:val="00F02522"/>
    <w:rsid w:val="00F028A6"/>
    <w:rsid w:val="00F02CAD"/>
    <w:rsid w:val="00F03C35"/>
    <w:rsid w:val="00F048F0"/>
    <w:rsid w:val="00F04B8E"/>
    <w:rsid w:val="00F05A8A"/>
    <w:rsid w:val="00F0650D"/>
    <w:rsid w:val="00F06B1F"/>
    <w:rsid w:val="00F07EA0"/>
    <w:rsid w:val="00F07FDB"/>
    <w:rsid w:val="00F125CD"/>
    <w:rsid w:val="00F1331A"/>
    <w:rsid w:val="00F14464"/>
    <w:rsid w:val="00F15064"/>
    <w:rsid w:val="00F166F5"/>
    <w:rsid w:val="00F16A30"/>
    <w:rsid w:val="00F170EE"/>
    <w:rsid w:val="00F229A4"/>
    <w:rsid w:val="00F243E9"/>
    <w:rsid w:val="00F24AE1"/>
    <w:rsid w:val="00F24AF1"/>
    <w:rsid w:val="00F255E9"/>
    <w:rsid w:val="00F2586A"/>
    <w:rsid w:val="00F25ECE"/>
    <w:rsid w:val="00F2613B"/>
    <w:rsid w:val="00F27A47"/>
    <w:rsid w:val="00F27B39"/>
    <w:rsid w:val="00F3185D"/>
    <w:rsid w:val="00F31E61"/>
    <w:rsid w:val="00F33085"/>
    <w:rsid w:val="00F34593"/>
    <w:rsid w:val="00F3477B"/>
    <w:rsid w:val="00F35D67"/>
    <w:rsid w:val="00F36266"/>
    <w:rsid w:val="00F371C9"/>
    <w:rsid w:val="00F4115F"/>
    <w:rsid w:val="00F42984"/>
    <w:rsid w:val="00F43849"/>
    <w:rsid w:val="00F43954"/>
    <w:rsid w:val="00F43DA1"/>
    <w:rsid w:val="00F4432E"/>
    <w:rsid w:val="00F462A3"/>
    <w:rsid w:val="00F463BD"/>
    <w:rsid w:val="00F478AE"/>
    <w:rsid w:val="00F47CC3"/>
    <w:rsid w:val="00F5239F"/>
    <w:rsid w:val="00F52BE7"/>
    <w:rsid w:val="00F53C63"/>
    <w:rsid w:val="00F56309"/>
    <w:rsid w:val="00F5638A"/>
    <w:rsid w:val="00F56528"/>
    <w:rsid w:val="00F566AE"/>
    <w:rsid w:val="00F604FF"/>
    <w:rsid w:val="00F61C88"/>
    <w:rsid w:val="00F61E02"/>
    <w:rsid w:val="00F6319E"/>
    <w:rsid w:val="00F63584"/>
    <w:rsid w:val="00F6377E"/>
    <w:rsid w:val="00F64F64"/>
    <w:rsid w:val="00F66C2D"/>
    <w:rsid w:val="00F7037B"/>
    <w:rsid w:val="00F7159E"/>
    <w:rsid w:val="00F715EB"/>
    <w:rsid w:val="00F73136"/>
    <w:rsid w:val="00F73709"/>
    <w:rsid w:val="00F742F7"/>
    <w:rsid w:val="00F74741"/>
    <w:rsid w:val="00F75C89"/>
    <w:rsid w:val="00F76BB0"/>
    <w:rsid w:val="00F777BA"/>
    <w:rsid w:val="00F8018B"/>
    <w:rsid w:val="00F809D4"/>
    <w:rsid w:val="00F82197"/>
    <w:rsid w:val="00F82427"/>
    <w:rsid w:val="00F82966"/>
    <w:rsid w:val="00F82FD0"/>
    <w:rsid w:val="00F835FB"/>
    <w:rsid w:val="00F83F3E"/>
    <w:rsid w:val="00F841EB"/>
    <w:rsid w:val="00F8547D"/>
    <w:rsid w:val="00F85F8A"/>
    <w:rsid w:val="00F86056"/>
    <w:rsid w:val="00F866E5"/>
    <w:rsid w:val="00F86DBB"/>
    <w:rsid w:val="00F912AE"/>
    <w:rsid w:val="00F915CC"/>
    <w:rsid w:val="00F9178F"/>
    <w:rsid w:val="00F9213E"/>
    <w:rsid w:val="00F927F7"/>
    <w:rsid w:val="00F9526B"/>
    <w:rsid w:val="00F95AC4"/>
    <w:rsid w:val="00F9622C"/>
    <w:rsid w:val="00F963D0"/>
    <w:rsid w:val="00F97498"/>
    <w:rsid w:val="00F9768A"/>
    <w:rsid w:val="00F97999"/>
    <w:rsid w:val="00FA0040"/>
    <w:rsid w:val="00FA0912"/>
    <w:rsid w:val="00FA21A6"/>
    <w:rsid w:val="00FA28D7"/>
    <w:rsid w:val="00FA2901"/>
    <w:rsid w:val="00FA3057"/>
    <w:rsid w:val="00FA3272"/>
    <w:rsid w:val="00FA3A7C"/>
    <w:rsid w:val="00FA51BF"/>
    <w:rsid w:val="00FA59A8"/>
    <w:rsid w:val="00FA624B"/>
    <w:rsid w:val="00FA69B2"/>
    <w:rsid w:val="00FA7154"/>
    <w:rsid w:val="00FA7A03"/>
    <w:rsid w:val="00FA7BEC"/>
    <w:rsid w:val="00FB0D92"/>
    <w:rsid w:val="00FB0DEE"/>
    <w:rsid w:val="00FB118B"/>
    <w:rsid w:val="00FB450D"/>
    <w:rsid w:val="00FB45AF"/>
    <w:rsid w:val="00FB495A"/>
    <w:rsid w:val="00FB4A51"/>
    <w:rsid w:val="00FB4CC8"/>
    <w:rsid w:val="00FB7003"/>
    <w:rsid w:val="00FB75B5"/>
    <w:rsid w:val="00FB795F"/>
    <w:rsid w:val="00FC041E"/>
    <w:rsid w:val="00FC08C7"/>
    <w:rsid w:val="00FC14F8"/>
    <w:rsid w:val="00FC187B"/>
    <w:rsid w:val="00FC1989"/>
    <w:rsid w:val="00FC1DBB"/>
    <w:rsid w:val="00FC389D"/>
    <w:rsid w:val="00FC3CC7"/>
    <w:rsid w:val="00FC4823"/>
    <w:rsid w:val="00FC5ACC"/>
    <w:rsid w:val="00FC6590"/>
    <w:rsid w:val="00FC65A1"/>
    <w:rsid w:val="00FC66F5"/>
    <w:rsid w:val="00FC7D46"/>
    <w:rsid w:val="00FD05DB"/>
    <w:rsid w:val="00FD1438"/>
    <w:rsid w:val="00FD2A92"/>
    <w:rsid w:val="00FD2D95"/>
    <w:rsid w:val="00FD48F4"/>
    <w:rsid w:val="00FD4C00"/>
    <w:rsid w:val="00FD544F"/>
    <w:rsid w:val="00FD5B62"/>
    <w:rsid w:val="00FD5E64"/>
    <w:rsid w:val="00FD5F68"/>
    <w:rsid w:val="00FE0272"/>
    <w:rsid w:val="00FE14DC"/>
    <w:rsid w:val="00FE154C"/>
    <w:rsid w:val="00FE1F3B"/>
    <w:rsid w:val="00FE2D76"/>
    <w:rsid w:val="00FE3DB4"/>
    <w:rsid w:val="00FE59F3"/>
    <w:rsid w:val="00FE5CAE"/>
    <w:rsid w:val="00FE6116"/>
    <w:rsid w:val="00FF04F1"/>
    <w:rsid w:val="00FF0EBB"/>
    <w:rsid w:val="00FF13D8"/>
    <w:rsid w:val="00FF1FD6"/>
    <w:rsid w:val="00FF22FE"/>
    <w:rsid w:val="00FF3012"/>
    <w:rsid w:val="00FF52F6"/>
    <w:rsid w:val="00FF6D6A"/>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80EB90"/>
  <w15:docId w15:val="{C24AB260-A40D-41CA-A273-877B8523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4CA"/>
    <w:rPr>
      <w:sz w:val="24"/>
      <w:szCs w:val="24"/>
      <w:lang w:val="en-US"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val="en-US" w:eastAsia="en-US"/>
    </w:rPr>
  </w:style>
  <w:style w:type="character" w:customStyle="1" w:styleId="Titre3Car">
    <w:name w:val="Titre 3 Car"/>
    <w:basedOn w:val="Policepardfaut"/>
    <w:link w:val="Titre3"/>
    <w:uiPriority w:val="99"/>
    <w:rsid w:val="00007427"/>
    <w:rPr>
      <w:rFonts w:ascii="Arial" w:hAnsi="Arial" w:cs="Arial"/>
      <w:b/>
      <w:bCs/>
      <w:sz w:val="26"/>
      <w:szCs w:val="26"/>
      <w:lang w:val="en-US" w:eastAsia="en-US"/>
    </w:rPr>
  </w:style>
  <w:style w:type="character" w:customStyle="1" w:styleId="Titre4Car">
    <w:name w:val="Titre 4 Car"/>
    <w:basedOn w:val="Policepardfaut"/>
    <w:link w:val="Titre4"/>
    <w:uiPriority w:val="99"/>
    <w:rsid w:val="00007427"/>
    <w:rPr>
      <w:b/>
      <w:bCs/>
      <w:sz w:val="28"/>
      <w:szCs w:val="28"/>
      <w:lang w:val="en-US"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val="en-US"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val="en-US"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val="en-US" w:eastAsia="en-US"/>
    </w:rPr>
  </w:style>
  <w:style w:type="character" w:customStyle="1" w:styleId="Titre8Car">
    <w:name w:val="Titre 8 Car"/>
    <w:basedOn w:val="Policepardfaut"/>
    <w:link w:val="Titre8"/>
    <w:uiPriority w:val="99"/>
    <w:locked/>
    <w:rsid w:val="008B7BA0"/>
    <w:rPr>
      <w:rFonts w:ascii="Rockwell" w:hAnsi="Rockwell"/>
      <w:color w:val="404040"/>
      <w:lang w:val="en-US" w:eastAsia="en-US"/>
    </w:rPr>
  </w:style>
  <w:style w:type="character" w:customStyle="1" w:styleId="Titre9Car">
    <w:name w:val="Titre 9 Car"/>
    <w:basedOn w:val="Policepardfaut"/>
    <w:link w:val="Titre9"/>
    <w:uiPriority w:val="99"/>
    <w:locked/>
    <w:rsid w:val="008B7BA0"/>
    <w:rPr>
      <w:rFonts w:ascii="Rockwell" w:hAnsi="Rockwell"/>
      <w:i/>
      <w:iCs/>
      <w:color w:val="404040"/>
      <w:lang w:val="en-US"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F5807"/>
    <w:pPr>
      <w:tabs>
        <w:tab w:val="left" w:pos="709"/>
        <w:tab w:val="right" w:leader="dot" w:pos="9062"/>
      </w:tabs>
      <w:spacing w:after="100"/>
    </w:pPr>
    <w:rPr>
      <w:noProof/>
      <w:lang w:val="fr-FR" w:bidi="he-IL"/>
    </w:rPr>
  </w:style>
  <w:style w:type="paragraph" w:styleId="NormalWeb">
    <w:name w:val="Normal (Web)"/>
    <w:basedOn w:val="Normal"/>
    <w:uiPriority w:val="99"/>
    <w:unhideWhenUsed/>
    <w:rsid w:val="007546AA"/>
    <w:pPr>
      <w:spacing w:before="100" w:beforeAutospacing="1" w:after="100" w:afterAutospacing="1"/>
    </w:pPr>
    <w:rPr>
      <w:lang w:val="fr-BE"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table" w:customStyle="1" w:styleId="Grilledetableauclaire1">
    <w:name w:val="Grille de tableau claire1"/>
    <w:basedOn w:val="TableauNormal"/>
    <w:uiPriority w:val="40"/>
    <w:rsid w:val="00E862F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locked/>
    <w:rsid w:val="003D45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864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329601492">
      <w:bodyDiv w:val="1"/>
      <w:marLeft w:val="0"/>
      <w:marRight w:val="0"/>
      <w:marTop w:val="0"/>
      <w:marBottom w:val="0"/>
      <w:divBdr>
        <w:top w:val="none" w:sz="0" w:space="0" w:color="auto"/>
        <w:left w:val="none" w:sz="0" w:space="0" w:color="auto"/>
        <w:bottom w:val="none" w:sz="0" w:space="0" w:color="auto"/>
        <w:right w:val="none" w:sz="0" w:space="0" w:color="auto"/>
      </w:divBdr>
    </w:div>
    <w:div w:id="650869909">
      <w:bodyDiv w:val="1"/>
      <w:marLeft w:val="0"/>
      <w:marRight w:val="0"/>
      <w:marTop w:val="0"/>
      <w:marBottom w:val="0"/>
      <w:divBdr>
        <w:top w:val="none" w:sz="0" w:space="0" w:color="auto"/>
        <w:left w:val="none" w:sz="0" w:space="0" w:color="auto"/>
        <w:bottom w:val="none" w:sz="0" w:space="0" w:color="auto"/>
        <w:right w:val="none" w:sz="0" w:space="0" w:color="auto"/>
      </w:divBdr>
    </w:div>
    <w:div w:id="738405759">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28005810">
      <w:bodyDiv w:val="1"/>
      <w:marLeft w:val="0"/>
      <w:marRight w:val="0"/>
      <w:marTop w:val="0"/>
      <w:marBottom w:val="0"/>
      <w:divBdr>
        <w:top w:val="none" w:sz="0" w:space="0" w:color="auto"/>
        <w:left w:val="none" w:sz="0" w:space="0" w:color="auto"/>
        <w:bottom w:val="none" w:sz="0" w:space="0" w:color="auto"/>
        <w:right w:val="none" w:sz="0" w:space="0" w:color="auto"/>
      </w:divBdr>
    </w:div>
    <w:div w:id="998269997">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280797576">
      <w:bodyDiv w:val="1"/>
      <w:marLeft w:val="0"/>
      <w:marRight w:val="0"/>
      <w:marTop w:val="0"/>
      <w:marBottom w:val="0"/>
      <w:divBdr>
        <w:top w:val="none" w:sz="0" w:space="0" w:color="auto"/>
        <w:left w:val="none" w:sz="0" w:space="0" w:color="auto"/>
        <w:bottom w:val="none" w:sz="0" w:space="0" w:color="auto"/>
        <w:right w:val="none" w:sz="0" w:space="0" w:color="auto"/>
      </w:divBdr>
    </w:div>
    <w:div w:id="1373798137">
      <w:bodyDiv w:val="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472480538">
      <w:bodyDiv w:val="1"/>
      <w:marLeft w:val="0"/>
      <w:marRight w:val="0"/>
      <w:marTop w:val="0"/>
      <w:marBottom w:val="0"/>
      <w:divBdr>
        <w:top w:val="none" w:sz="0" w:space="0" w:color="auto"/>
        <w:left w:val="none" w:sz="0" w:space="0" w:color="auto"/>
        <w:bottom w:val="none" w:sz="0" w:space="0" w:color="auto"/>
        <w:right w:val="none" w:sz="0" w:space="0" w:color="auto"/>
      </w:divBdr>
    </w:div>
    <w:div w:id="1474298076">
      <w:bodyDiv w:val="1"/>
      <w:marLeft w:val="0"/>
      <w:marRight w:val="0"/>
      <w:marTop w:val="0"/>
      <w:marBottom w:val="0"/>
      <w:divBdr>
        <w:top w:val="none" w:sz="0" w:space="0" w:color="auto"/>
        <w:left w:val="none" w:sz="0" w:space="0" w:color="auto"/>
        <w:bottom w:val="none" w:sz="0" w:space="0" w:color="auto"/>
        <w:right w:val="none" w:sz="0" w:space="0" w:color="auto"/>
      </w:divBdr>
    </w:div>
    <w:div w:id="1479759920">
      <w:bodyDiv w:val="1"/>
      <w:marLeft w:val="0"/>
      <w:marRight w:val="0"/>
      <w:marTop w:val="0"/>
      <w:marBottom w:val="0"/>
      <w:divBdr>
        <w:top w:val="none" w:sz="0" w:space="0" w:color="auto"/>
        <w:left w:val="none" w:sz="0" w:space="0" w:color="auto"/>
        <w:bottom w:val="none" w:sz="0" w:space="0" w:color="auto"/>
        <w:right w:val="none" w:sz="0" w:space="0" w:color="auto"/>
      </w:divBdr>
    </w:div>
    <w:div w:id="1988899217">
      <w:bodyDiv w:val="1"/>
      <w:marLeft w:val="0"/>
      <w:marRight w:val="0"/>
      <w:marTop w:val="0"/>
      <w:marBottom w:val="0"/>
      <w:divBdr>
        <w:top w:val="none" w:sz="0" w:space="0" w:color="auto"/>
        <w:left w:val="none" w:sz="0" w:space="0" w:color="auto"/>
        <w:bottom w:val="none" w:sz="0" w:space="0" w:color="auto"/>
        <w:right w:val="none" w:sz="0" w:space="0" w:color="auto"/>
      </w:divBdr>
    </w:div>
    <w:div w:id="2026055105">
      <w:bodyDiv w:val="1"/>
      <w:marLeft w:val="0"/>
      <w:marRight w:val="0"/>
      <w:marTop w:val="0"/>
      <w:marBottom w:val="0"/>
      <w:divBdr>
        <w:top w:val="none" w:sz="0" w:space="0" w:color="auto"/>
        <w:left w:val="none" w:sz="0" w:space="0" w:color="auto"/>
        <w:bottom w:val="none" w:sz="0" w:space="0" w:color="auto"/>
        <w:right w:val="none" w:sz="0" w:space="0" w:color="auto"/>
      </w:divBdr>
    </w:div>
    <w:div w:id="2032145090">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ConservationJus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cebook.com/Conservation-Justice-16389232697679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425B5-21E1-9C4D-A09A-DB668E57F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1974</Words>
  <Characters>10862</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12811</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3</cp:revision>
  <cp:lastPrinted>2012-11-06T14:41:00Z</cp:lastPrinted>
  <dcterms:created xsi:type="dcterms:W3CDTF">2019-06-18T16:58:00Z</dcterms:created>
  <dcterms:modified xsi:type="dcterms:W3CDTF">2019-06-18T17:10:00Z</dcterms:modified>
</cp:coreProperties>
</file>