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Pr="000F09B2" w:rsidRDefault="00F65FB3" w:rsidP="006A61FC">
      <w:pPr>
        <w:pStyle w:val="En-tte"/>
        <w:tabs>
          <w:tab w:val="left" w:pos="708"/>
          <w:tab w:val="left" w:pos="6030"/>
        </w:tabs>
        <w:jc w:val="center"/>
        <w:rPr>
          <w:rStyle w:val="Accentuation"/>
          <w:rFonts w:ascii="Bookman Old Style" w:hAnsi="Bookman Old Style"/>
          <w:i w:val="0"/>
          <w:iCs w:val="0"/>
        </w:rPr>
      </w:pPr>
      <w:r>
        <w:rPr>
          <w:noProof/>
        </w:rPr>
        <w:pict w14:anchorId="1D4D7188">
          <v:rect id="_x0000_s1027" style="position:absolute;left:0;text-align:left;margin-left:-1pt;margin-top:-89.8pt;width:597pt;height:18.9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" stroked="f" strokeweight="2pt">
            <v:textbox>
              <w:txbxContent>
                <w:p w:rsidR="00846154" w:rsidRPr="00AF5807" w:rsidRDefault="00846154" w:rsidP="00AF5807">
                  <w:pPr>
                    <w:pStyle w:val="En-tte"/>
                    <w:tabs>
                      <w:tab w:val="clear" w:pos="9072"/>
                      <w:tab w:val="left" w:pos="708"/>
                    </w:tabs>
                    <w:ind w:left="426" w:right="2259"/>
                    <w:rPr>
                      <w:b/>
                      <w:sz w:val="160"/>
                      <w:lang w:val="fr-FR"/>
                    </w:rPr>
                  </w:pPr>
                  <w:r w:rsidRPr="00AF5807">
                    <w:rPr>
                      <w:b/>
                      <w:sz w:val="72"/>
                      <w:lang w:val="fr-FR"/>
                    </w:rPr>
                    <w:t>Projet AALF</w:t>
                  </w:r>
                </w:p>
                <w:p w:rsidR="00846154" w:rsidRPr="00AF5807" w:rsidRDefault="00846154" w:rsidP="00AF5807">
                  <w:pPr>
                    <w:ind w:left="426"/>
                    <w:rPr>
                      <w:lang w:val="fr-FR"/>
                    </w:rPr>
                  </w:pPr>
                  <w:r w:rsidRPr="00AF5807">
                    <w:rPr>
                      <w:lang w:val="fr-FR"/>
                    </w:rPr>
                    <w:t>Appui à l’Application de la Loi sur la Faune</w:t>
                  </w:r>
                </w:p>
              </w:txbxContent>
            </v:textbox>
            <w10:wrap anchorx="page"/>
          </v:rect>
        </w:pict>
      </w:r>
      <w:r>
        <w:rPr>
          <w:noProof/>
        </w:rPr>
        <w:pict w14:anchorId="6F8738E0">
          <v:rect id="Rectangle 1" o:spid="_x0000_s1026" style="position:absolute;left:0;text-align:left;margin-left:81.4pt;margin-top:-56.65pt;width:29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" stroked="f" strokeweight="2pt"/>
        </w:pic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709"/>
        <w:gridCol w:w="2835"/>
        <w:gridCol w:w="1984"/>
      </w:tblGrid>
      <w:tr w:rsidR="00D8673D" w:rsidRPr="000F09B2" w:rsidTr="00397919">
        <w:trPr>
          <w:trHeight w:val="997"/>
        </w:trPr>
        <w:tc>
          <w:tcPr>
            <w:tcW w:w="1951" w:type="dxa"/>
            <w:hideMark/>
          </w:tcPr>
          <w:p w:rsidR="00D8673D" w:rsidRPr="000F09B2" w:rsidRDefault="00D8673D" w:rsidP="00397919">
            <w:pPr>
              <w:jc w:val="center"/>
              <w:rPr>
                <w:rStyle w:val="Accentuation"/>
                <w:rFonts w:ascii="Bookman Old Style" w:hAnsi="Bookman Old Style"/>
                <w:i w:val="0"/>
                <w:iCs w:val="0"/>
              </w:rPr>
            </w:pPr>
            <w:r w:rsidRPr="000F09B2">
              <w:rPr>
                <w:rStyle w:val="Accentuation"/>
                <w:rFonts w:ascii="Bookman Old Style" w:hAnsi="Bookman Old Style"/>
                <w:i w:val="0"/>
                <w:iCs w:val="0"/>
                <w:noProof/>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0F09B2">
              <w:rPr>
                <w:rStyle w:val="Accentuation"/>
                <w:rFonts w:ascii="Bookman Old Style" w:hAnsi="Bookman Old Style"/>
                <w:i w:val="0"/>
                <w:iCs w:val="0"/>
                <w:noProof/>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0F09B2" w:rsidRDefault="00D8673D" w:rsidP="00D8673D">
            <w:pPr>
              <w:jc w:val="center"/>
              <w:rPr>
                <w:rStyle w:val="Accentuation"/>
                <w:rFonts w:ascii="Bookman Old Style" w:hAnsi="Bookman Old Style"/>
                <w:b/>
                <w:bCs/>
                <w:i w:val="0"/>
                <w:iCs w:val="0"/>
                <w:lang w:val="fr-BE"/>
              </w:rPr>
            </w:pPr>
            <w:r w:rsidRPr="000F09B2">
              <w:rPr>
                <w:rStyle w:val="Accentuation"/>
                <w:rFonts w:ascii="Bookman Old Style" w:hAnsi="Bookman Old Style"/>
                <w:b/>
                <w:bCs/>
                <w:i w:val="0"/>
                <w:iCs w:val="0"/>
                <w:lang w:val="fr-BE"/>
              </w:rPr>
              <w:t>PROJET D’APPUI A L’APPLICATION DE LA LOI SUR LA FAUNE AU GABON (AALF)</w:t>
            </w:r>
          </w:p>
        </w:tc>
        <w:tc>
          <w:tcPr>
            <w:tcW w:w="1984" w:type="dxa"/>
            <w:hideMark/>
          </w:tcPr>
          <w:p w:rsidR="00D8673D" w:rsidRPr="000F09B2" w:rsidRDefault="00D8673D" w:rsidP="00397919">
            <w:pPr>
              <w:jc w:val="center"/>
              <w:rPr>
                <w:rStyle w:val="Accentuation"/>
                <w:rFonts w:ascii="Bookman Old Style" w:hAnsi="Bookman Old Style"/>
                <w:i w:val="0"/>
                <w:iCs w:val="0"/>
                <w:lang w:val="fr-BE"/>
              </w:rPr>
            </w:pPr>
          </w:p>
        </w:tc>
      </w:tr>
      <w:tr w:rsidR="00D8673D" w:rsidRPr="000F09B2" w:rsidTr="000F09B2">
        <w:trPr>
          <w:trHeight w:val="1414"/>
        </w:trPr>
        <w:tc>
          <w:tcPr>
            <w:tcW w:w="3794" w:type="dxa"/>
            <w:gridSpan w:val="2"/>
          </w:tcPr>
          <w:p w:rsidR="00D8673D" w:rsidRPr="000F09B2" w:rsidRDefault="00D8673D" w:rsidP="00397919">
            <w:pPr>
              <w:spacing w:before="240"/>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REPUBLIQUE GABONAISE</w:t>
            </w:r>
          </w:p>
          <w:p w:rsidR="00D8673D" w:rsidRPr="000F09B2" w:rsidRDefault="00D8673D" w:rsidP="00397919">
            <w:pPr>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Ministère Des Eaux Et Forêts</w:t>
            </w:r>
          </w:p>
          <w:p w:rsidR="00D8673D" w:rsidRPr="000F09B2" w:rsidRDefault="00D8673D" w:rsidP="00397919">
            <w:pPr>
              <w:rPr>
                <w:rStyle w:val="Accentuation"/>
                <w:rFonts w:ascii="Bookman Old Style" w:hAnsi="Bookman Old Style"/>
                <w:i w:val="0"/>
                <w:iCs w:val="0"/>
              </w:rPr>
            </w:pPr>
            <w:proofErr w:type="spellStart"/>
            <w:r w:rsidRPr="000F09B2">
              <w:rPr>
                <w:rStyle w:val="Accentuation"/>
                <w:rFonts w:ascii="Bookman Old Style" w:hAnsi="Bookman Old Style"/>
                <w:i w:val="0"/>
                <w:iCs w:val="0"/>
              </w:rPr>
              <w:t>Secrétariat</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Général</w:t>
            </w:r>
            <w:proofErr w:type="spellEnd"/>
          </w:p>
          <w:p w:rsidR="00D8673D" w:rsidRPr="000F09B2" w:rsidRDefault="00D8673D" w:rsidP="005B09EC">
            <w:pPr>
              <w:rPr>
                <w:rStyle w:val="Accentuation"/>
                <w:rFonts w:ascii="Bookman Old Style" w:hAnsi="Bookman Old Style"/>
                <w:i w:val="0"/>
                <w:iCs w:val="0"/>
              </w:rPr>
            </w:pPr>
          </w:p>
        </w:tc>
        <w:tc>
          <w:tcPr>
            <w:tcW w:w="709" w:type="dxa"/>
          </w:tcPr>
          <w:p w:rsidR="00D8673D" w:rsidRPr="000F09B2" w:rsidRDefault="00D8673D" w:rsidP="00397919">
            <w:pPr>
              <w:rPr>
                <w:rStyle w:val="Accentuation"/>
                <w:rFonts w:ascii="Bookman Old Style" w:hAnsi="Bookman Old Style"/>
                <w:i w:val="0"/>
                <w:iCs w:val="0"/>
              </w:rPr>
            </w:pPr>
          </w:p>
        </w:tc>
        <w:tc>
          <w:tcPr>
            <w:tcW w:w="4819" w:type="dxa"/>
            <w:gridSpan w:val="2"/>
          </w:tcPr>
          <w:p w:rsidR="00D8673D" w:rsidRPr="000F09B2" w:rsidRDefault="00D8673D" w:rsidP="00397919">
            <w:pPr>
              <w:spacing w:before="240"/>
              <w:jc w:val="right"/>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CONSERVATION JUSTICE GABON</w:t>
            </w:r>
          </w:p>
          <w:p w:rsidR="00D8673D" w:rsidRPr="000F09B2" w:rsidRDefault="00D8673D" w:rsidP="00397919">
            <w:pPr>
              <w:jc w:val="right"/>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Téléphone : (+241) 04 23 38 65</w:t>
            </w:r>
          </w:p>
          <w:p w:rsidR="00D8673D" w:rsidRPr="000F09B2" w:rsidRDefault="00D8673D" w:rsidP="00397919">
            <w:pPr>
              <w:jc w:val="right"/>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E-mail : luc@conservation-justice.org</w:t>
            </w:r>
          </w:p>
          <w:p w:rsidR="00D8673D" w:rsidRPr="000F09B2" w:rsidRDefault="00D8673D" w:rsidP="00397919">
            <w:pPr>
              <w:jc w:val="right"/>
              <w:rPr>
                <w:rStyle w:val="Accentuation"/>
                <w:rFonts w:ascii="Bookman Old Style" w:hAnsi="Bookman Old Style"/>
                <w:i w:val="0"/>
                <w:iCs w:val="0"/>
              </w:rPr>
            </w:pPr>
            <w:proofErr w:type="gramStart"/>
            <w:r w:rsidRPr="000F09B2">
              <w:rPr>
                <w:rStyle w:val="Accentuation"/>
                <w:rFonts w:ascii="Bookman Old Style" w:hAnsi="Bookman Old Style"/>
                <w:i w:val="0"/>
                <w:iCs w:val="0"/>
              </w:rPr>
              <w:t>Web :</w:t>
            </w:r>
            <w:proofErr w:type="gramEnd"/>
            <w:r w:rsidRPr="000F09B2">
              <w:rPr>
                <w:rStyle w:val="Accentuation"/>
                <w:rFonts w:ascii="Bookman Old Style" w:hAnsi="Bookman Old Style"/>
                <w:i w:val="0"/>
                <w:iCs w:val="0"/>
              </w:rPr>
              <w:t xml:space="preserve"> www.conservation-justice.org</w:t>
            </w:r>
          </w:p>
        </w:tc>
      </w:tr>
    </w:tbl>
    <w:p w:rsidR="003600C5" w:rsidRPr="000F09B2" w:rsidRDefault="003600C5" w:rsidP="007E65C6">
      <w:pPr>
        <w:pStyle w:val="En-tte"/>
        <w:tabs>
          <w:tab w:val="left" w:pos="708"/>
        </w:tabs>
        <w:jc w:val="center"/>
        <w:rPr>
          <w:rStyle w:val="Accentuation"/>
          <w:rFonts w:ascii="Bookman Old Style" w:hAnsi="Bookman Old Style"/>
          <w:i w:val="0"/>
          <w:iCs w:val="0"/>
        </w:rPr>
      </w:pPr>
    </w:p>
    <w:p w:rsidR="003600C5" w:rsidRPr="000F09B2" w:rsidRDefault="003600C5" w:rsidP="007E65C6">
      <w:pPr>
        <w:pStyle w:val="En-tte"/>
        <w:tabs>
          <w:tab w:val="left" w:pos="708"/>
        </w:tabs>
        <w:jc w:val="center"/>
        <w:rPr>
          <w:rStyle w:val="Accentuation"/>
          <w:rFonts w:ascii="Bookman Old Style" w:hAnsi="Bookman Old Style"/>
          <w:i w:val="0"/>
          <w:iCs w:val="0"/>
        </w:rPr>
      </w:pPr>
    </w:p>
    <w:p w:rsidR="003600C5" w:rsidRPr="000F09B2" w:rsidRDefault="003600C5" w:rsidP="007E65C6">
      <w:pPr>
        <w:pStyle w:val="En-tte"/>
        <w:tabs>
          <w:tab w:val="left" w:pos="708"/>
        </w:tabs>
        <w:jc w:val="center"/>
        <w:rPr>
          <w:rStyle w:val="Accentuation"/>
          <w:rFonts w:ascii="Bookman Old Style" w:hAnsi="Bookman Old Style"/>
          <w:i w:val="0"/>
          <w:iCs w:val="0"/>
        </w:rPr>
      </w:pPr>
    </w:p>
    <w:p w:rsidR="003600C5" w:rsidRPr="000F09B2" w:rsidRDefault="003600C5" w:rsidP="007E65C6">
      <w:pPr>
        <w:pStyle w:val="En-tte"/>
        <w:tabs>
          <w:tab w:val="left" w:pos="708"/>
        </w:tabs>
        <w:jc w:val="center"/>
        <w:rPr>
          <w:rStyle w:val="Accentuation"/>
          <w:rFonts w:ascii="Bookman Old Style" w:hAnsi="Bookman Old Style"/>
          <w:i w:val="0"/>
          <w:iCs w:val="0"/>
        </w:rPr>
      </w:pPr>
    </w:p>
    <w:p w:rsidR="003600C5" w:rsidRPr="000F09B2" w:rsidRDefault="003600C5" w:rsidP="007E65C6">
      <w:pPr>
        <w:pStyle w:val="En-tte"/>
        <w:tabs>
          <w:tab w:val="left" w:pos="708"/>
        </w:tabs>
        <w:jc w:val="center"/>
        <w:rPr>
          <w:rStyle w:val="Accentuation"/>
          <w:rFonts w:ascii="Bookman Old Style" w:hAnsi="Bookman Old Style"/>
          <w:i w:val="0"/>
          <w:iCs w:val="0"/>
        </w:rPr>
      </w:pPr>
    </w:p>
    <w:p w:rsidR="003600C5" w:rsidRPr="000F09B2" w:rsidRDefault="003600C5" w:rsidP="007E65C6">
      <w:pPr>
        <w:pStyle w:val="En-tte"/>
        <w:tabs>
          <w:tab w:val="left" w:pos="708"/>
        </w:tabs>
        <w:jc w:val="center"/>
        <w:rPr>
          <w:rStyle w:val="Accentuation"/>
          <w:rFonts w:ascii="Bookman Old Style" w:hAnsi="Bookman Old Style"/>
          <w:i w:val="0"/>
          <w:iCs w:val="0"/>
        </w:rPr>
      </w:pPr>
    </w:p>
    <w:p w:rsidR="003600C5" w:rsidRPr="000F09B2" w:rsidRDefault="003600C5" w:rsidP="007E65C6">
      <w:pPr>
        <w:pStyle w:val="En-tte"/>
        <w:tabs>
          <w:tab w:val="left" w:pos="708"/>
        </w:tabs>
        <w:jc w:val="center"/>
        <w:rPr>
          <w:rStyle w:val="Accentuation"/>
          <w:rFonts w:ascii="Bookman Old Style" w:hAnsi="Bookman Old Style"/>
          <w:i w:val="0"/>
          <w:iCs w:val="0"/>
        </w:rPr>
      </w:pPr>
    </w:p>
    <w:p w:rsidR="003600C5" w:rsidRPr="000F09B2" w:rsidRDefault="003600C5" w:rsidP="007E65C6">
      <w:pPr>
        <w:pStyle w:val="En-tte"/>
        <w:tabs>
          <w:tab w:val="left" w:pos="708"/>
        </w:tabs>
        <w:jc w:val="center"/>
        <w:rPr>
          <w:rStyle w:val="Accentuation"/>
          <w:rFonts w:ascii="Bookman Old Style" w:hAnsi="Bookman Old Style"/>
          <w:i w:val="0"/>
          <w:iCs w:val="0"/>
        </w:rPr>
      </w:pPr>
    </w:p>
    <w:p w:rsidR="003600C5" w:rsidRPr="000F09B2" w:rsidRDefault="003600C5" w:rsidP="000F09B2">
      <w:pPr>
        <w:pStyle w:val="En-tte"/>
        <w:tabs>
          <w:tab w:val="left" w:pos="708"/>
        </w:tabs>
        <w:jc w:val="center"/>
        <w:rPr>
          <w:rStyle w:val="Accentuation"/>
          <w:rFonts w:ascii="Bookman Old Style" w:hAnsi="Bookman Old Style"/>
          <w:i w:val="0"/>
          <w:iCs w:val="0"/>
        </w:rPr>
      </w:pPr>
    </w:p>
    <w:p w:rsidR="005E5393" w:rsidRPr="000F09B2" w:rsidRDefault="007B689E" w:rsidP="000F09B2">
      <w:pPr>
        <w:shd w:val="clear" w:color="auto" w:fill="000000" w:themeFill="text1"/>
        <w:ind w:left="-1276" w:right="-993" w:firstLine="1276"/>
        <w:jc w:val="center"/>
        <w:rPr>
          <w:rStyle w:val="Accentuation"/>
          <w:rFonts w:ascii="Bookman Old Style" w:hAnsi="Bookman Old Style"/>
          <w:i w:val="0"/>
          <w:iCs w:val="0"/>
        </w:rPr>
      </w:pPr>
      <w:r w:rsidRPr="000F09B2">
        <w:rPr>
          <w:rStyle w:val="Accentuation"/>
          <w:rFonts w:ascii="Bookman Old Style" w:hAnsi="Bookman Old Style"/>
          <w:i w:val="0"/>
          <w:iCs w:val="0"/>
        </w:rPr>
        <w:t>RAPPORT D’ACTIVITÉS</w:t>
      </w:r>
    </w:p>
    <w:p w:rsidR="00D8673D" w:rsidRPr="000F09B2" w:rsidRDefault="00373CF7" w:rsidP="000F09B2">
      <w:pPr>
        <w:shd w:val="clear" w:color="auto" w:fill="000000" w:themeFill="text1"/>
        <w:ind w:left="-1276" w:right="-993" w:firstLine="1276"/>
        <w:jc w:val="center"/>
        <w:rPr>
          <w:rStyle w:val="Accentuation"/>
          <w:rFonts w:ascii="Bookman Old Style" w:hAnsi="Bookman Old Style"/>
          <w:i w:val="0"/>
          <w:iCs w:val="0"/>
        </w:rPr>
      </w:pPr>
      <w:r w:rsidRPr="000F09B2">
        <w:rPr>
          <w:rStyle w:val="Accentuation"/>
          <w:rFonts w:ascii="Bookman Old Style" w:hAnsi="Bookman Old Style"/>
          <w:i w:val="0"/>
          <w:iCs w:val="0"/>
        </w:rPr>
        <w:t xml:space="preserve">Avril </w:t>
      </w:r>
      <w:r w:rsidR="00D8673D" w:rsidRPr="000F09B2">
        <w:rPr>
          <w:rStyle w:val="Accentuation"/>
          <w:rFonts w:ascii="Bookman Old Style" w:hAnsi="Bookman Old Style"/>
          <w:i w:val="0"/>
          <w:iCs w:val="0"/>
        </w:rPr>
        <w:t>201</w:t>
      </w:r>
      <w:r w:rsidR="00437A10" w:rsidRPr="000F09B2">
        <w:rPr>
          <w:rStyle w:val="Accentuation"/>
          <w:rFonts w:ascii="Bookman Old Style" w:hAnsi="Bookman Old Style"/>
          <w:i w:val="0"/>
          <w:iCs w:val="0"/>
        </w:rPr>
        <w:t>9</w:t>
      </w:r>
    </w:p>
    <w:p w:rsidR="003600C5" w:rsidRPr="000F09B2" w:rsidRDefault="003600C5" w:rsidP="00C810B3">
      <w:pPr>
        <w:pStyle w:val="En-tte"/>
        <w:tabs>
          <w:tab w:val="left" w:pos="708"/>
        </w:tabs>
        <w:jc w:val="center"/>
        <w:rPr>
          <w:rStyle w:val="Accentuation"/>
          <w:rFonts w:ascii="Bookman Old Style" w:hAnsi="Bookman Old Style"/>
          <w:i w:val="0"/>
          <w:iCs w:val="0"/>
        </w:rPr>
      </w:pPr>
    </w:p>
    <w:p w:rsidR="003600C5" w:rsidRPr="000F09B2" w:rsidRDefault="003600C5" w:rsidP="00C810B3">
      <w:pPr>
        <w:pStyle w:val="En-tte"/>
        <w:tabs>
          <w:tab w:val="left" w:pos="708"/>
        </w:tabs>
        <w:jc w:val="center"/>
        <w:rPr>
          <w:rStyle w:val="Accentuation"/>
          <w:rFonts w:ascii="Bookman Old Style" w:hAnsi="Bookman Old Style"/>
          <w:i w:val="0"/>
          <w:iCs w:val="0"/>
        </w:rPr>
      </w:pPr>
    </w:p>
    <w:p w:rsidR="003600C5" w:rsidRPr="000F09B2" w:rsidRDefault="003600C5" w:rsidP="00C810B3">
      <w:pPr>
        <w:pStyle w:val="En-tte"/>
        <w:tabs>
          <w:tab w:val="left" w:pos="708"/>
        </w:tabs>
        <w:jc w:val="center"/>
        <w:rPr>
          <w:rStyle w:val="Accentuation"/>
          <w:rFonts w:ascii="Bookman Old Style" w:hAnsi="Bookman Old Style"/>
          <w:i w:val="0"/>
          <w:iCs w:val="0"/>
        </w:rPr>
      </w:pPr>
    </w:p>
    <w:p w:rsidR="003600C5" w:rsidRPr="000F09B2" w:rsidRDefault="003600C5" w:rsidP="00C810B3">
      <w:pPr>
        <w:pStyle w:val="En-tte"/>
        <w:tabs>
          <w:tab w:val="left" w:pos="708"/>
        </w:tabs>
        <w:jc w:val="center"/>
        <w:rPr>
          <w:rStyle w:val="Accentuation"/>
          <w:rFonts w:ascii="Bookman Old Style" w:hAnsi="Bookman Old Style"/>
          <w:i w:val="0"/>
          <w:iCs w:val="0"/>
        </w:rPr>
      </w:pPr>
    </w:p>
    <w:p w:rsidR="003600C5" w:rsidRPr="000F09B2" w:rsidRDefault="003600C5" w:rsidP="00F36266">
      <w:pPr>
        <w:pStyle w:val="En-tte"/>
        <w:tabs>
          <w:tab w:val="left" w:pos="708"/>
        </w:tabs>
        <w:rPr>
          <w:rStyle w:val="Accentuation"/>
          <w:rFonts w:ascii="Bookman Old Style" w:hAnsi="Bookman Old Style"/>
          <w:i w:val="0"/>
          <w:iCs w:val="0"/>
        </w:rPr>
      </w:pPr>
    </w:p>
    <w:p w:rsidR="003600C5" w:rsidRPr="000F09B2" w:rsidRDefault="00AF5807" w:rsidP="00C810B3">
      <w:pPr>
        <w:pStyle w:val="En-tte"/>
        <w:tabs>
          <w:tab w:val="left" w:pos="708"/>
        </w:tabs>
        <w:jc w:val="center"/>
        <w:rPr>
          <w:rStyle w:val="Accentuation"/>
          <w:rFonts w:ascii="Bookman Old Style" w:hAnsi="Bookman Old Style"/>
          <w:i w:val="0"/>
          <w:iCs w:val="0"/>
        </w:rPr>
      </w:pPr>
      <w:r w:rsidRPr="000F09B2">
        <w:rPr>
          <w:rStyle w:val="Accentuation"/>
          <w:rFonts w:ascii="Bookman Old Style" w:hAnsi="Bookman Old Style"/>
          <w:i w:val="0"/>
          <w:iCs w:val="0"/>
        </w:rPr>
        <w:t>SOMMAIRE</w:t>
      </w:r>
    </w:p>
    <w:p w:rsidR="00541A8C" w:rsidRPr="000F09B2" w:rsidRDefault="00541A8C" w:rsidP="00C810B3">
      <w:pPr>
        <w:pStyle w:val="En-tte"/>
        <w:tabs>
          <w:tab w:val="left" w:pos="708"/>
        </w:tabs>
        <w:jc w:val="center"/>
        <w:rPr>
          <w:rStyle w:val="Accentuation"/>
          <w:rFonts w:ascii="Bookman Old Style" w:hAnsi="Bookman Old Style"/>
          <w:i w:val="0"/>
          <w:iCs w:val="0"/>
        </w:rPr>
      </w:pPr>
    </w:p>
    <w:p w:rsidR="006A17E6" w:rsidRPr="000F09B2" w:rsidRDefault="006A17E6" w:rsidP="00C810B3">
      <w:pPr>
        <w:pStyle w:val="En-tte"/>
        <w:tabs>
          <w:tab w:val="left" w:pos="708"/>
        </w:tabs>
        <w:jc w:val="center"/>
        <w:rPr>
          <w:rStyle w:val="Accentuation"/>
          <w:rFonts w:ascii="Bookman Old Style" w:hAnsi="Bookman Old Style"/>
          <w:i w:val="0"/>
          <w:iCs w:val="0"/>
        </w:rPr>
      </w:pPr>
    </w:p>
    <w:p w:rsidR="006F5ED3" w:rsidRPr="000F09B2" w:rsidRDefault="006F5ED3" w:rsidP="00C810B3">
      <w:pPr>
        <w:pStyle w:val="En-tte"/>
        <w:tabs>
          <w:tab w:val="left" w:pos="708"/>
        </w:tabs>
        <w:jc w:val="center"/>
        <w:rPr>
          <w:rStyle w:val="Accentuation"/>
          <w:rFonts w:ascii="Bookman Old Style" w:hAnsi="Bookman Old Style"/>
          <w:i w:val="0"/>
          <w:iCs w:val="0"/>
        </w:rPr>
      </w:pPr>
    </w:p>
    <w:p w:rsidR="009867E0" w:rsidRPr="000F09B2" w:rsidRDefault="00AF3263">
      <w:pPr>
        <w:pStyle w:val="TM1"/>
        <w:rPr>
          <w:rStyle w:val="Accentuation"/>
          <w:rFonts w:ascii="Bookman Old Style" w:eastAsiaTheme="minorEastAsia" w:hAnsi="Bookman Old Style"/>
          <w:i w:val="0"/>
          <w:iCs w:val="0"/>
        </w:rPr>
      </w:pPr>
      <w:r w:rsidRPr="000F09B2">
        <w:rPr>
          <w:rStyle w:val="Accentuation"/>
          <w:rFonts w:ascii="Bookman Old Style" w:hAnsi="Bookman Old Style"/>
          <w:i w:val="0"/>
          <w:iCs w:val="0"/>
        </w:rPr>
        <w:fldChar w:fldCharType="begin"/>
      </w:r>
      <w:r w:rsidR="003600C5" w:rsidRPr="000F09B2">
        <w:rPr>
          <w:rStyle w:val="Accentuation"/>
          <w:rFonts w:ascii="Bookman Old Style" w:hAnsi="Bookman Old Style"/>
          <w:i w:val="0"/>
          <w:iCs w:val="0"/>
        </w:rPr>
        <w:instrText xml:space="preserve"> TOC \o "1-3" \h \z \u </w:instrText>
      </w:r>
      <w:r w:rsidRPr="000F09B2">
        <w:rPr>
          <w:rStyle w:val="Accentuation"/>
          <w:rFonts w:ascii="Bookman Old Style" w:hAnsi="Bookman Old Style"/>
          <w:i w:val="0"/>
          <w:iCs w:val="0"/>
        </w:rPr>
        <w:fldChar w:fldCharType="separate"/>
      </w:r>
      <w:hyperlink w:anchor="_Toc7774926" w:history="1">
        <w:r w:rsidR="009867E0" w:rsidRPr="000F09B2">
          <w:rPr>
            <w:rStyle w:val="Accentuation"/>
            <w:rFonts w:ascii="Bookman Old Style" w:hAnsi="Bookman Old Style"/>
            <w:i w:val="0"/>
            <w:iCs w:val="0"/>
          </w:rPr>
          <w:t>1</w:t>
        </w:r>
        <w:r w:rsidR="009867E0" w:rsidRPr="000F09B2">
          <w:rPr>
            <w:rStyle w:val="Accentuation"/>
            <w:rFonts w:ascii="Bookman Old Style" w:eastAsiaTheme="minorEastAsia" w:hAnsi="Bookman Old Style"/>
            <w:i w:val="0"/>
            <w:iCs w:val="0"/>
          </w:rPr>
          <w:tab/>
        </w:r>
        <w:r w:rsidR="009867E0" w:rsidRPr="000F09B2">
          <w:rPr>
            <w:rStyle w:val="Accentuation"/>
            <w:rFonts w:ascii="Bookman Old Style" w:hAnsi="Bookman Old Style"/>
            <w:i w:val="0"/>
            <w:iCs w:val="0"/>
          </w:rPr>
          <w:t>Points principaux</w:t>
        </w:r>
        <w:r w:rsidR="009867E0" w:rsidRPr="000F09B2">
          <w:rPr>
            <w:rStyle w:val="Accentuation"/>
            <w:rFonts w:ascii="Bookman Old Style" w:hAnsi="Bookman Old Style"/>
            <w:i w:val="0"/>
            <w:iCs w:val="0"/>
            <w:webHidden/>
          </w:rPr>
          <w:tab/>
        </w:r>
        <w:r w:rsidRPr="000F09B2">
          <w:rPr>
            <w:rStyle w:val="Accentuation"/>
            <w:rFonts w:ascii="Bookman Old Style" w:hAnsi="Bookman Old Style"/>
            <w:i w:val="0"/>
            <w:iCs w:val="0"/>
            <w:webHidden/>
          </w:rPr>
          <w:fldChar w:fldCharType="begin"/>
        </w:r>
        <w:r w:rsidR="009867E0" w:rsidRPr="000F09B2">
          <w:rPr>
            <w:rStyle w:val="Accentuation"/>
            <w:rFonts w:ascii="Bookman Old Style" w:hAnsi="Bookman Old Style"/>
            <w:i w:val="0"/>
            <w:iCs w:val="0"/>
            <w:webHidden/>
          </w:rPr>
          <w:instrText xml:space="preserve"> PAGEREF _Toc7774926 \h </w:instrText>
        </w:r>
        <w:r w:rsidRPr="000F09B2">
          <w:rPr>
            <w:rStyle w:val="Accentuation"/>
            <w:rFonts w:ascii="Bookman Old Style" w:hAnsi="Bookman Old Style"/>
            <w:i w:val="0"/>
            <w:iCs w:val="0"/>
            <w:webHidden/>
          </w:rPr>
        </w:r>
        <w:r w:rsidRPr="000F09B2">
          <w:rPr>
            <w:rStyle w:val="Accentuation"/>
            <w:rFonts w:ascii="Bookman Old Style" w:hAnsi="Bookman Old Style"/>
            <w:i w:val="0"/>
            <w:iCs w:val="0"/>
            <w:webHidden/>
          </w:rPr>
          <w:fldChar w:fldCharType="separate"/>
        </w:r>
        <w:r w:rsidR="009867E0" w:rsidRPr="000F09B2">
          <w:rPr>
            <w:rStyle w:val="Accentuation"/>
            <w:rFonts w:ascii="Bookman Old Style" w:hAnsi="Bookman Old Style"/>
            <w:i w:val="0"/>
            <w:iCs w:val="0"/>
            <w:webHidden/>
          </w:rPr>
          <w:t>2</w:t>
        </w:r>
        <w:r w:rsidRPr="000F09B2">
          <w:rPr>
            <w:rStyle w:val="Accentuation"/>
            <w:rFonts w:ascii="Bookman Old Style" w:hAnsi="Bookman Old Style"/>
            <w:i w:val="0"/>
            <w:iCs w:val="0"/>
            <w:webHidden/>
          </w:rPr>
          <w:fldChar w:fldCharType="end"/>
        </w:r>
      </w:hyperlink>
    </w:p>
    <w:p w:rsidR="009867E0" w:rsidRPr="000F09B2" w:rsidRDefault="00F65FB3">
      <w:pPr>
        <w:pStyle w:val="TM1"/>
        <w:rPr>
          <w:rStyle w:val="Accentuation"/>
          <w:rFonts w:ascii="Bookman Old Style" w:eastAsiaTheme="minorEastAsia" w:hAnsi="Bookman Old Style"/>
          <w:i w:val="0"/>
          <w:iCs w:val="0"/>
        </w:rPr>
      </w:pPr>
      <w:hyperlink w:anchor="_Toc7774927" w:history="1">
        <w:r w:rsidR="009867E0" w:rsidRPr="000F09B2">
          <w:rPr>
            <w:rStyle w:val="Accentuation"/>
            <w:rFonts w:ascii="Bookman Old Style" w:hAnsi="Bookman Old Style"/>
            <w:i w:val="0"/>
            <w:iCs w:val="0"/>
          </w:rPr>
          <w:t>2</w:t>
        </w:r>
        <w:r w:rsidR="009867E0" w:rsidRPr="000F09B2">
          <w:rPr>
            <w:rStyle w:val="Accentuation"/>
            <w:rFonts w:ascii="Bookman Old Style" w:eastAsiaTheme="minorEastAsia" w:hAnsi="Bookman Old Style"/>
            <w:i w:val="0"/>
            <w:iCs w:val="0"/>
          </w:rPr>
          <w:tab/>
        </w:r>
        <w:r w:rsidR="009867E0" w:rsidRPr="000F09B2">
          <w:rPr>
            <w:rStyle w:val="Accentuation"/>
            <w:rFonts w:ascii="Bookman Old Style" w:hAnsi="Bookman Old Style"/>
            <w:i w:val="0"/>
            <w:iCs w:val="0"/>
          </w:rPr>
          <w:t>Investigations</w:t>
        </w:r>
        <w:r w:rsidR="009867E0" w:rsidRPr="000F09B2">
          <w:rPr>
            <w:rStyle w:val="Accentuation"/>
            <w:rFonts w:ascii="Bookman Old Style" w:hAnsi="Bookman Old Style"/>
            <w:i w:val="0"/>
            <w:iCs w:val="0"/>
            <w:webHidden/>
          </w:rPr>
          <w:tab/>
        </w:r>
        <w:r w:rsidR="00AD1425" w:rsidRPr="000F09B2">
          <w:rPr>
            <w:rStyle w:val="Accentuation"/>
            <w:rFonts w:ascii="Bookman Old Style" w:hAnsi="Bookman Old Style"/>
            <w:i w:val="0"/>
            <w:iCs w:val="0"/>
            <w:webHidden/>
          </w:rPr>
          <w:t>3</w:t>
        </w:r>
      </w:hyperlink>
    </w:p>
    <w:p w:rsidR="009867E0" w:rsidRPr="000F09B2" w:rsidRDefault="00F65FB3">
      <w:pPr>
        <w:pStyle w:val="TM1"/>
        <w:rPr>
          <w:rStyle w:val="Accentuation"/>
          <w:rFonts w:ascii="Bookman Old Style" w:eastAsiaTheme="minorEastAsia" w:hAnsi="Bookman Old Style"/>
          <w:i w:val="0"/>
          <w:iCs w:val="0"/>
        </w:rPr>
      </w:pPr>
      <w:hyperlink w:anchor="_Toc7774928" w:history="1">
        <w:r w:rsidR="009867E0" w:rsidRPr="000F09B2">
          <w:rPr>
            <w:rStyle w:val="Accentuation"/>
            <w:rFonts w:ascii="Bookman Old Style" w:hAnsi="Bookman Old Style"/>
            <w:i w:val="0"/>
            <w:iCs w:val="0"/>
          </w:rPr>
          <w:t>3</w:t>
        </w:r>
        <w:r w:rsidR="009867E0" w:rsidRPr="000F09B2">
          <w:rPr>
            <w:rStyle w:val="Accentuation"/>
            <w:rFonts w:ascii="Bookman Old Style" w:eastAsiaTheme="minorEastAsia" w:hAnsi="Bookman Old Style"/>
            <w:i w:val="0"/>
            <w:iCs w:val="0"/>
          </w:rPr>
          <w:tab/>
        </w:r>
        <w:r w:rsidR="009867E0" w:rsidRPr="000F09B2">
          <w:rPr>
            <w:rStyle w:val="Accentuation"/>
            <w:rFonts w:ascii="Bookman Old Style" w:hAnsi="Bookman Old Style"/>
            <w:i w:val="0"/>
            <w:iCs w:val="0"/>
          </w:rPr>
          <w:t>Opérations</w:t>
        </w:r>
        <w:r w:rsidR="009867E0" w:rsidRPr="000F09B2">
          <w:rPr>
            <w:rStyle w:val="Accentuation"/>
            <w:rFonts w:ascii="Bookman Old Style" w:hAnsi="Bookman Old Style"/>
            <w:i w:val="0"/>
            <w:iCs w:val="0"/>
            <w:webHidden/>
          </w:rPr>
          <w:tab/>
        </w:r>
        <w:r w:rsidR="00AF3263" w:rsidRPr="000F09B2">
          <w:rPr>
            <w:rStyle w:val="Accentuation"/>
            <w:rFonts w:ascii="Bookman Old Style" w:hAnsi="Bookman Old Style"/>
            <w:i w:val="0"/>
            <w:iCs w:val="0"/>
            <w:webHidden/>
          </w:rPr>
          <w:fldChar w:fldCharType="begin"/>
        </w:r>
        <w:r w:rsidR="009867E0" w:rsidRPr="000F09B2">
          <w:rPr>
            <w:rStyle w:val="Accentuation"/>
            <w:rFonts w:ascii="Bookman Old Style" w:hAnsi="Bookman Old Style"/>
            <w:i w:val="0"/>
            <w:iCs w:val="0"/>
            <w:webHidden/>
          </w:rPr>
          <w:instrText xml:space="preserve"> PAGEREF _Toc7774928 \h </w:instrText>
        </w:r>
        <w:r w:rsidR="00AF3263" w:rsidRPr="000F09B2">
          <w:rPr>
            <w:rStyle w:val="Accentuation"/>
            <w:rFonts w:ascii="Bookman Old Style" w:hAnsi="Bookman Old Style"/>
            <w:i w:val="0"/>
            <w:iCs w:val="0"/>
            <w:webHidden/>
          </w:rPr>
        </w:r>
        <w:r w:rsidR="00AF3263" w:rsidRPr="000F09B2">
          <w:rPr>
            <w:rStyle w:val="Accentuation"/>
            <w:rFonts w:ascii="Bookman Old Style" w:hAnsi="Bookman Old Style"/>
            <w:i w:val="0"/>
            <w:iCs w:val="0"/>
            <w:webHidden/>
          </w:rPr>
          <w:fldChar w:fldCharType="separate"/>
        </w:r>
        <w:r w:rsidR="009867E0" w:rsidRPr="000F09B2">
          <w:rPr>
            <w:rStyle w:val="Accentuation"/>
            <w:rFonts w:ascii="Bookman Old Style" w:hAnsi="Bookman Old Style"/>
            <w:i w:val="0"/>
            <w:iCs w:val="0"/>
            <w:webHidden/>
          </w:rPr>
          <w:t>4</w:t>
        </w:r>
        <w:r w:rsidR="00AF3263" w:rsidRPr="000F09B2">
          <w:rPr>
            <w:rStyle w:val="Accentuation"/>
            <w:rFonts w:ascii="Bookman Old Style" w:hAnsi="Bookman Old Style"/>
            <w:i w:val="0"/>
            <w:iCs w:val="0"/>
            <w:webHidden/>
          </w:rPr>
          <w:fldChar w:fldCharType="end"/>
        </w:r>
      </w:hyperlink>
    </w:p>
    <w:p w:rsidR="009867E0" w:rsidRPr="000F09B2" w:rsidRDefault="00F65FB3">
      <w:pPr>
        <w:pStyle w:val="TM1"/>
        <w:rPr>
          <w:rStyle w:val="Accentuation"/>
          <w:rFonts w:ascii="Bookman Old Style" w:eastAsiaTheme="minorEastAsia" w:hAnsi="Bookman Old Style"/>
          <w:i w:val="0"/>
          <w:iCs w:val="0"/>
        </w:rPr>
      </w:pPr>
      <w:hyperlink w:anchor="_Toc7774929" w:history="1">
        <w:r w:rsidR="009867E0" w:rsidRPr="000F09B2">
          <w:rPr>
            <w:rStyle w:val="Accentuation"/>
            <w:rFonts w:ascii="Bookman Old Style" w:hAnsi="Bookman Old Style"/>
            <w:i w:val="0"/>
            <w:iCs w:val="0"/>
          </w:rPr>
          <w:t>4</w:t>
        </w:r>
        <w:r w:rsidR="009867E0" w:rsidRPr="000F09B2">
          <w:rPr>
            <w:rStyle w:val="Accentuation"/>
            <w:rFonts w:ascii="Bookman Old Style" w:eastAsiaTheme="minorEastAsia" w:hAnsi="Bookman Old Style"/>
            <w:i w:val="0"/>
            <w:iCs w:val="0"/>
          </w:rPr>
          <w:tab/>
        </w:r>
        <w:r w:rsidR="009867E0" w:rsidRPr="000F09B2">
          <w:rPr>
            <w:rStyle w:val="Accentuation"/>
            <w:rFonts w:ascii="Bookman Old Style" w:hAnsi="Bookman Old Style"/>
            <w:i w:val="0"/>
            <w:iCs w:val="0"/>
          </w:rPr>
          <w:t>Département juridique</w:t>
        </w:r>
        <w:r w:rsidR="009867E0" w:rsidRPr="000F09B2">
          <w:rPr>
            <w:rStyle w:val="Accentuation"/>
            <w:rFonts w:ascii="Bookman Old Style" w:hAnsi="Bookman Old Style"/>
            <w:i w:val="0"/>
            <w:iCs w:val="0"/>
            <w:webHidden/>
          </w:rPr>
          <w:tab/>
        </w:r>
        <w:r w:rsidR="00550055" w:rsidRPr="000F09B2">
          <w:rPr>
            <w:rStyle w:val="Accentuation"/>
            <w:rFonts w:ascii="Bookman Old Style" w:hAnsi="Bookman Old Style"/>
            <w:i w:val="0"/>
            <w:iCs w:val="0"/>
            <w:webHidden/>
          </w:rPr>
          <w:t>6</w:t>
        </w:r>
      </w:hyperlink>
    </w:p>
    <w:p w:rsidR="009867E0" w:rsidRPr="000F09B2" w:rsidRDefault="00F65FB3">
      <w:pPr>
        <w:pStyle w:val="TM1"/>
        <w:rPr>
          <w:rStyle w:val="Accentuation"/>
          <w:rFonts w:ascii="Bookman Old Style" w:eastAsiaTheme="minorEastAsia" w:hAnsi="Bookman Old Style"/>
          <w:i w:val="0"/>
          <w:iCs w:val="0"/>
        </w:rPr>
      </w:pPr>
      <w:hyperlink w:anchor="_Toc7774930" w:history="1">
        <w:r w:rsidR="009867E0" w:rsidRPr="000F09B2">
          <w:rPr>
            <w:rStyle w:val="Accentuation"/>
            <w:rFonts w:ascii="Bookman Old Style" w:hAnsi="Bookman Old Style"/>
            <w:i w:val="0"/>
            <w:iCs w:val="0"/>
          </w:rPr>
          <w:t>5</w:t>
        </w:r>
        <w:r w:rsidR="009867E0" w:rsidRPr="000F09B2">
          <w:rPr>
            <w:rStyle w:val="Accentuation"/>
            <w:rFonts w:ascii="Bookman Old Style" w:eastAsiaTheme="minorEastAsia" w:hAnsi="Bookman Old Style"/>
            <w:i w:val="0"/>
            <w:iCs w:val="0"/>
          </w:rPr>
          <w:tab/>
        </w:r>
        <w:r w:rsidR="009867E0" w:rsidRPr="000F09B2">
          <w:rPr>
            <w:rStyle w:val="Accentuation"/>
            <w:rFonts w:ascii="Bookman Old Style" w:hAnsi="Bookman Old Style"/>
            <w:i w:val="0"/>
            <w:iCs w:val="0"/>
          </w:rPr>
          <w:t>Communication</w:t>
        </w:r>
        <w:r w:rsidR="009867E0" w:rsidRPr="000F09B2">
          <w:rPr>
            <w:rStyle w:val="Accentuation"/>
            <w:rFonts w:ascii="Bookman Old Style" w:hAnsi="Bookman Old Style"/>
            <w:i w:val="0"/>
            <w:iCs w:val="0"/>
            <w:webHidden/>
          </w:rPr>
          <w:tab/>
        </w:r>
        <w:r w:rsidR="00550055" w:rsidRPr="000F09B2">
          <w:rPr>
            <w:rStyle w:val="Accentuation"/>
            <w:rFonts w:ascii="Bookman Old Style" w:hAnsi="Bookman Old Style"/>
            <w:i w:val="0"/>
            <w:iCs w:val="0"/>
            <w:webHidden/>
          </w:rPr>
          <w:t>6</w:t>
        </w:r>
      </w:hyperlink>
    </w:p>
    <w:p w:rsidR="009867E0" w:rsidRPr="000F09B2" w:rsidRDefault="00F65FB3">
      <w:pPr>
        <w:pStyle w:val="TM1"/>
        <w:rPr>
          <w:rStyle w:val="Accentuation"/>
          <w:rFonts w:ascii="Bookman Old Style" w:eastAsiaTheme="minorEastAsia" w:hAnsi="Bookman Old Style"/>
          <w:i w:val="0"/>
          <w:iCs w:val="0"/>
        </w:rPr>
      </w:pPr>
      <w:hyperlink w:anchor="_Toc7774931" w:history="1">
        <w:r w:rsidR="009867E0" w:rsidRPr="000F09B2">
          <w:rPr>
            <w:rStyle w:val="Accentuation"/>
            <w:rFonts w:ascii="Bookman Old Style" w:hAnsi="Bookman Old Style"/>
            <w:i w:val="0"/>
            <w:iCs w:val="0"/>
          </w:rPr>
          <w:t>6</w:t>
        </w:r>
        <w:r w:rsidR="009867E0" w:rsidRPr="000F09B2">
          <w:rPr>
            <w:rStyle w:val="Accentuation"/>
            <w:rFonts w:ascii="Bookman Old Style" w:eastAsiaTheme="minorEastAsia" w:hAnsi="Bookman Old Style"/>
            <w:i w:val="0"/>
            <w:iCs w:val="0"/>
          </w:rPr>
          <w:tab/>
        </w:r>
        <w:r w:rsidR="009867E0" w:rsidRPr="000F09B2">
          <w:rPr>
            <w:rStyle w:val="Accentuation"/>
            <w:rFonts w:ascii="Bookman Old Style" w:hAnsi="Bookman Old Style"/>
            <w:i w:val="0"/>
            <w:iCs w:val="0"/>
          </w:rPr>
          <w:t>Relations extérieures</w:t>
        </w:r>
        <w:r w:rsidR="009867E0" w:rsidRPr="000F09B2">
          <w:rPr>
            <w:rStyle w:val="Accentuation"/>
            <w:rFonts w:ascii="Bookman Old Style" w:hAnsi="Bookman Old Style"/>
            <w:i w:val="0"/>
            <w:iCs w:val="0"/>
            <w:webHidden/>
          </w:rPr>
          <w:tab/>
        </w:r>
        <w:r w:rsidR="00550055" w:rsidRPr="000F09B2">
          <w:rPr>
            <w:rStyle w:val="Accentuation"/>
            <w:rFonts w:ascii="Bookman Old Style" w:hAnsi="Bookman Old Style"/>
            <w:i w:val="0"/>
            <w:iCs w:val="0"/>
            <w:webHidden/>
          </w:rPr>
          <w:t>7</w:t>
        </w:r>
      </w:hyperlink>
    </w:p>
    <w:p w:rsidR="009867E0" w:rsidRPr="000F09B2" w:rsidRDefault="00F65FB3">
      <w:pPr>
        <w:pStyle w:val="TM1"/>
        <w:rPr>
          <w:rStyle w:val="Accentuation"/>
          <w:rFonts w:ascii="Bookman Old Style" w:eastAsiaTheme="minorEastAsia" w:hAnsi="Bookman Old Style"/>
          <w:i w:val="0"/>
          <w:iCs w:val="0"/>
        </w:rPr>
      </w:pPr>
      <w:hyperlink w:anchor="_Toc7774932" w:history="1">
        <w:r w:rsidR="009867E0" w:rsidRPr="000F09B2">
          <w:rPr>
            <w:rStyle w:val="Accentuation"/>
            <w:rFonts w:ascii="Bookman Old Style" w:hAnsi="Bookman Old Style"/>
            <w:i w:val="0"/>
            <w:iCs w:val="0"/>
          </w:rPr>
          <w:t>7</w:t>
        </w:r>
        <w:r w:rsidR="009867E0" w:rsidRPr="000F09B2">
          <w:rPr>
            <w:rStyle w:val="Accentuation"/>
            <w:rFonts w:ascii="Bookman Old Style" w:eastAsiaTheme="minorEastAsia" w:hAnsi="Bookman Old Style"/>
            <w:i w:val="0"/>
            <w:iCs w:val="0"/>
          </w:rPr>
          <w:tab/>
        </w:r>
        <w:r w:rsidR="009867E0" w:rsidRPr="000F09B2">
          <w:rPr>
            <w:rStyle w:val="Accentuation"/>
            <w:rFonts w:ascii="Bookman Old Style" w:hAnsi="Bookman Old Style"/>
            <w:i w:val="0"/>
            <w:iCs w:val="0"/>
          </w:rPr>
          <w:t>Conclusion</w:t>
        </w:r>
        <w:r w:rsidR="009867E0" w:rsidRPr="000F09B2">
          <w:rPr>
            <w:rStyle w:val="Accentuation"/>
            <w:rFonts w:ascii="Bookman Old Style" w:hAnsi="Bookman Old Style"/>
            <w:i w:val="0"/>
            <w:iCs w:val="0"/>
            <w:webHidden/>
          </w:rPr>
          <w:tab/>
        </w:r>
        <w:r w:rsidR="00AD1425" w:rsidRPr="000F09B2">
          <w:rPr>
            <w:rStyle w:val="Accentuation"/>
            <w:rFonts w:ascii="Bookman Old Style" w:hAnsi="Bookman Old Style"/>
            <w:i w:val="0"/>
            <w:iCs w:val="0"/>
            <w:webHidden/>
          </w:rPr>
          <w:t>9</w:t>
        </w:r>
      </w:hyperlink>
    </w:p>
    <w:p w:rsidR="00D8673D" w:rsidRPr="000F09B2" w:rsidRDefault="00AF3263" w:rsidP="00D8673D">
      <w:pPr>
        <w:tabs>
          <w:tab w:val="right" w:leader="dot" w:pos="9062"/>
        </w:tabs>
        <w:jc w:val="center"/>
        <w:rPr>
          <w:rStyle w:val="Accentuation"/>
          <w:rFonts w:ascii="Bookman Old Style" w:hAnsi="Bookman Old Style"/>
          <w:i w:val="0"/>
          <w:iCs w:val="0"/>
        </w:rPr>
      </w:pPr>
      <w:r w:rsidRPr="000F09B2">
        <w:rPr>
          <w:rStyle w:val="Accentuation"/>
          <w:rFonts w:ascii="Bookman Old Style" w:hAnsi="Bookman Old Style"/>
          <w:i w:val="0"/>
          <w:iCs w:val="0"/>
        </w:rPr>
        <w:fldChar w:fldCharType="end"/>
      </w:r>
    </w:p>
    <w:p w:rsidR="006E5F14" w:rsidRPr="000F09B2" w:rsidRDefault="006E5F14" w:rsidP="00D8673D">
      <w:pPr>
        <w:tabs>
          <w:tab w:val="right" w:leader="dot" w:pos="9062"/>
        </w:tabs>
        <w:jc w:val="center"/>
        <w:rPr>
          <w:rStyle w:val="Accentuation"/>
          <w:rFonts w:ascii="Bookman Old Style" w:hAnsi="Bookman Old Style"/>
          <w:i w:val="0"/>
          <w:iCs w:val="0"/>
        </w:rPr>
      </w:pPr>
    </w:p>
    <w:p w:rsidR="006A17E6" w:rsidRPr="000F09B2" w:rsidRDefault="006A17E6" w:rsidP="00D8673D">
      <w:pPr>
        <w:tabs>
          <w:tab w:val="right" w:leader="dot" w:pos="9062"/>
        </w:tabs>
        <w:jc w:val="center"/>
        <w:rPr>
          <w:rStyle w:val="Accentuation"/>
          <w:rFonts w:ascii="Bookman Old Style" w:hAnsi="Bookman Old Style"/>
          <w:i w:val="0"/>
          <w:iCs w:val="0"/>
        </w:rPr>
      </w:pPr>
    </w:p>
    <w:p w:rsidR="009D3DD6" w:rsidRPr="000F09B2" w:rsidRDefault="009D3DD6" w:rsidP="00D8673D">
      <w:pPr>
        <w:tabs>
          <w:tab w:val="right" w:leader="dot" w:pos="9062"/>
        </w:tabs>
        <w:jc w:val="center"/>
        <w:rPr>
          <w:rStyle w:val="Accentuation"/>
          <w:rFonts w:ascii="Bookman Old Style" w:hAnsi="Bookman Old Style"/>
          <w:i w:val="0"/>
          <w:iCs w:val="0"/>
        </w:rPr>
      </w:pPr>
    </w:p>
    <w:p w:rsidR="003D40DF" w:rsidRPr="000F09B2" w:rsidRDefault="003D40DF">
      <w:pPr>
        <w:rPr>
          <w:rStyle w:val="Accentuation"/>
          <w:rFonts w:ascii="Bookman Old Style" w:hAnsi="Bookman Old Style"/>
          <w:i w:val="0"/>
          <w:iCs w:val="0"/>
        </w:rPr>
      </w:pPr>
      <w:r w:rsidRPr="000F09B2">
        <w:rPr>
          <w:rStyle w:val="Accentuation"/>
          <w:rFonts w:ascii="Bookman Old Style" w:hAnsi="Bookman Old Style"/>
          <w:i w:val="0"/>
          <w:iCs w:val="0"/>
        </w:rPr>
        <w:br w:type="page"/>
      </w:r>
    </w:p>
    <w:p w:rsidR="003600C5" w:rsidRPr="000F09B2" w:rsidRDefault="003600C5" w:rsidP="00AA2406">
      <w:pPr>
        <w:pStyle w:val="Titre1"/>
        <w:shd w:val="clear" w:color="auto" w:fill="000000" w:themeFill="text1"/>
        <w:rPr>
          <w:rStyle w:val="Accentuation"/>
          <w:rFonts w:ascii="Bookman Old Style" w:hAnsi="Bookman Old Style"/>
          <w:i w:val="0"/>
          <w:iCs w:val="0"/>
          <w:sz w:val="24"/>
        </w:rPr>
      </w:pPr>
      <w:bookmarkStart w:id="0" w:name="_Toc374452665"/>
      <w:bookmarkStart w:id="1" w:name="_Toc7774926"/>
      <w:r w:rsidRPr="000F09B2">
        <w:rPr>
          <w:rStyle w:val="Accentuation"/>
          <w:rFonts w:ascii="Bookman Old Style" w:hAnsi="Bookman Old Style"/>
          <w:i w:val="0"/>
          <w:iCs w:val="0"/>
          <w:sz w:val="24"/>
        </w:rPr>
        <w:lastRenderedPageBreak/>
        <w:t>Points principaux</w:t>
      </w:r>
      <w:bookmarkEnd w:id="0"/>
      <w:bookmarkEnd w:id="1"/>
    </w:p>
    <w:p w:rsidR="00B069C5" w:rsidRPr="000F09B2" w:rsidRDefault="00B069C5" w:rsidP="00B1401C">
      <w:pPr>
        <w:rPr>
          <w:rStyle w:val="Accentuation"/>
          <w:rFonts w:ascii="Bookman Old Style" w:eastAsia="Calibri" w:hAnsi="Bookman Old Style"/>
          <w:i w:val="0"/>
          <w:iCs w:val="0"/>
        </w:rPr>
      </w:pPr>
    </w:p>
    <w:p w:rsidR="00165D49" w:rsidRPr="000F09B2" w:rsidRDefault="007A797A" w:rsidP="00DA6096">
      <w:pPr>
        <w:spacing w:line="276" w:lineRule="auto"/>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Les résultats obtenus </w:t>
      </w:r>
      <w:r w:rsidR="00BB7955" w:rsidRPr="000F09B2">
        <w:rPr>
          <w:rStyle w:val="Accentuation"/>
          <w:rFonts w:ascii="Bookman Old Style" w:hAnsi="Bookman Old Style"/>
          <w:i w:val="0"/>
          <w:iCs w:val="0"/>
          <w:lang w:val="fr-BE"/>
        </w:rPr>
        <w:t>par les projets AALF en Fé</w:t>
      </w:r>
      <w:r w:rsidR="00FC14F8" w:rsidRPr="000F09B2">
        <w:rPr>
          <w:rStyle w:val="Accentuation"/>
          <w:rFonts w:ascii="Bookman Old Style" w:hAnsi="Bookman Old Style"/>
          <w:i w:val="0"/>
          <w:iCs w:val="0"/>
          <w:lang w:val="fr-BE"/>
        </w:rPr>
        <w:t>v</w:t>
      </w:r>
      <w:r w:rsidR="00BB7955" w:rsidRPr="000F09B2">
        <w:rPr>
          <w:rStyle w:val="Accentuation"/>
          <w:rFonts w:ascii="Bookman Old Style" w:hAnsi="Bookman Old Style"/>
          <w:i w:val="0"/>
          <w:iCs w:val="0"/>
          <w:lang w:val="fr-BE"/>
        </w:rPr>
        <w:t>r</w:t>
      </w:r>
      <w:r w:rsidR="00FC14F8" w:rsidRPr="000F09B2">
        <w:rPr>
          <w:rStyle w:val="Accentuation"/>
          <w:rFonts w:ascii="Bookman Old Style" w:hAnsi="Bookman Old Style"/>
          <w:i w:val="0"/>
          <w:iCs w:val="0"/>
          <w:lang w:val="fr-BE"/>
        </w:rPr>
        <w:t>ier 2019</w:t>
      </w:r>
      <w:r w:rsidRPr="000F09B2">
        <w:rPr>
          <w:rStyle w:val="Accentuation"/>
          <w:rFonts w:ascii="Bookman Old Style" w:hAnsi="Bookman Old Style"/>
          <w:i w:val="0"/>
          <w:iCs w:val="0"/>
          <w:lang w:val="fr-BE"/>
        </w:rPr>
        <w:t xml:space="preserve"> sont les </w:t>
      </w:r>
      <w:r w:rsidR="002F3A20" w:rsidRPr="000F09B2">
        <w:rPr>
          <w:rStyle w:val="Accentuation"/>
          <w:rFonts w:ascii="Bookman Old Style" w:hAnsi="Bookman Old Style"/>
          <w:i w:val="0"/>
          <w:iCs w:val="0"/>
          <w:lang w:val="fr-BE"/>
        </w:rPr>
        <w:t>suivants:</w:t>
      </w:r>
    </w:p>
    <w:p w:rsidR="009D6F27" w:rsidRPr="000F09B2" w:rsidRDefault="009D6F27" w:rsidP="00DA6096">
      <w:pPr>
        <w:spacing w:line="276" w:lineRule="auto"/>
        <w:jc w:val="both"/>
        <w:rPr>
          <w:rStyle w:val="Accentuation"/>
          <w:rFonts w:ascii="Bookman Old Style" w:hAnsi="Bookman Old Style"/>
          <w:i w:val="0"/>
          <w:iCs w:val="0"/>
          <w:lang w:val="fr-BE"/>
        </w:rPr>
      </w:pPr>
    </w:p>
    <w:p w:rsidR="009D6F27" w:rsidRPr="000F09B2" w:rsidRDefault="002F3A20" w:rsidP="009D6F27">
      <w:pPr>
        <w:spacing w:line="276" w:lineRule="auto"/>
        <w:jc w:val="both"/>
        <w:rPr>
          <w:rStyle w:val="Accentuation"/>
          <w:rFonts w:ascii="Bookman Old Style" w:hAnsi="Bookman Old Style"/>
          <w:b/>
          <w:i w:val="0"/>
          <w:iCs w:val="0"/>
        </w:rPr>
      </w:pPr>
      <w:proofErr w:type="spellStart"/>
      <w:r w:rsidRPr="000F09B2">
        <w:rPr>
          <w:rStyle w:val="Accentuation"/>
          <w:rFonts w:ascii="Bookman Old Style" w:hAnsi="Bookman Old Style"/>
          <w:b/>
          <w:i w:val="0"/>
          <w:iCs w:val="0"/>
        </w:rPr>
        <w:t>Estuaire</w:t>
      </w:r>
      <w:proofErr w:type="spellEnd"/>
      <w:r w:rsidRPr="000F09B2">
        <w:rPr>
          <w:rStyle w:val="Accentuation"/>
          <w:rFonts w:ascii="Bookman Old Style" w:hAnsi="Bookman Old Style"/>
          <w:b/>
          <w:i w:val="0"/>
          <w:iCs w:val="0"/>
        </w:rPr>
        <w:t>:</w:t>
      </w:r>
    </w:p>
    <w:p w:rsidR="009D6F27" w:rsidRPr="000F09B2" w:rsidRDefault="00C94B62" w:rsidP="009D6F27">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08/04/2019</w:t>
      </w:r>
      <w:r w:rsidRPr="000F09B2">
        <w:rPr>
          <w:rStyle w:val="Accentuation"/>
          <w:rFonts w:ascii="Bookman Old Style" w:hAnsi="Bookman Old Style"/>
          <w:i w:val="0"/>
          <w:iCs w:val="0"/>
          <w:lang w:val="fr-BE"/>
        </w:rPr>
        <w:t>, a</w:t>
      </w:r>
      <w:r w:rsidR="009D6F27" w:rsidRPr="000F09B2">
        <w:rPr>
          <w:rStyle w:val="Accentuation"/>
          <w:rFonts w:ascii="Bookman Old Style" w:hAnsi="Bookman Old Style"/>
          <w:i w:val="0"/>
          <w:iCs w:val="0"/>
          <w:lang w:val="fr-BE"/>
        </w:rPr>
        <w:t>rrestation des nommés OBAME MFOUA et MEFE BE Roland pour détention, transport et commercialisation de deux (2) peaux de panthère puis suivi de la procédure.</w:t>
      </w:r>
    </w:p>
    <w:p w:rsidR="009D6F27" w:rsidRPr="000F09B2" w:rsidRDefault="009D6F27" w:rsidP="009D6F27">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 </w:t>
      </w:r>
      <w:r w:rsidRPr="000F09B2">
        <w:rPr>
          <w:rStyle w:val="Accentuation"/>
          <w:rFonts w:ascii="Bookman Old Style" w:hAnsi="Bookman Old Style"/>
          <w:b/>
          <w:i w:val="0"/>
          <w:iCs w:val="0"/>
          <w:lang w:val="fr-BE"/>
        </w:rPr>
        <w:t>09/04/2019</w:t>
      </w:r>
      <w:r w:rsidR="00C94B62" w:rsidRPr="000F09B2">
        <w:rPr>
          <w:rStyle w:val="Accentuation"/>
          <w:rFonts w:ascii="Bookman Old Style" w:hAnsi="Bookman Old Style"/>
          <w:i w:val="0"/>
          <w:iCs w:val="0"/>
          <w:lang w:val="fr-BE"/>
        </w:rPr>
        <w:t>, a</w:t>
      </w:r>
      <w:r w:rsidRPr="000F09B2">
        <w:rPr>
          <w:rStyle w:val="Accentuation"/>
          <w:rFonts w:ascii="Bookman Old Style" w:hAnsi="Bookman Old Style"/>
          <w:i w:val="0"/>
          <w:iCs w:val="0"/>
          <w:lang w:val="fr-BE"/>
        </w:rPr>
        <w:t>rrestation du nommé OLLAME ONDO François pour détention, transport et commercialisation de quatre (4) pointes d’ivoire puis suivi de la procédure.</w:t>
      </w:r>
    </w:p>
    <w:p w:rsidR="009D6F27" w:rsidRPr="000F09B2" w:rsidRDefault="00C94B62" w:rsidP="009D6F27">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25/04/2019</w:t>
      </w:r>
      <w:r w:rsidRPr="000F09B2">
        <w:rPr>
          <w:rStyle w:val="Accentuation"/>
          <w:rFonts w:ascii="Bookman Old Style" w:hAnsi="Bookman Old Style"/>
          <w:i w:val="0"/>
          <w:iCs w:val="0"/>
          <w:lang w:val="fr-BE"/>
        </w:rPr>
        <w:t>, a</w:t>
      </w:r>
      <w:r w:rsidR="009D6F27" w:rsidRPr="000F09B2">
        <w:rPr>
          <w:rStyle w:val="Accentuation"/>
          <w:rFonts w:ascii="Bookman Old Style" w:hAnsi="Bookman Old Style"/>
          <w:i w:val="0"/>
          <w:iCs w:val="0"/>
          <w:lang w:val="fr-BE"/>
        </w:rPr>
        <w:t>udience de délibéré MP&amp;EF contre OLLAME ONDON François</w:t>
      </w:r>
    </w:p>
    <w:p w:rsidR="009D6F27" w:rsidRPr="000F09B2" w:rsidRDefault="009D6F27" w:rsidP="009D6F27">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30/04/2019</w:t>
      </w:r>
      <w:r w:rsidR="00C94B62" w:rsidRPr="000F09B2">
        <w:rPr>
          <w:rStyle w:val="Accentuation"/>
          <w:rFonts w:ascii="Bookman Old Style" w:hAnsi="Bookman Old Style"/>
          <w:i w:val="0"/>
          <w:iCs w:val="0"/>
          <w:lang w:val="fr-BE"/>
        </w:rPr>
        <w:t xml:space="preserve">, </w:t>
      </w:r>
      <w:proofErr w:type="spellStart"/>
      <w:r w:rsidR="00C94B62" w:rsidRPr="000F09B2">
        <w:rPr>
          <w:rStyle w:val="Accentuation"/>
          <w:rFonts w:ascii="Bookman Old Style" w:hAnsi="Bookman Old Style"/>
          <w:i w:val="0"/>
          <w:iCs w:val="0"/>
          <w:lang w:val="fr-BE"/>
        </w:rPr>
        <w:t>j</w:t>
      </w:r>
      <w:r w:rsidRPr="000F09B2">
        <w:rPr>
          <w:rStyle w:val="Accentuation"/>
          <w:rFonts w:ascii="Bookman Old Style" w:hAnsi="Bookman Old Style"/>
          <w:i w:val="0"/>
          <w:iCs w:val="0"/>
          <w:lang w:val="fr-BE"/>
        </w:rPr>
        <w:t>ail</w:t>
      </w:r>
      <w:proofErr w:type="spellEnd"/>
      <w:r w:rsidRPr="000F09B2">
        <w:rPr>
          <w:rStyle w:val="Accentuation"/>
          <w:rFonts w:ascii="Bookman Old Style" w:hAnsi="Bookman Old Style"/>
          <w:i w:val="0"/>
          <w:iCs w:val="0"/>
          <w:lang w:val="fr-BE"/>
        </w:rPr>
        <w:t xml:space="preserve"> </w:t>
      </w:r>
      <w:proofErr w:type="spellStart"/>
      <w:r w:rsidRPr="000F09B2">
        <w:rPr>
          <w:rStyle w:val="Accentuation"/>
          <w:rFonts w:ascii="Bookman Old Style" w:hAnsi="Bookman Old Style"/>
          <w:i w:val="0"/>
          <w:iCs w:val="0"/>
          <w:lang w:val="fr-BE"/>
        </w:rPr>
        <w:t>visit</w:t>
      </w:r>
      <w:proofErr w:type="spellEnd"/>
      <w:r w:rsidRPr="000F09B2">
        <w:rPr>
          <w:rStyle w:val="Accentuation"/>
          <w:rFonts w:ascii="Bookman Old Style" w:hAnsi="Bookman Old Style"/>
          <w:i w:val="0"/>
          <w:iCs w:val="0"/>
          <w:lang w:val="fr-BE"/>
        </w:rPr>
        <w:t xml:space="preserve"> des détenus à la prison centrale de Libreville</w:t>
      </w:r>
      <w:r w:rsidR="00C94B62" w:rsidRPr="000F09B2">
        <w:rPr>
          <w:rStyle w:val="Accentuation"/>
          <w:rFonts w:ascii="Bookman Old Style" w:hAnsi="Bookman Old Style"/>
          <w:i w:val="0"/>
          <w:iCs w:val="0"/>
          <w:lang w:val="fr-BE"/>
        </w:rPr>
        <w:t>.</w:t>
      </w:r>
    </w:p>
    <w:p w:rsidR="00C94B62" w:rsidRPr="000F09B2" w:rsidRDefault="00C94B62" w:rsidP="00C94B62">
      <w:pPr>
        <w:jc w:val="both"/>
        <w:rPr>
          <w:rStyle w:val="Accentuation"/>
          <w:rFonts w:ascii="Bookman Old Style" w:hAnsi="Bookman Old Style"/>
          <w:i w:val="0"/>
          <w:iCs w:val="0"/>
          <w:lang w:val="fr-BE"/>
        </w:rPr>
      </w:pPr>
    </w:p>
    <w:p w:rsidR="009D6F27" w:rsidRPr="000F09B2" w:rsidRDefault="009D6F27" w:rsidP="009D6F27">
      <w:pPr>
        <w:spacing w:before="120" w:after="120" w:line="259" w:lineRule="auto"/>
        <w:jc w:val="both"/>
        <w:rPr>
          <w:rStyle w:val="Accentuation"/>
          <w:rFonts w:ascii="Bookman Old Style" w:hAnsi="Bookman Old Style"/>
          <w:b/>
          <w:i w:val="0"/>
          <w:iCs w:val="0"/>
        </w:rPr>
      </w:pPr>
      <w:proofErr w:type="spellStart"/>
      <w:r w:rsidRPr="000F09B2">
        <w:rPr>
          <w:rStyle w:val="Accentuation"/>
          <w:rFonts w:ascii="Bookman Old Style" w:hAnsi="Bookman Old Style"/>
          <w:b/>
          <w:i w:val="0"/>
          <w:iCs w:val="0"/>
        </w:rPr>
        <w:t>Moyen-</w:t>
      </w:r>
      <w:proofErr w:type="gramStart"/>
      <w:r w:rsidRPr="000F09B2">
        <w:rPr>
          <w:rStyle w:val="Accentuation"/>
          <w:rFonts w:ascii="Bookman Old Style" w:hAnsi="Bookman Old Style"/>
          <w:b/>
          <w:i w:val="0"/>
          <w:iCs w:val="0"/>
        </w:rPr>
        <w:t>Ogooué</w:t>
      </w:r>
      <w:proofErr w:type="spellEnd"/>
      <w:r w:rsidRPr="000F09B2">
        <w:rPr>
          <w:rStyle w:val="Accentuation"/>
          <w:rFonts w:ascii="Bookman Old Style" w:hAnsi="Bookman Old Style"/>
          <w:b/>
          <w:i w:val="0"/>
          <w:iCs w:val="0"/>
        </w:rPr>
        <w:t> :</w:t>
      </w:r>
      <w:proofErr w:type="gramEnd"/>
    </w:p>
    <w:p w:rsidR="009D6F27" w:rsidRPr="000F09B2" w:rsidRDefault="00C94B62" w:rsidP="00C94B62">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Du </w:t>
      </w:r>
      <w:r w:rsidRPr="000F09B2">
        <w:rPr>
          <w:rStyle w:val="Accentuation"/>
          <w:rFonts w:ascii="Bookman Old Style" w:hAnsi="Bookman Old Style"/>
          <w:b/>
          <w:bCs/>
          <w:i w:val="0"/>
          <w:iCs w:val="0"/>
          <w:lang w:val="fr-BE"/>
        </w:rPr>
        <w:t>26 au 27/04/19</w:t>
      </w:r>
      <w:r w:rsidRPr="000F09B2">
        <w:rPr>
          <w:rStyle w:val="Accentuation"/>
          <w:rFonts w:ascii="Bookman Old Style" w:hAnsi="Bookman Old Style"/>
          <w:i w:val="0"/>
          <w:iCs w:val="0"/>
          <w:lang w:val="fr-BE"/>
        </w:rPr>
        <w:t xml:space="preserve"> : Atelier de formation portant renforcement des capacités des OPJ/APJ et magistrat en matière de règles de protection de la faune sauvage en République Gabonaise : </w:t>
      </w:r>
    </w:p>
    <w:p w:rsidR="009D6F27" w:rsidRPr="000F09B2" w:rsidRDefault="009D6F27" w:rsidP="009D6F27">
      <w:pPr>
        <w:spacing w:before="120" w:after="120" w:line="259" w:lineRule="auto"/>
        <w:jc w:val="both"/>
        <w:rPr>
          <w:rStyle w:val="Accentuation"/>
          <w:rFonts w:ascii="Bookman Old Style" w:hAnsi="Bookman Old Style"/>
          <w:b/>
          <w:i w:val="0"/>
          <w:iCs w:val="0"/>
        </w:rPr>
      </w:pPr>
      <w:r w:rsidRPr="000F09B2">
        <w:rPr>
          <w:rStyle w:val="Accentuation"/>
          <w:rFonts w:ascii="Bookman Old Style" w:hAnsi="Bookman Old Style"/>
          <w:b/>
          <w:i w:val="0"/>
          <w:iCs w:val="0"/>
        </w:rPr>
        <w:t>Ngounié </w:t>
      </w:r>
      <w:r w:rsidR="00F83F3E" w:rsidRPr="000F09B2">
        <w:rPr>
          <w:rStyle w:val="Accentuation"/>
          <w:rFonts w:ascii="Bookman Old Style" w:hAnsi="Bookman Old Style"/>
          <w:b/>
          <w:i w:val="0"/>
          <w:iCs w:val="0"/>
        </w:rPr>
        <w:t>et Nyanga</w:t>
      </w:r>
      <w:r w:rsidRPr="000F09B2">
        <w:rPr>
          <w:rStyle w:val="Accentuation"/>
          <w:rFonts w:ascii="Bookman Old Style" w:hAnsi="Bookman Old Style"/>
          <w:b/>
          <w:i w:val="0"/>
          <w:iCs w:val="0"/>
        </w:rPr>
        <w:t>:</w:t>
      </w:r>
    </w:p>
    <w:p w:rsidR="00BB62E6" w:rsidRPr="000F09B2" w:rsidRDefault="000F09B2" w:rsidP="000F09B2">
      <w:pPr>
        <w:pStyle w:val="Paragraphedeliste"/>
        <w:numPr>
          <w:ilvl w:val="0"/>
          <w:numId w:val="11"/>
        </w:numPr>
        <w:jc w:val="both"/>
        <w:rPr>
          <w:rStyle w:val="Accentuation"/>
          <w:rFonts w:ascii="Bookman Old Style" w:hAnsi="Bookman Old Style"/>
          <w:i w:val="0"/>
          <w:iCs w:val="0"/>
        </w:rPr>
      </w:pPr>
      <w:r>
        <w:rPr>
          <w:rStyle w:val="Accentuation"/>
          <w:rFonts w:ascii="Bookman Old Style" w:hAnsi="Bookman Old Style"/>
          <w:b/>
          <w:i w:val="0"/>
          <w:iCs w:val="0"/>
          <w:lang w:val="fr-BE"/>
        </w:rPr>
        <w:t>01/04/2019,</w:t>
      </w:r>
      <w:r w:rsidR="009867E0" w:rsidRPr="000F09B2">
        <w:rPr>
          <w:rStyle w:val="Accentuation"/>
          <w:rFonts w:ascii="Bookman Old Style" w:hAnsi="Bookman Old Style"/>
          <w:i w:val="0"/>
          <w:iCs w:val="0"/>
          <w:lang w:val="fr-BE"/>
        </w:rPr>
        <w:t xml:space="preserve"> audience à la Cour d’appel de Mouila. En effet, les affaires en cours avaient précédemment été appelées le 25 mars 2019 mais avaient fini par être renvoyées pour citation régulière des intimés. Ainsi, trois affaires ont été enrôlées</w:t>
      </w:r>
      <w:r w:rsidR="00455FA6" w:rsidRPr="000F09B2">
        <w:rPr>
          <w:rStyle w:val="Accentuation"/>
          <w:rFonts w:ascii="Bookman Old Style" w:hAnsi="Bookman Old Style"/>
          <w:i w:val="0"/>
          <w:iCs w:val="0"/>
          <w:lang w:val="fr-BE"/>
        </w:rPr>
        <w:t>. Il s’agissait n effet de</w:t>
      </w:r>
      <w:r w:rsidR="009867E0" w:rsidRPr="000F09B2">
        <w:rPr>
          <w:rStyle w:val="Accentuation"/>
          <w:rFonts w:ascii="Bookman Old Style" w:hAnsi="Bookman Old Style"/>
          <w:i w:val="0"/>
          <w:iCs w:val="0"/>
          <w:lang w:val="fr-BE"/>
        </w:rPr>
        <w:t xml:space="preserve"> l’affaire GAO </w:t>
      </w:r>
      <w:proofErr w:type="spellStart"/>
      <w:r w:rsidR="009867E0" w:rsidRPr="000F09B2">
        <w:rPr>
          <w:rStyle w:val="Accentuation"/>
          <w:rFonts w:ascii="Bookman Old Style" w:hAnsi="Bookman Old Style"/>
          <w:i w:val="0"/>
          <w:iCs w:val="0"/>
          <w:lang w:val="fr-BE"/>
        </w:rPr>
        <w:t>Jingzhu</w:t>
      </w:r>
      <w:proofErr w:type="spellEnd"/>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Moukakou</w:t>
      </w:r>
      <w:proofErr w:type="spellEnd"/>
      <w:r w:rsidR="009867E0" w:rsidRPr="000F09B2">
        <w:rPr>
          <w:rStyle w:val="Accentuation"/>
          <w:rFonts w:ascii="Bookman Old Style" w:hAnsi="Bookman Old Style"/>
          <w:i w:val="0"/>
          <w:iCs w:val="0"/>
          <w:lang w:val="fr-BE"/>
        </w:rPr>
        <w:t xml:space="preserve"> Didier &amp; </w:t>
      </w:r>
      <w:proofErr w:type="spellStart"/>
      <w:r w:rsidR="009867E0" w:rsidRPr="000F09B2">
        <w:rPr>
          <w:rStyle w:val="Accentuation"/>
          <w:rFonts w:ascii="Bookman Old Style" w:hAnsi="Bookman Old Style"/>
          <w:i w:val="0"/>
          <w:iCs w:val="0"/>
          <w:lang w:val="fr-BE"/>
        </w:rPr>
        <w:t>Zogo</w:t>
      </w:r>
      <w:proofErr w:type="spellEnd"/>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Eyamane</w:t>
      </w:r>
      <w:proofErr w:type="spellEnd"/>
      <w:r w:rsidR="009867E0" w:rsidRPr="000F09B2">
        <w:rPr>
          <w:rStyle w:val="Accentuation"/>
          <w:rFonts w:ascii="Bookman Old Style" w:hAnsi="Bookman Old Style"/>
          <w:i w:val="0"/>
          <w:iCs w:val="0"/>
          <w:lang w:val="fr-BE"/>
        </w:rPr>
        <w:t xml:space="preserve"> Jean Parfait. Ensuite,</w:t>
      </w:r>
      <w:r w:rsidR="00455FA6" w:rsidRPr="000F09B2">
        <w:rPr>
          <w:rStyle w:val="Accentuation"/>
          <w:rFonts w:ascii="Bookman Old Style" w:hAnsi="Bookman Old Style"/>
          <w:i w:val="0"/>
          <w:iCs w:val="0"/>
          <w:lang w:val="fr-BE"/>
        </w:rPr>
        <w:t xml:space="preserve"> de celle de</w:t>
      </w:r>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Massounguila</w:t>
      </w:r>
      <w:proofErr w:type="spellEnd"/>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Mouketou</w:t>
      </w:r>
      <w:proofErr w:type="spellEnd"/>
      <w:r w:rsidR="009867E0" w:rsidRPr="000F09B2">
        <w:rPr>
          <w:rStyle w:val="Accentuation"/>
          <w:rFonts w:ascii="Bookman Old Style" w:hAnsi="Bookman Old Style"/>
          <w:i w:val="0"/>
          <w:iCs w:val="0"/>
          <w:lang w:val="fr-BE"/>
        </w:rPr>
        <w:t xml:space="preserve"> Maxime, </w:t>
      </w:r>
      <w:proofErr w:type="spellStart"/>
      <w:r w:rsidR="009867E0" w:rsidRPr="000F09B2">
        <w:rPr>
          <w:rStyle w:val="Accentuation"/>
          <w:rFonts w:ascii="Bookman Old Style" w:hAnsi="Bookman Old Style"/>
          <w:i w:val="0"/>
          <w:iCs w:val="0"/>
          <w:lang w:val="fr-BE"/>
        </w:rPr>
        <w:t>Mokambo</w:t>
      </w:r>
      <w:proofErr w:type="spellEnd"/>
      <w:r w:rsidR="009867E0" w:rsidRPr="000F09B2">
        <w:rPr>
          <w:rStyle w:val="Accentuation"/>
          <w:rFonts w:ascii="Bookman Old Style" w:hAnsi="Bookman Old Style"/>
          <w:i w:val="0"/>
          <w:iCs w:val="0"/>
          <w:lang w:val="fr-BE"/>
        </w:rPr>
        <w:t xml:space="preserve"> Jean Félix &amp; </w:t>
      </w:r>
      <w:proofErr w:type="spellStart"/>
      <w:r w:rsidR="009867E0" w:rsidRPr="000F09B2">
        <w:rPr>
          <w:rStyle w:val="Accentuation"/>
          <w:rFonts w:ascii="Bookman Old Style" w:hAnsi="Bookman Old Style"/>
          <w:i w:val="0"/>
          <w:iCs w:val="0"/>
          <w:lang w:val="fr-BE"/>
        </w:rPr>
        <w:t>Mboumba</w:t>
      </w:r>
      <w:proofErr w:type="spellEnd"/>
      <w:r w:rsidR="009867E0" w:rsidRPr="000F09B2">
        <w:rPr>
          <w:rStyle w:val="Accentuation"/>
          <w:rFonts w:ascii="Bookman Old Style" w:hAnsi="Bookman Old Style"/>
          <w:i w:val="0"/>
          <w:iCs w:val="0"/>
          <w:lang w:val="fr-BE"/>
        </w:rPr>
        <w:t xml:space="preserve"> Raymond. Enfin, l’affaire </w:t>
      </w:r>
      <w:proofErr w:type="spellStart"/>
      <w:r w:rsidR="009867E0" w:rsidRPr="000F09B2">
        <w:rPr>
          <w:rStyle w:val="Accentuation"/>
          <w:rFonts w:ascii="Bookman Old Style" w:hAnsi="Bookman Old Style"/>
          <w:i w:val="0"/>
          <w:iCs w:val="0"/>
          <w:lang w:val="fr-BE"/>
        </w:rPr>
        <w:t>Ndembi</w:t>
      </w:r>
      <w:proofErr w:type="spellEnd"/>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Manfoumbi</w:t>
      </w:r>
      <w:proofErr w:type="spellEnd"/>
      <w:r w:rsidR="009867E0" w:rsidRPr="000F09B2">
        <w:rPr>
          <w:rStyle w:val="Accentuation"/>
          <w:rFonts w:ascii="Bookman Old Style" w:hAnsi="Bookman Old Style"/>
          <w:i w:val="0"/>
          <w:iCs w:val="0"/>
          <w:lang w:val="fr-BE"/>
        </w:rPr>
        <w:t xml:space="preserve"> Brice, </w:t>
      </w:r>
      <w:proofErr w:type="spellStart"/>
      <w:r w:rsidR="009867E0" w:rsidRPr="000F09B2">
        <w:rPr>
          <w:rStyle w:val="Accentuation"/>
          <w:rFonts w:ascii="Bookman Old Style" w:hAnsi="Bookman Old Style"/>
          <w:i w:val="0"/>
          <w:iCs w:val="0"/>
          <w:lang w:val="fr-BE"/>
        </w:rPr>
        <w:t>Maganga</w:t>
      </w:r>
      <w:proofErr w:type="spellEnd"/>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Koumba</w:t>
      </w:r>
      <w:proofErr w:type="spellEnd"/>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Corsiny</w:t>
      </w:r>
      <w:proofErr w:type="spellEnd"/>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Koumba</w:t>
      </w:r>
      <w:proofErr w:type="spellEnd"/>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Mouketou</w:t>
      </w:r>
      <w:proofErr w:type="spellEnd"/>
      <w:r w:rsidR="009867E0" w:rsidRPr="000F09B2">
        <w:rPr>
          <w:rStyle w:val="Accentuation"/>
          <w:rFonts w:ascii="Bookman Old Style" w:hAnsi="Bookman Old Style"/>
          <w:i w:val="0"/>
          <w:iCs w:val="0"/>
          <w:lang w:val="fr-BE"/>
        </w:rPr>
        <w:t xml:space="preserve"> Basile, Ousmane Diallo, </w:t>
      </w:r>
      <w:proofErr w:type="spellStart"/>
      <w:r w:rsidR="009867E0" w:rsidRPr="000F09B2">
        <w:rPr>
          <w:rStyle w:val="Accentuation"/>
          <w:rFonts w:ascii="Bookman Old Style" w:hAnsi="Bookman Old Style"/>
          <w:i w:val="0"/>
          <w:iCs w:val="0"/>
          <w:lang w:val="fr-BE"/>
        </w:rPr>
        <w:t>Moubamba</w:t>
      </w:r>
      <w:proofErr w:type="spellEnd"/>
      <w:r w:rsidR="009867E0" w:rsidRPr="000F09B2">
        <w:rPr>
          <w:rStyle w:val="Accentuation"/>
          <w:rFonts w:ascii="Bookman Old Style" w:hAnsi="Bookman Old Style"/>
          <w:i w:val="0"/>
          <w:iCs w:val="0"/>
          <w:lang w:val="fr-BE"/>
        </w:rPr>
        <w:t xml:space="preserve"> Théo &amp; </w:t>
      </w:r>
      <w:proofErr w:type="spellStart"/>
      <w:r w:rsidR="009867E0" w:rsidRPr="000F09B2">
        <w:rPr>
          <w:rStyle w:val="Accentuation"/>
          <w:rFonts w:ascii="Bookman Old Style" w:hAnsi="Bookman Old Style"/>
          <w:i w:val="0"/>
          <w:iCs w:val="0"/>
          <w:lang w:val="fr-BE"/>
        </w:rPr>
        <w:t>Manfoumbi</w:t>
      </w:r>
      <w:proofErr w:type="spellEnd"/>
      <w:r w:rsidR="009867E0" w:rsidRPr="000F09B2">
        <w:rPr>
          <w:rStyle w:val="Accentuation"/>
          <w:rFonts w:ascii="Bookman Old Style" w:hAnsi="Bookman Old Style"/>
          <w:i w:val="0"/>
          <w:iCs w:val="0"/>
          <w:lang w:val="fr-BE"/>
        </w:rPr>
        <w:t xml:space="preserve"> Patrick. Les intimés </w:t>
      </w:r>
      <w:r w:rsidR="00455FA6" w:rsidRPr="000F09B2">
        <w:rPr>
          <w:rStyle w:val="Accentuation"/>
          <w:rFonts w:ascii="Bookman Old Style" w:hAnsi="Bookman Old Style"/>
          <w:i w:val="0"/>
          <w:iCs w:val="0"/>
          <w:lang w:val="fr-BE"/>
        </w:rPr>
        <w:t xml:space="preserve">ayant </w:t>
      </w:r>
      <w:r w:rsidR="009867E0" w:rsidRPr="000F09B2">
        <w:rPr>
          <w:rStyle w:val="Accentuation"/>
          <w:rFonts w:ascii="Bookman Old Style" w:hAnsi="Bookman Old Style"/>
          <w:i w:val="0"/>
          <w:iCs w:val="0"/>
          <w:lang w:val="fr-BE"/>
        </w:rPr>
        <w:t>ét</w:t>
      </w:r>
      <w:r w:rsidR="00455FA6" w:rsidRPr="000F09B2">
        <w:rPr>
          <w:rStyle w:val="Accentuation"/>
          <w:rFonts w:ascii="Bookman Old Style" w:hAnsi="Bookman Old Style"/>
          <w:i w:val="0"/>
          <w:iCs w:val="0"/>
          <w:lang w:val="fr-BE"/>
        </w:rPr>
        <w:t>é</w:t>
      </w:r>
      <w:r w:rsidR="009867E0" w:rsidRPr="000F09B2">
        <w:rPr>
          <w:rStyle w:val="Accentuation"/>
          <w:rFonts w:ascii="Bookman Old Style" w:hAnsi="Bookman Old Style"/>
          <w:i w:val="0"/>
          <w:iCs w:val="0"/>
          <w:lang w:val="fr-BE"/>
        </w:rPr>
        <w:t xml:space="preserve"> absents pour les deux dernières affaires, celles-ci ont donc été jugées par défaut tandis que l’affaire relative à l’exploitation forestière illégale a pu être jugée en présence des parties. </w:t>
      </w:r>
      <w:r w:rsidR="009867E0" w:rsidRPr="000F09B2">
        <w:rPr>
          <w:rStyle w:val="Accentuation"/>
          <w:rFonts w:ascii="Bookman Old Style" w:hAnsi="Bookman Old Style"/>
          <w:i w:val="0"/>
          <w:iCs w:val="0"/>
        </w:rPr>
        <w:t xml:space="preserve">Le </w:t>
      </w:r>
      <w:proofErr w:type="spellStart"/>
      <w:r w:rsidR="009867E0" w:rsidRPr="000F09B2">
        <w:rPr>
          <w:rStyle w:val="Accentuation"/>
          <w:rFonts w:ascii="Bookman Old Style" w:hAnsi="Bookman Old Style"/>
          <w:i w:val="0"/>
          <w:iCs w:val="0"/>
        </w:rPr>
        <w:t>délibéré</w:t>
      </w:r>
      <w:proofErr w:type="spellEnd"/>
      <w:r w:rsidR="009867E0" w:rsidRPr="000F09B2">
        <w:rPr>
          <w:rStyle w:val="Accentuation"/>
          <w:rFonts w:ascii="Bookman Old Style" w:hAnsi="Bookman Old Style"/>
          <w:i w:val="0"/>
          <w:iCs w:val="0"/>
        </w:rPr>
        <w:t xml:space="preserve"> </w:t>
      </w:r>
      <w:r w:rsidR="00455FA6" w:rsidRPr="000F09B2">
        <w:rPr>
          <w:rStyle w:val="Accentuation"/>
          <w:rFonts w:ascii="Bookman Old Style" w:hAnsi="Bookman Old Style"/>
          <w:i w:val="0"/>
          <w:iCs w:val="0"/>
        </w:rPr>
        <w:t xml:space="preserve">a </w:t>
      </w:r>
      <w:proofErr w:type="spellStart"/>
      <w:r w:rsidR="00455FA6" w:rsidRPr="000F09B2">
        <w:rPr>
          <w:rStyle w:val="Accentuation"/>
          <w:rFonts w:ascii="Bookman Old Style" w:hAnsi="Bookman Old Style"/>
          <w:i w:val="0"/>
          <w:iCs w:val="0"/>
        </w:rPr>
        <w:t>donc</w:t>
      </w:r>
      <w:proofErr w:type="spellEnd"/>
      <w:r w:rsidR="00455FA6" w:rsidRPr="000F09B2">
        <w:rPr>
          <w:rStyle w:val="Accentuation"/>
          <w:rFonts w:ascii="Bookman Old Style" w:hAnsi="Bookman Old Style"/>
          <w:i w:val="0"/>
          <w:iCs w:val="0"/>
        </w:rPr>
        <w:t xml:space="preserve"> </w:t>
      </w:r>
      <w:proofErr w:type="spellStart"/>
      <w:r w:rsidR="00455FA6" w:rsidRPr="000F09B2">
        <w:rPr>
          <w:rStyle w:val="Accentuation"/>
          <w:rFonts w:ascii="Bookman Old Style" w:hAnsi="Bookman Old Style"/>
          <w:i w:val="0"/>
          <w:iCs w:val="0"/>
        </w:rPr>
        <w:t>été</w:t>
      </w:r>
      <w:proofErr w:type="spellEnd"/>
      <w:r w:rsidR="00455FA6" w:rsidRPr="000F09B2">
        <w:rPr>
          <w:rStyle w:val="Accentuation"/>
          <w:rFonts w:ascii="Bookman Old Style" w:hAnsi="Bookman Old Style"/>
          <w:i w:val="0"/>
          <w:iCs w:val="0"/>
        </w:rPr>
        <w:t xml:space="preserve"> </w:t>
      </w:r>
      <w:proofErr w:type="spellStart"/>
      <w:r w:rsidR="009867E0" w:rsidRPr="000F09B2">
        <w:rPr>
          <w:rStyle w:val="Accentuation"/>
          <w:rFonts w:ascii="Bookman Old Style" w:hAnsi="Bookman Old Style"/>
          <w:i w:val="0"/>
          <w:iCs w:val="0"/>
        </w:rPr>
        <w:t>prévu</w:t>
      </w:r>
      <w:r w:rsidR="00455FA6" w:rsidRPr="000F09B2">
        <w:rPr>
          <w:rStyle w:val="Accentuation"/>
          <w:rFonts w:ascii="Bookman Old Style" w:hAnsi="Bookman Old Style"/>
          <w:i w:val="0"/>
          <w:iCs w:val="0"/>
        </w:rPr>
        <w:t>e</w:t>
      </w:r>
      <w:proofErr w:type="spellEnd"/>
      <w:r w:rsidR="009867E0" w:rsidRPr="000F09B2">
        <w:rPr>
          <w:rStyle w:val="Accentuation"/>
          <w:rFonts w:ascii="Bookman Old Style" w:hAnsi="Bookman Old Style"/>
          <w:i w:val="0"/>
          <w:iCs w:val="0"/>
        </w:rPr>
        <w:t xml:space="preserve"> pour le 06 </w:t>
      </w:r>
      <w:proofErr w:type="spellStart"/>
      <w:r w:rsidR="009867E0" w:rsidRPr="000F09B2">
        <w:rPr>
          <w:rStyle w:val="Accentuation"/>
          <w:rFonts w:ascii="Bookman Old Style" w:hAnsi="Bookman Old Style"/>
          <w:i w:val="0"/>
          <w:iCs w:val="0"/>
        </w:rPr>
        <w:t>mai</w:t>
      </w:r>
      <w:proofErr w:type="spellEnd"/>
      <w:r w:rsidR="009867E0" w:rsidRPr="000F09B2">
        <w:rPr>
          <w:rStyle w:val="Accentuation"/>
          <w:rFonts w:ascii="Bookman Old Style" w:hAnsi="Bookman Old Style"/>
          <w:i w:val="0"/>
          <w:iCs w:val="0"/>
        </w:rPr>
        <w:t xml:space="preserve"> 2019.</w:t>
      </w:r>
    </w:p>
    <w:p w:rsidR="00BB62E6" w:rsidRPr="000F09B2" w:rsidRDefault="00455FA6" w:rsidP="000F09B2">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13/04/2019</w:t>
      </w:r>
      <w:r w:rsidRPr="000F09B2">
        <w:rPr>
          <w:rStyle w:val="Accentuation"/>
          <w:rFonts w:ascii="Bookman Old Style" w:hAnsi="Bookman Old Style"/>
          <w:i w:val="0"/>
          <w:iCs w:val="0"/>
          <w:lang w:val="fr-BE"/>
        </w:rPr>
        <w:t xml:space="preserve">, </w:t>
      </w:r>
      <w:r w:rsidR="005E7725" w:rsidRPr="000F09B2">
        <w:rPr>
          <w:rStyle w:val="Accentuation"/>
          <w:rFonts w:ascii="Bookman Old Style" w:hAnsi="Bookman Old Style"/>
          <w:i w:val="0"/>
          <w:iCs w:val="0"/>
          <w:lang w:val="fr-BE"/>
        </w:rPr>
        <w:t xml:space="preserve">nous avons effectué une arrestation d’un trafiquant d’ivoire, le </w:t>
      </w:r>
      <w:r w:rsidR="009867E0" w:rsidRPr="000F09B2">
        <w:rPr>
          <w:rStyle w:val="Accentuation"/>
          <w:rFonts w:ascii="Bookman Old Style" w:hAnsi="Bookman Old Style"/>
          <w:i w:val="0"/>
          <w:iCs w:val="0"/>
          <w:lang w:val="fr-BE"/>
        </w:rPr>
        <w:t>nommé BIAKEU KETCHANKUE Fabrice en flagrant délit de détention, transport et commercialisation de seize (16) pointes d’ivoire d’une masse de 78</w:t>
      </w:r>
      <w:r w:rsidR="00BB62E6" w:rsidRPr="000F09B2">
        <w:rPr>
          <w:rStyle w:val="Accentuation"/>
          <w:rFonts w:ascii="Bookman Old Style" w:hAnsi="Bookman Old Style"/>
          <w:i w:val="0"/>
          <w:iCs w:val="0"/>
          <w:lang w:val="fr-BE"/>
        </w:rPr>
        <w:t xml:space="preserve"> </w:t>
      </w:r>
      <w:r w:rsidR="009867E0" w:rsidRPr="000F09B2">
        <w:rPr>
          <w:rStyle w:val="Accentuation"/>
          <w:rFonts w:ascii="Bookman Old Style" w:hAnsi="Bookman Old Style"/>
          <w:i w:val="0"/>
          <w:iCs w:val="0"/>
          <w:lang w:val="fr-BE"/>
        </w:rPr>
        <w:t>kg environ. Le Procure</w:t>
      </w:r>
      <w:r w:rsidR="00BB62E6" w:rsidRPr="000F09B2">
        <w:rPr>
          <w:rStyle w:val="Accentuation"/>
          <w:rFonts w:ascii="Bookman Old Style" w:hAnsi="Bookman Old Style"/>
          <w:i w:val="0"/>
          <w:iCs w:val="0"/>
          <w:lang w:val="fr-BE"/>
        </w:rPr>
        <w:t>ur chargé du dossier a</w:t>
      </w:r>
      <w:r w:rsidR="009867E0" w:rsidRPr="000F09B2">
        <w:rPr>
          <w:rStyle w:val="Accentuation"/>
          <w:rFonts w:ascii="Bookman Old Style" w:hAnsi="Bookman Old Style"/>
          <w:i w:val="0"/>
          <w:iCs w:val="0"/>
          <w:lang w:val="fr-BE"/>
        </w:rPr>
        <w:t xml:space="preserve"> ouvert une instruction. L’indélicat a été placé sous mandat de dépôt à la Prison de Tchibanga. </w:t>
      </w:r>
    </w:p>
    <w:p w:rsidR="00BB62E6" w:rsidRPr="000F09B2" w:rsidRDefault="005E7725" w:rsidP="000F09B2">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18/04/2019</w:t>
      </w:r>
      <w:r w:rsidRPr="000F09B2">
        <w:rPr>
          <w:rStyle w:val="Accentuation"/>
          <w:rFonts w:ascii="Bookman Old Style" w:hAnsi="Bookman Old Style"/>
          <w:i w:val="0"/>
          <w:iCs w:val="0"/>
          <w:lang w:val="fr-BE"/>
        </w:rPr>
        <w:t xml:space="preserve"> </w:t>
      </w:r>
      <w:r w:rsidR="002F3A20" w:rsidRPr="000F09B2">
        <w:rPr>
          <w:rStyle w:val="Accentuation"/>
          <w:rFonts w:ascii="Bookman Old Style" w:hAnsi="Bookman Old Style"/>
          <w:i w:val="0"/>
          <w:iCs w:val="0"/>
          <w:lang w:val="fr-BE"/>
        </w:rPr>
        <w:t>il y a eu</w:t>
      </w:r>
      <w:r w:rsidR="009867E0" w:rsidRPr="000F09B2">
        <w:rPr>
          <w:rStyle w:val="Accentuation"/>
          <w:rFonts w:ascii="Bookman Old Style" w:hAnsi="Bookman Old Style"/>
          <w:i w:val="0"/>
          <w:iCs w:val="0"/>
          <w:lang w:val="fr-BE"/>
        </w:rPr>
        <w:t xml:space="preserve"> une opération à Mouila qui a permis l’arrestation de deux gabonais, </w:t>
      </w:r>
      <w:r w:rsidRPr="000F09B2">
        <w:rPr>
          <w:rStyle w:val="Accentuation"/>
          <w:rFonts w:ascii="Bookman Old Style" w:hAnsi="Bookman Old Style"/>
          <w:i w:val="0"/>
          <w:iCs w:val="0"/>
          <w:lang w:val="fr-BE"/>
        </w:rPr>
        <w:t>précisément GANDZA</w:t>
      </w:r>
      <w:r w:rsidR="009867E0" w:rsidRPr="000F09B2">
        <w:rPr>
          <w:rStyle w:val="Accentuation"/>
          <w:rFonts w:ascii="Bookman Old Style" w:hAnsi="Bookman Old Style"/>
          <w:i w:val="0"/>
          <w:iCs w:val="0"/>
          <w:lang w:val="fr-BE"/>
        </w:rPr>
        <w:t xml:space="preserve"> </w:t>
      </w:r>
      <w:proofErr w:type="spellStart"/>
      <w:r w:rsidR="009867E0" w:rsidRPr="000F09B2">
        <w:rPr>
          <w:rStyle w:val="Accentuation"/>
          <w:rFonts w:ascii="Bookman Old Style" w:hAnsi="Bookman Old Style"/>
          <w:i w:val="0"/>
          <w:iCs w:val="0"/>
          <w:lang w:val="fr-BE"/>
        </w:rPr>
        <w:t>GANDZA</w:t>
      </w:r>
      <w:proofErr w:type="spellEnd"/>
      <w:r w:rsidR="009867E0" w:rsidRPr="000F09B2">
        <w:rPr>
          <w:rStyle w:val="Accentuation"/>
          <w:rFonts w:ascii="Bookman Old Style" w:hAnsi="Bookman Old Style"/>
          <w:i w:val="0"/>
          <w:iCs w:val="0"/>
          <w:lang w:val="fr-BE"/>
        </w:rPr>
        <w:t xml:space="preserve"> Steeve </w:t>
      </w:r>
      <w:proofErr w:type="spellStart"/>
      <w:r w:rsidR="009867E0" w:rsidRPr="000F09B2">
        <w:rPr>
          <w:rStyle w:val="Accentuation"/>
          <w:rFonts w:ascii="Bookman Old Style" w:hAnsi="Bookman Old Style"/>
          <w:i w:val="0"/>
          <w:iCs w:val="0"/>
          <w:lang w:val="fr-BE"/>
        </w:rPr>
        <w:t>Pepitho</w:t>
      </w:r>
      <w:proofErr w:type="spellEnd"/>
      <w:r w:rsidR="009867E0" w:rsidRPr="000F09B2">
        <w:rPr>
          <w:rStyle w:val="Accentuation"/>
          <w:rFonts w:ascii="Bookman Old Style" w:hAnsi="Bookman Old Style"/>
          <w:i w:val="0"/>
          <w:iCs w:val="0"/>
          <w:lang w:val="fr-BE"/>
        </w:rPr>
        <w:t xml:space="preserve"> et BONDO Charles </w:t>
      </w:r>
      <w:proofErr w:type="spellStart"/>
      <w:r w:rsidR="009867E0" w:rsidRPr="000F09B2">
        <w:rPr>
          <w:rStyle w:val="Accentuation"/>
          <w:rFonts w:ascii="Bookman Old Style" w:hAnsi="Bookman Old Style"/>
          <w:i w:val="0"/>
          <w:iCs w:val="0"/>
          <w:lang w:val="fr-BE"/>
        </w:rPr>
        <w:t>Gaetan</w:t>
      </w:r>
      <w:proofErr w:type="spellEnd"/>
      <w:r w:rsidR="009867E0" w:rsidRPr="000F09B2">
        <w:rPr>
          <w:rStyle w:val="Accentuation"/>
          <w:rFonts w:ascii="Bookman Old Style" w:hAnsi="Bookman Old Style"/>
          <w:i w:val="0"/>
          <w:iCs w:val="0"/>
          <w:lang w:val="fr-BE"/>
        </w:rPr>
        <w:t xml:space="preserve"> pour répondre des chefs de détention, transport et commercialisation de six (6) pointes d’ivoire. Les deux délinquants sont actuellement sous mandat de dépôt leur jugement étant prévu pour le 02 mai 2019.</w:t>
      </w:r>
    </w:p>
    <w:p w:rsidR="0008085F" w:rsidRPr="000F09B2" w:rsidRDefault="009867E0" w:rsidP="00BB62E6">
      <w:pPr>
        <w:spacing w:line="360" w:lineRule="auto"/>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lastRenderedPageBreak/>
        <w:t xml:space="preserve"> </w:t>
      </w:r>
    </w:p>
    <w:p w:rsidR="0008085F" w:rsidRPr="000F09B2" w:rsidRDefault="005E0DD8" w:rsidP="000F09B2">
      <w:pPr>
        <w:spacing w:line="360" w:lineRule="auto"/>
        <w:jc w:val="both"/>
        <w:rPr>
          <w:rStyle w:val="Accentuation"/>
          <w:rFonts w:ascii="Bookman Old Style" w:hAnsi="Bookman Old Style"/>
          <w:i w:val="0"/>
          <w:iCs w:val="0"/>
        </w:rPr>
      </w:pPr>
      <w:proofErr w:type="spellStart"/>
      <w:r w:rsidRPr="000F09B2">
        <w:rPr>
          <w:rStyle w:val="Accentuation"/>
          <w:rFonts w:ascii="Bookman Old Style" w:hAnsi="Bookman Old Style"/>
          <w:b/>
          <w:i w:val="0"/>
          <w:iCs w:val="0"/>
        </w:rPr>
        <w:t>Ogooué-</w:t>
      </w:r>
      <w:proofErr w:type="gramStart"/>
      <w:r w:rsidRPr="000F09B2">
        <w:rPr>
          <w:rStyle w:val="Accentuation"/>
          <w:rFonts w:ascii="Bookman Old Style" w:hAnsi="Bookman Old Style"/>
          <w:b/>
          <w:i w:val="0"/>
          <w:iCs w:val="0"/>
        </w:rPr>
        <w:t>Ivin</w:t>
      </w:r>
      <w:r w:rsidR="001F3219" w:rsidRPr="000F09B2">
        <w:rPr>
          <w:rStyle w:val="Accentuation"/>
          <w:rFonts w:ascii="Bookman Old Style" w:hAnsi="Bookman Old Style"/>
          <w:b/>
          <w:i w:val="0"/>
          <w:iCs w:val="0"/>
        </w:rPr>
        <w:t>d</w:t>
      </w:r>
      <w:r w:rsidRPr="000F09B2">
        <w:rPr>
          <w:rStyle w:val="Accentuation"/>
          <w:rFonts w:ascii="Bookman Old Style" w:hAnsi="Bookman Old Style"/>
          <w:b/>
          <w:i w:val="0"/>
          <w:iCs w:val="0"/>
        </w:rPr>
        <w:t>o</w:t>
      </w:r>
      <w:proofErr w:type="spellEnd"/>
      <w:r w:rsidRPr="000F09B2">
        <w:rPr>
          <w:rStyle w:val="Accentuation"/>
          <w:rFonts w:ascii="Bookman Old Style" w:hAnsi="Bookman Old Style"/>
          <w:i w:val="0"/>
          <w:iCs w:val="0"/>
        </w:rPr>
        <w:t> :</w:t>
      </w:r>
      <w:proofErr w:type="gramEnd"/>
      <w:r w:rsidR="0008085F" w:rsidRPr="000F09B2">
        <w:rPr>
          <w:rStyle w:val="Accentuation"/>
          <w:rFonts w:ascii="Bookman Old Style" w:hAnsi="Bookman Old Style"/>
          <w:i w:val="0"/>
          <w:iCs w:val="0"/>
        </w:rPr>
        <w:t xml:space="preserve"> </w:t>
      </w:r>
    </w:p>
    <w:p w:rsidR="00BB62E6" w:rsidRPr="000F09B2" w:rsidRDefault="00F9768A" w:rsidP="000F09B2">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bCs/>
          <w:i w:val="0"/>
          <w:iCs w:val="0"/>
          <w:lang w:val="fr-BE"/>
        </w:rPr>
        <w:t>21/04/2019</w:t>
      </w:r>
      <w:r w:rsidR="000F09B2">
        <w:rPr>
          <w:rStyle w:val="Accentuation"/>
          <w:rFonts w:ascii="Bookman Old Style" w:hAnsi="Bookman Old Style"/>
          <w:i w:val="0"/>
          <w:iCs w:val="0"/>
          <w:lang w:val="fr-BE"/>
        </w:rPr>
        <w:t xml:space="preserve">, </w:t>
      </w:r>
      <w:r w:rsidRPr="000F09B2">
        <w:rPr>
          <w:rStyle w:val="Accentuation"/>
          <w:rFonts w:ascii="Bookman Old Style" w:hAnsi="Bookman Old Style"/>
          <w:i w:val="0"/>
          <w:iCs w:val="0"/>
          <w:lang w:val="fr-BE"/>
        </w:rPr>
        <w:t>rencontre avec le Commandant de la Police Judiciaire de Makokou pour la mise à dis</w:t>
      </w:r>
      <w:r w:rsidR="000F09B2">
        <w:rPr>
          <w:rStyle w:val="Accentuation"/>
          <w:rFonts w:ascii="Bookman Old Style" w:hAnsi="Bookman Old Style"/>
          <w:i w:val="0"/>
          <w:iCs w:val="0"/>
          <w:lang w:val="fr-BE"/>
        </w:rPr>
        <w:t>po</w:t>
      </w:r>
      <w:r w:rsidRPr="000F09B2">
        <w:rPr>
          <w:rStyle w:val="Accentuation"/>
          <w:rFonts w:ascii="Bookman Old Style" w:hAnsi="Bookman Old Style"/>
          <w:i w:val="0"/>
          <w:iCs w:val="0"/>
          <w:lang w:val="fr-BE"/>
        </w:rPr>
        <w:t>sition des agents dans le cadre d’un projet d’opération pour l’arrestation des trafiquants d’ivoire d’éléphant ;</w:t>
      </w:r>
    </w:p>
    <w:p w:rsidR="0008085F" w:rsidRPr="000F09B2" w:rsidRDefault="00F9768A" w:rsidP="000F09B2">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bCs/>
          <w:i w:val="0"/>
          <w:iCs w:val="0"/>
          <w:lang w:val="fr-BE"/>
        </w:rPr>
        <w:t>24/04/19</w:t>
      </w:r>
      <w:r w:rsidR="000F09B2">
        <w:rPr>
          <w:rStyle w:val="Accentuation"/>
          <w:rFonts w:ascii="Bookman Old Style" w:hAnsi="Bookman Old Style"/>
          <w:i w:val="0"/>
          <w:iCs w:val="0"/>
          <w:lang w:val="fr-BE"/>
        </w:rPr>
        <w:t>,</w:t>
      </w:r>
      <w:r w:rsidRPr="000F09B2">
        <w:rPr>
          <w:rStyle w:val="Accentuation"/>
          <w:rFonts w:ascii="Bookman Old Style" w:hAnsi="Bookman Old Style"/>
          <w:i w:val="0"/>
          <w:iCs w:val="0"/>
          <w:lang w:val="fr-BE"/>
        </w:rPr>
        <w:t xml:space="preserve"> </w:t>
      </w:r>
      <w:r w:rsidR="0003593E" w:rsidRPr="000F09B2">
        <w:rPr>
          <w:rStyle w:val="Accentuation"/>
          <w:rFonts w:ascii="Bookman Old Style" w:hAnsi="Bookman Old Style"/>
          <w:i w:val="0"/>
          <w:iCs w:val="0"/>
          <w:lang w:val="fr-BE"/>
        </w:rPr>
        <w:t xml:space="preserve">appui à la direction provincial des eaux et forêts dans la </w:t>
      </w:r>
      <w:proofErr w:type="spellStart"/>
      <w:r w:rsidR="0003593E" w:rsidRPr="000F09B2">
        <w:rPr>
          <w:rStyle w:val="Accentuation"/>
          <w:rFonts w:ascii="Bookman Old Style" w:hAnsi="Bookman Old Style"/>
          <w:i w:val="0"/>
          <w:iCs w:val="0"/>
          <w:lang w:val="fr-BE"/>
        </w:rPr>
        <w:t>redaction</w:t>
      </w:r>
      <w:proofErr w:type="spellEnd"/>
      <w:r w:rsidR="0003593E" w:rsidRPr="000F09B2">
        <w:rPr>
          <w:rStyle w:val="Accentuation"/>
          <w:rFonts w:ascii="Bookman Old Style" w:hAnsi="Bookman Old Style"/>
          <w:i w:val="0"/>
          <w:iCs w:val="0"/>
          <w:lang w:val="fr-BE"/>
        </w:rPr>
        <w:t xml:space="preserve"> des actes juridiques, plainte, </w:t>
      </w:r>
      <w:proofErr w:type="spellStart"/>
      <w:r w:rsidR="0003593E" w:rsidRPr="000F09B2">
        <w:rPr>
          <w:rStyle w:val="Accentuation"/>
          <w:rFonts w:ascii="Bookman Old Style" w:hAnsi="Bookman Old Style"/>
          <w:i w:val="0"/>
          <w:iCs w:val="0"/>
          <w:lang w:val="fr-BE"/>
        </w:rPr>
        <w:t>process-verbal</w:t>
      </w:r>
      <w:proofErr w:type="spellEnd"/>
      <w:r w:rsidR="0003593E" w:rsidRPr="000F09B2">
        <w:rPr>
          <w:rStyle w:val="Accentuation"/>
          <w:rFonts w:ascii="Bookman Old Style" w:hAnsi="Bookman Old Style"/>
          <w:i w:val="0"/>
          <w:iCs w:val="0"/>
          <w:lang w:val="fr-BE"/>
        </w:rPr>
        <w:t xml:space="preserve"> de constatation d’infraction et de saisie, marquage et assistance dans la mise en </w:t>
      </w:r>
      <w:proofErr w:type="spellStart"/>
      <w:r w:rsidR="0003593E" w:rsidRPr="000F09B2">
        <w:rPr>
          <w:rStyle w:val="Accentuation"/>
          <w:rFonts w:ascii="Bookman Old Style" w:hAnsi="Bookman Old Style"/>
          <w:i w:val="0"/>
          <w:iCs w:val="0"/>
          <w:lang w:val="fr-BE"/>
        </w:rPr>
        <w:t>oeuvre</w:t>
      </w:r>
      <w:proofErr w:type="spellEnd"/>
      <w:r w:rsidR="0003593E" w:rsidRPr="000F09B2">
        <w:rPr>
          <w:rStyle w:val="Accentuation"/>
          <w:rFonts w:ascii="Bookman Old Style" w:hAnsi="Bookman Old Style"/>
          <w:i w:val="0"/>
          <w:iCs w:val="0"/>
          <w:lang w:val="fr-BE"/>
        </w:rPr>
        <w:t xml:space="preserve"> du déferrement de la PJ concernant les nommés IVARY Thierry et complice arrêtés avec quatre pointes d’ivoire par la PJ et l’ANPN.</w:t>
      </w:r>
    </w:p>
    <w:p w:rsidR="00BB62E6" w:rsidRPr="000F09B2" w:rsidRDefault="00BB62E6" w:rsidP="0008085F">
      <w:pPr>
        <w:pStyle w:val="Paragraphedeliste"/>
        <w:spacing w:line="360" w:lineRule="auto"/>
        <w:jc w:val="both"/>
        <w:rPr>
          <w:rStyle w:val="Accentuation"/>
          <w:rFonts w:ascii="Bookman Old Style" w:hAnsi="Bookman Old Style"/>
          <w:i w:val="0"/>
          <w:iCs w:val="0"/>
          <w:lang w:val="fr-BE"/>
        </w:rPr>
      </w:pPr>
    </w:p>
    <w:p w:rsidR="0008085F" w:rsidRPr="000F09B2" w:rsidRDefault="0008085F" w:rsidP="000F09B2">
      <w:pPr>
        <w:spacing w:line="360" w:lineRule="auto"/>
        <w:jc w:val="both"/>
        <w:rPr>
          <w:rStyle w:val="Accentuation"/>
          <w:rFonts w:ascii="Bookman Old Style" w:hAnsi="Bookman Old Style"/>
          <w:i w:val="0"/>
          <w:iCs w:val="0"/>
        </w:rPr>
      </w:pPr>
      <w:r w:rsidRPr="000F09B2">
        <w:rPr>
          <w:rStyle w:val="Accentuation"/>
          <w:rFonts w:ascii="Bookman Old Style" w:hAnsi="Bookman Old Style"/>
          <w:b/>
          <w:i w:val="0"/>
          <w:iCs w:val="0"/>
        </w:rPr>
        <w:t>Woleu-</w:t>
      </w:r>
      <w:proofErr w:type="gramStart"/>
      <w:r w:rsidRPr="000F09B2">
        <w:rPr>
          <w:rStyle w:val="Accentuation"/>
          <w:rFonts w:ascii="Bookman Old Style" w:hAnsi="Bookman Old Style"/>
          <w:b/>
          <w:i w:val="0"/>
          <w:iCs w:val="0"/>
        </w:rPr>
        <w:t>Ntem</w:t>
      </w:r>
      <w:r w:rsidRPr="000F09B2">
        <w:rPr>
          <w:rStyle w:val="Accentuation"/>
          <w:rFonts w:ascii="Bookman Old Style" w:hAnsi="Bookman Old Style"/>
          <w:i w:val="0"/>
          <w:iCs w:val="0"/>
        </w:rPr>
        <w:t> :</w:t>
      </w:r>
      <w:proofErr w:type="gramEnd"/>
    </w:p>
    <w:p w:rsidR="005E0DD8" w:rsidRPr="000F09B2" w:rsidRDefault="00D84EA2" w:rsidP="000F09B2">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bCs/>
          <w:i w:val="0"/>
          <w:iCs w:val="0"/>
          <w:lang w:val="fr-BE"/>
        </w:rPr>
        <w:t>17/04/19</w:t>
      </w:r>
      <w:r w:rsidR="000F09B2">
        <w:rPr>
          <w:rStyle w:val="Accentuation"/>
          <w:rFonts w:ascii="Bookman Old Style" w:hAnsi="Bookman Old Style"/>
          <w:i w:val="0"/>
          <w:iCs w:val="0"/>
          <w:lang w:val="fr-BE"/>
        </w:rPr>
        <w:t>,</w:t>
      </w:r>
      <w:r w:rsidRPr="000F09B2">
        <w:rPr>
          <w:rStyle w:val="Accentuation"/>
          <w:rFonts w:ascii="Bookman Old Style" w:hAnsi="Bookman Old Style"/>
          <w:i w:val="0"/>
          <w:iCs w:val="0"/>
          <w:lang w:val="fr-BE"/>
        </w:rPr>
        <w:t xml:space="preserve"> transfert du nommé MEFE BE Roland de la police judiciaire d’Oyem à la BRI de Libreville à la suite du soit transmis du procureur de Libreville;</w:t>
      </w:r>
    </w:p>
    <w:p w:rsidR="005E0DD8" w:rsidRPr="000F09B2" w:rsidRDefault="00D84EA2" w:rsidP="00AD1425">
      <w:pPr>
        <w:pStyle w:val="Paragraphedeliste"/>
        <w:spacing w:before="120" w:after="120" w:line="259" w:lineRule="auto"/>
        <w:contextualSpacing w:val="0"/>
        <w:jc w:val="both"/>
        <w:rPr>
          <w:rStyle w:val="Accentuation"/>
          <w:rFonts w:ascii="Bookman Old Style" w:hAnsi="Bookman Old Style"/>
          <w:i w:val="0"/>
          <w:iCs w:val="0"/>
          <w:lang w:val="fr-BE"/>
        </w:rPr>
      </w:pPr>
      <w:r w:rsidRPr="000F09B2">
        <w:rPr>
          <w:rStyle w:val="Accentuation"/>
          <w:rFonts w:ascii="Bookman Old Style" w:hAnsi="Bookman Old Style"/>
          <w:b/>
          <w:bCs/>
          <w:i w:val="0"/>
          <w:iCs w:val="0"/>
          <w:lang w:val="fr-BE"/>
        </w:rPr>
        <w:t>18/04/19</w:t>
      </w:r>
      <w:r w:rsidR="000F09B2">
        <w:rPr>
          <w:rStyle w:val="Accentuation"/>
          <w:rFonts w:ascii="Bookman Old Style" w:hAnsi="Bookman Old Style"/>
          <w:i w:val="0"/>
          <w:iCs w:val="0"/>
          <w:lang w:val="fr-BE"/>
        </w:rPr>
        <w:t>,</w:t>
      </w:r>
      <w:r w:rsidRPr="000F09B2">
        <w:rPr>
          <w:rStyle w:val="Accentuation"/>
          <w:rFonts w:ascii="Bookman Old Style" w:hAnsi="Bookman Old Style"/>
          <w:i w:val="0"/>
          <w:iCs w:val="0"/>
          <w:lang w:val="fr-BE"/>
        </w:rPr>
        <w:t xml:space="preserve"> rencontre avec le Commandant de Brigade </w:t>
      </w:r>
      <w:r w:rsidR="009B5AA6" w:rsidRPr="000F09B2">
        <w:rPr>
          <w:rStyle w:val="Accentuation"/>
          <w:rFonts w:ascii="Bookman Old Style" w:hAnsi="Bookman Old Style"/>
          <w:i w:val="0"/>
          <w:iCs w:val="0"/>
          <w:lang w:val="fr-BE"/>
        </w:rPr>
        <w:t xml:space="preserve">des Eaux et forêts </w:t>
      </w:r>
      <w:r w:rsidRPr="000F09B2">
        <w:rPr>
          <w:rStyle w:val="Accentuation"/>
          <w:rFonts w:ascii="Bookman Old Style" w:hAnsi="Bookman Old Style"/>
          <w:i w:val="0"/>
          <w:iCs w:val="0"/>
          <w:lang w:val="fr-BE"/>
        </w:rPr>
        <w:t xml:space="preserve">de </w:t>
      </w:r>
      <w:proofErr w:type="spellStart"/>
      <w:r w:rsidRPr="000F09B2">
        <w:rPr>
          <w:rStyle w:val="Accentuation"/>
          <w:rFonts w:ascii="Bookman Old Style" w:hAnsi="Bookman Old Style"/>
          <w:i w:val="0"/>
          <w:iCs w:val="0"/>
          <w:lang w:val="fr-BE"/>
        </w:rPr>
        <w:t>Lalara</w:t>
      </w:r>
      <w:proofErr w:type="spellEnd"/>
      <w:r w:rsidRPr="000F09B2">
        <w:rPr>
          <w:rStyle w:val="Accentuation"/>
          <w:rFonts w:ascii="Bookman Old Style" w:hAnsi="Bookman Old Style"/>
          <w:i w:val="0"/>
          <w:iCs w:val="0"/>
          <w:lang w:val="fr-BE"/>
        </w:rPr>
        <w:t>.</w:t>
      </w:r>
    </w:p>
    <w:p w:rsidR="00BB62E6" w:rsidRPr="000F09B2" w:rsidRDefault="00BB62E6" w:rsidP="00DD3ACF">
      <w:pPr>
        <w:spacing w:before="120" w:after="120" w:line="259" w:lineRule="auto"/>
        <w:jc w:val="both"/>
        <w:rPr>
          <w:rStyle w:val="Accentuation"/>
          <w:rFonts w:ascii="Bookman Old Style" w:hAnsi="Bookman Old Style"/>
          <w:i w:val="0"/>
          <w:iCs w:val="0"/>
          <w:lang w:val="fr-BE"/>
        </w:rPr>
      </w:pPr>
    </w:p>
    <w:p w:rsidR="00847757" w:rsidRPr="000F09B2" w:rsidRDefault="00847757" w:rsidP="00DD3ACF">
      <w:pPr>
        <w:spacing w:before="120" w:after="120" w:line="259" w:lineRule="auto"/>
        <w:jc w:val="both"/>
        <w:rPr>
          <w:rStyle w:val="Accentuation"/>
          <w:rFonts w:ascii="Bookman Old Style" w:hAnsi="Bookman Old Style"/>
          <w:i w:val="0"/>
          <w:iCs w:val="0"/>
          <w:lang w:val="fr-BE"/>
        </w:rPr>
      </w:pPr>
    </w:p>
    <w:p w:rsidR="00847757" w:rsidRPr="000F09B2" w:rsidRDefault="00847757" w:rsidP="00DD3ACF">
      <w:pPr>
        <w:spacing w:before="120" w:after="120" w:line="259" w:lineRule="auto"/>
        <w:jc w:val="both"/>
        <w:rPr>
          <w:rStyle w:val="Accentuation"/>
          <w:rFonts w:ascii="Bookman Old Style" w:hAnsi="Bookman Old Style"/>
          <w:i w:val="0"/>
          <w:iCs w:val="0"/>
          <w:lang w:val="fr-BE"/>
        </w:rPr>
      </w:pPr>
    </w:p>
    <w:p w:rsidR="00DD3ACF" w:rsidRPr="000F09B2" w:rsidRDefault="00DD3ACF" w:rsidP="00DD3ACF">
      <w:pPr>
        <w:spacing w:before="120" w:after="120" w:line="259" w:lineRule="auto"/>
        <w:jc w:val="both"/>
        <w:rPr>
          <w:rStyle w:val="Accentuation"/>
          <w:rFonts w:ascii="Bookman Old Style" w:hAnsi="Bookman Old Style"/>
          <w:i w:val="0"/>
          <w:iCs w:val="0"/>
          <w:lang w:val="fr-FR"/>
        </w:rPr>
      </w:pPr>
    </w:p>
    <w:p w:rsidR="003600C5" w:rsidRPr="000F09B2" w:rsidRDefault="003600C5" w:rsidP="00AA2406">
      <w:pPr>
        <w:pStyle w:val="Titre1"/>
        <w:shd w:val="clear" w:color="auto" w:fill="000000" w:themeFill="text1"/>
        <w:rPr>
          <w:rStyle w:val="Accentuation"/>
          <w:rFonts w:ascii="Bookman Old Style" w:hAnsi="Bookman Old Style"/>
          <w:i w:val="0"/>
          <w:iCs w:val="0"/>
          <w:sz w:val="24"/>
        </w:rPr>
      </w:pPr>
      <w:bookmarkStart w:id="2" w:name="_Toc7774927"/>
      <w:r w:rsidRPr="000F09B2">
        <w:rPr>
          <w:rStyle w:val="Accentuation"/>
          <w:rFonts w:ascii="Bookman Old Style" w:hAnsi="Bookman Old Style"/>
          <w:i w:val="0"/>
          <w:iCs w:val="0"/>
          <w:sz w:val="24"/>
        </w:rPr>
        <w:t>Investigations</w:t>
      </w:r>
      <w:bookmarkEnd w:id="2"/>
    </w:p>
    <w:p w:rsidR="008861E1" w:rsidRPr="000F09B2" w:rsidRDefault="008861E1" w:rsidP="00DC4B4E">
      <w:pPr>
        <w:jc w:val="both"/>
        <w:rPr>
          <w:rStyle w:val="Accentuation"/>
          <w:rFonts w:ascii="Bookman Old Style" w:hAnsi="Bookman Old Style"/>
          <w:i w:val="0"/>
          <w:iCs w:val="0"/>
        </w:rPr>
      </w:pPr>
    </w:p>
    <w:p w:rsidR="00D64947" w:rsidRPr="000F09B2" w:rsidRDefault="00847757" w:rsidP="00D64947">
      <w:pPr>
        <w:spacing w:after="240"/>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Indicateur</w:t>
      </w:r>
      <w:proofErr w:type="spellEnd"/>
      <w:r w:rsidRPr="000F09B2">
        <w:rPr>
          <w:rStyle w:val="Accentuation"/>
          <w:rFonts w:ascii="Bookman Old Style" w:hAnsi="Bookman Old Style"/>
          <w:i w:val="0"/>
          <w:iCs w:val="0"/>
        </w:rPr>
        <w:t>:</w:t>
      </w:r>
    </w:p>
    <w:tbl>
      <w:tblPr>
        <w:tblStyle w:val="Grilledetableauclaire1"/>
        <w:tblW w:w="0" w:type="auto"/>
        <w:jc w:val="center"/>
        <w:tblLook w:val="04A0" w:firstRow="1" w:lastRow="0" w:firstColumn="1" w:lastColumn="0" w:noHBand="0" w:noVBand="1"/>
      </w:tblPr>
      <w:tblGrid>
        <w:gridCol w:w="4520"/>
        <w:gridCol w:w="4235"/>
      </w:tblGrid>
      <w:tr w:rsidR="00441068" w:rsidRPr="000F09B2" w:rsidTr="008B648C">
        <w:trPr>
          <w:jc w:val="center"/>
        </w:trPr>
        <w:tc>
          <w:tcPr>
            <w:tcW w:w="4520" w:type="dxa"/>
          </w:tcPr>
          <w:p w:rsidR="00D64947" w:rsidRPr="000F09B2" w:rsidRDefault="00D64947" w:rsidP="00D6248E">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d’investigations</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menées</w:t>
            </w:r>
            <w:proofErr w:type="spellEnd"/>
          </w:p>
        </w:tc>
        <w:tc>
          <w:tcPr>
            <w:tcW w:w="4235" w:type="dxa"/>
          </w:tcPr>
          <w:p w:rsidR="00D64947" w:rsidRPr="000F09B2" w:rsidRDefault="00AA769D" w:rsidP="00AA769D">
            <w:pPr>
              <w:jc w:val="center"/>
              <w:rPr>
                <w:rStyle w:val="Accentuation"/>
                <w:rFonts w:ascii="Bookman Old Style" w:hAnsi="Bookman Old Style"/>
                <w:i w:val="0"/>
                <w:iCs w:val="0"/>
              </w:rPr>
            </w:pPr>
            <w:r w:rsidRPr="000F09B2">
              <w:rPr>
                <w:rStyle w:val="Accentuation"/>
                <w:rFonts w:ascii="Bookman Old Style" w:hAnsi="Bookman Old Style"/>
                <w:i w:val="0"/>
                <w:iCs w:val="0"/>
              </w:rPr>
              <w:t>1</w:t>
            </w:r>
            <w:r w:rsidR="00DD3ACF" w:rsidRPr="000F09B2">
              <w:rPr>
                <w:rStyle w:val="Accentuation"/>
                <w:rFonts w:ascii="Bookman Old Style" w:hAnsi="Bookman Old Style"/>
                <w:i w:val="0"/>
                <w:iCs w:val="0"/>
              </w:rPr>
              <w:t>5</w:t>
            </w:r>
          </w:p>
        </w:tc>
      </w:tr>
      <w:tr w:rsidR="00441068" w:rsidRPr="000F09B2" w:rsidTr="008B648C">
        <w:trPr>
          <w:jc w:val="center"/>
        </w:trPr>
        <w:tc>
          <w:tcPr>
            <w:tcW w:w="4520" w:type="dxa"/>
          </w:tcPr>
          <w:p w:rsidR="00D64947" w:rsidRPr="000F09B2" w:rsidRDefault="00D64947" w:rsidP="00227400">
            <w:pPr>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Investigation</w:t>
            </w:r>
            <w:r w:rsidR="008B648C" w:rsidRPr="000F09B2">
              <w:rPr>
                <w:rStyle w:val="Accentuation"/>
                <w:rFonts w:ascii="Bookman Old Style" w:hAnsi="Bookman Old Style"/>
                <w:i w:val="0"/>
                <w:iCs w:val="0"/>
                <w:lang w:val="fr-BE"/>
              </w:rPr>
              <w:t>s</w:t>
            </w:r>
            <w:r w:rsidRPr="000F09B2">
              <w:rPr>
                <w:rStyle w:val="Accentuation"/>
                <w:rFonts w:ascii="Bookman Old Style" w:hAnsi="Bookman Old Style"/>
                <w:i w:val="0"/>
                <w:iCs w:val="0"/>
                <w:lang w:val="fr-BE"/>
              </w:rPr>
              <w:t xml:space="preserve"> ayant menées à une opération</w:t>
            </w:r>
          </w:p>
        </w:tc>
        <w:tc>
          <w:tcPr>
            <w:tcW w:w="4235" w:type="dxa"/>
          </w:tcPr>
          <w:p w:rsidR="00D64947" w:rsidRPr="000F09B2" w:rsidRDefault="00C76105" w:rsidP="00226A18">
            <w:pPr>
              <w:jc w:val="center"/>
              <w:rPr>
                <w:rStyle w:val="Accentuation"/>
                <w:rFonts w:ascii="Bookman Old Style" w:hAnsi="Bookman Old Style"/>
                <w:i w:val="0"/>
                <w:iCs w:val="0"/>
              </w:rPr>
            </w:pPr>
            <w:r w:rsidRPr="000F09B2">
              <w:rPr>
                <w:rStyle w:val="Accentuation"/>
                <w:rFonts w:ascii="Bookman Old Style" w:hAnsi="Bookman Old Style"/>
                <w:i w:val="0"/>
                <w:iCs w:val="0"/>
              </w:rPr>
              <w:t>0</w:t>
            </w:r>
            <w:r w:rsidR="004F4949" w:rsidRPr="000F09B2">
              <w:rPr>
                <w:rStyle w:val="Accentuation"/>
                <w:rFonts w:ascii="Bookman Old Style" w:hAnsi="Bookman Old Style"/>
                <w:i w:val="0"/>
                <w:iCs w:val="0"/>
              </w:rPr>
              <w:t>4</w:t>
            </w:r>
          </w:p>
        </w:tc>
      </w:tr>
      <w:tr w:rsidR="002A1FBD" w:rsidRPr="000F09B2" w:rsidTr="008B648C">
        <w:trPr>
          <w:jc w:val="center"/>
        </w:trPr>
        <w:tc>
          <w:tcPr>
            <w:tcW w:w="4520" w:type="dxa"/>
          </w:tcPr>
          <w:p w:rsidR="00D64947" w:rsidRPr="000F09B2" w:rsidRDefault="00D64947" w:rsidP="00D6248E">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de </w:t>
            </w:r>
            <w:proofErr w:type="spellStart"/>
            <w:r w:rsidRPr="000F09B2">
              <w:rPr>
                <w:rStyle w:val="Accentuation"/>
                <w:rFonts w:ascii="Bookman Old Style" w:hAnsi="Bookman Old Style"/>
                <w:i w:val="0"/>
                <w:iCs w:val="0"/>
              </w:rPr>
              <w:t>trafiquants</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identifiés</w:t>
            </w:r>
            <w:proofErr w:type="spellEnd"/>
          </w:p>
        </w:tc>
        <w:tc>
          <w:tcPr>
            <w:tcW w:w="4235" w:type="dxa"/>
          </w:tcPr>
          <w:p w:rsidR="00D64947" w:rsidRPr="000F09B2" w:rsidRDefault="00DD3ACF" w:rsidP="00226A18">
            <w:pPr>
              <w:jc w:val="center"/>
              <w:rPr>
                <w:rStyle w:val="Accentuation"/>
                <w:rFonts w:ascii="Bookman Old Style" w:hAnsi="Bookman Old Style"/>
                <w:i w:val="0"/>
                <w:iCs w:val="0"/>
              </w:rPr>
            </w:pPr>
            <w:r w:rsidRPr="000F09B2">
              <w:rPr>
                <w:rStyle w:val="Accentuation"/>
                <w:rFonts w:ascii="Bookman Old Style" w:hAnsi="Bookman Old Style"/>
                <w:i w:val="0"/>
                <w:iCs w:val="0"/>
              </w:rPr>
              <w:t>59</w:t>
            </w:r>
          </w:p>
        </w:tc>
      </w:tr>
    </w:tbl>
    <w:p w:rsidR="00D64947" w:rsidRPr="000F09B2" w:rsidRDefault="00DD3ACF" w:rsidP="00DD3ACF">
      <w:pPr>
        <w:tabs>
          <w:tab w:val="left" w:pos="5590"/>
        </w:tabs>
        <w:jc w:val="both"/>
        <w:rPr>
          <w:rStyle w:val="Accentuation"/>
          <w:rFonts w:ascii="Bookman Old Style" w:hAnsi="Bookman Old Style"/>
          <w:i w:val="0"/>
          <w:iCs w:val="0"/>
        </w:rPr>
      </w:pPr>
      <w:r w:rsidRPr="000F09B2">
        <w:rPr>
          <w:rStyle w:val="Accentuation"/>
          <w:rFonts w:ascii="Bookman Old Style" w:hAnsi="Bookman Old Style"/>
          <w:i w:val="0"/>
          <w:iCs w:val="0"/>
        </w:rPr>
        <w:tab/>
      </w:r>
    </w:p>
    <w:p w:rsidR="001B50D0" w:rsidRPr="000F09B2" w:rsidRDefault="004F4949" w:rsidP="001B50D0">
      <w:pPr>
        <w:spacing w:after="240"/>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Le mois d’avril</w:t>
      </w:r>
      <w:r w:rsidR="001B50D0" w:rsidRPr="000F09B2">
        <w:rPr>
          <w:rStyle w:val="Accentuation"/>
          <w:rFonts w:ascii="Bookman Old Style" w:hAnsi="Bookman Old Style"/>
          <w:i w:val="0"/>
          <w:iCs w:val="0"/>
          <w:lang w:val="fr-BE"/>
        </w:rPr>
        <w:t xml:space="preserve"> </w:t>
      </w:r>
      <w:r w:rsidR="001A45D3" w:rsidRPr="000F09B2">
        <w:rPr>
          <w:rStyle w:val="Accentuation"/>
          <w:rFonts w:ascii="Bookman Old Style" w:hAnsi="Bookman Old Style"/>
          <w:i w:val="0"/>
          <w:iCs w:val="0"/>
          <w:lang w:val="fr-BE"/>
        </w:rPr>
        <w:t>2019</w:t>
      </w:r>
      <w:r w:rsidR="003C0779" w:rsidRPr="000F09B2">
        <w:rPr>
          <w:rStyle w:val="Accentuation"/>
          <w:rFonts w:ascii="Bookman Old Style" w:hAnsi="Bookman Old Style"/>
          <w:i w:val="0"/>
          <w:iCs w:val="0"/>
          <w:lang w:val="fr-BE"/>
        </w:rPr>
        <w:t xml:space="preserve"> a</w:t>
      </w:r>
      <w:r w:rsidR="001A45D3" w:rsidRPr="000F09B2">
        <w:rPr>
          <w:rStyle w:val="Accentuation"/>
          <w:rFonts w:ascii="Bookman Old Style" w:hAnsi="Bookman Old Style"/>
          <w:i w:val="0"/>
          <w:iCs w:val="0"/>
          <w:lang w:val="fr-BE"/>
        </w:rPr>
        <w:t xml:space="preserve"> </w:t>
      </w:r>
      <w:r w:rsidR="00C12B16" w:rsidRPr="000F09B2">
        <w:rPr>
          <w:rStyle w:val="Accentuation"/>
          <w:rFonts w:ascii="Bookman Old Style" w:hAnsi="Bookman Old Style"/>
          <w:i w:val="0"/>
          <w:iCs w:val="0"/>
          <w:lang w:val="fr-BE"/>
        </w:rPr>
        <w:t xml:space="preserve">produit quelques résultats </w:t>
      </w:r>
      <w:r w:rsidR="003C0779" w:rsidRPr="000F09B2">
        <w:rPr>
          <w:rStyle w:val="Accentuation"/>
          <w:rFonts w:ascii="Bookman Old Style" w:hAnsi="Bookman Old Style"/>
          <w:i w:val="0"/>
          <w:iCs w:val="0"/>
          <w:lang w:val="fr-BE"/>
        </w:rPr>
        <w:t>en</w:t>
      </w:r>
      <w:r w:rsidR="001B50D0" w:rsidRPr="000F09B2">
        <w:rPr>
          <w:rStyle w:val="Accentuation"/>
          <w:rFonts w:ascii="Bookman Old Style" w:hAnsi="Bookman Old Style"/>
          <w:i w:val="0"/>
          <w:iCs w:val="0"/>
          <w:lang w:val="fr-BE"/>
        </w:rPr>
        <w:t xml:space="preserve"> termes d’informations recueillies pendant les </w:t>
      </w:r>
      <w:r w:rsidR="003C0779" w:rsidRPr="000F09B2">
        <w:rPr>
          <w:rStyle w:val="Accentuation"/>
          <w:rFonts w:ascii="Bookman Old Style" w:hAnsi="Bookman Old Style"/>
          <w:i w:val="0"/>
          <w:iCs w:val="0"/>
          <w:lang w:val="fr-BE"/>
        </w:rPr>
        <w:t>missions et</w:t>
      </w:r>
      <w:r w:rsidR="001A45D3" w:rsidRPr="000F09B2">
        <w:rPr>
          <w:rStyle w:val="Accentuation"/>
          <w:rFonts w:ascii="Bookman Old Style" w:hAnsi="Bookman Old Style"/>
          <w:i w:val="0"/>
          <w:iCs w:val="0"/>
          <w:lang w:val="fr-BE"/>
        </w:rPr>
        <w:t xml:space="preserve"> </w:t>
      </w:r>
      <w:r w:rsidR="00FF22FE" w:rsidRPr="000F09B2">
        <w:rPr>
          <w:rStyle w:val="Accentuation"/>
          <w:rFonts w:ascii="Bookman Old Style" w:hAnsi="Bookman Old Style"/>
          <w:i w:val="0"/>
          <w:iCs w:val="0"/>
          <w:lang w:val="fr-BE"/>
        </w:rPr>
        <w:t>d’opérations</w:t>
      </w:r>
      <w:r w:rsidR="001B50D0" w:rsidRPr="000F09B2">
        <w:rPr>
          <w:rStyle w:val="Accentuation"/>
          <w:rFonts w:ascii="Bookman Old Style" w:hAnsi="Bookman Old Style"/>
          <w:i w:val="0"/>
          <w:iCs w:val="0"/>
          <w:lang w:val="fr-BE"/>
        </w:rPr>
        <w:t>. Plusieurs m</w:t>
      </w:r>
      <w:r w:rsidR="001A45D3" w:rsidRPr="000F09B2">
        <w:rPr>
          <w:rStyle w:val="Accentuation"/>
          <w:rFonts w:ascii="Bookman Old Style" w:hAnsi="Bookman Old Style"/>
          <w:i w:val="0"/>
          <w:iCs w:val="0"/>
          <w:lang w:val="fr-BE"/>
        </w:rPr>
        <w:t>issions ont été effectuées par 3</w:t>
      </w:r>
      <w:r w:rsidR="001B50D0" w:rsidRPr="000F09B2">
        <w:rPr>
          <w:rStyle w:val="Accentuation"/>
          <w:rFonts w:ascii="Bookman Old Style" w:hAnsi="Bookman Old Style"/>
          <w:i w:val="0"/>
          <w:iCs w:val="0"/>
          <w:lang w:val="fr-BE"/>
        </w:rPr>
        <w:t xml:space="preserve"> investigateurs à </w:t>
      </w:r>
      <w:r w:rsidR="003C0779" w:rsidRPr="000F09B2">
        <w:rPr>
          <w:rStyle w:val="Accentuation"/>
          <w:rFonts w:ascii="Bookman Old Style" w:hAnsi="Bookman Old Style"/>
          <w:i w:val="0"/>
          <w:iCs w:val="0"/>
          <w:lang w:val="fr-BE"/>
        </w:rPr>
        <w:t>travers différentes</w:t>
      </w:r>
      <w:r w:rsidR="001B50D0" w:rsidRPr="000F09B2">
        <w:rPr>
          <w:rStyle w:val="Accentuation"/>
          <w:rFonts w:ascii="Bookman Old Style" w:hAnsi="Bookman Old Style"/>
          <w:i w:val="0"/>
          <w:iCs w:val="0"/>
          <w:lang w:val="fr-BE"/>
        </w:rPr>
        <w:t xml:space="preserve"> provinces de</w:t>
      </w:r>
      <w:r w:rsidR="001A45D3" w:rsidRPr="000F09B2">
        <w:rPr>
          <w:rStyle w:val="Accentuation"/>
          <w:rFonts w:ascii="Bookman Old Style" w:hAnsi="Bookman Old Style"/>
          <w:i w:val="0"/>
          <w:iCs w:val="0"/>
          <w:lang w:val="fr-BE"/>
        </w:rPr>
        <w:t xml:space="preserve"> l’Estuaire,</w:t>
      </w:r>
      <w:r w:rsidR="001B50D0" w:rsidRPr="000F09B2">
        <w:rPr>
          <w:rStyle w:val="Accentuation"/>
          <w:rFonts w:ascii="Bookman Old Style" w:hAnsi="Bookman Old Style"/>
          <w:i w:val="0"/>
          <w:iCs w:val="0"/>
          <w:lang w:val="fr-BE"/>
        </w:rPr>
        <w:t xml:space="preserve"> la Ngounié, </w:t>
      </w:r>
      <w:r w:rsidR="00991061" w:rsidRPr="000F09B2">
        <w:rPr>
          <w:rStyle w:val="Accentuation"/>
          <w:rFonts w:ascii="Bookman Old Style" w:hAnsi="Bookman Old Style"/>
          <w:i w:val="0"/>
          <w:iCs w:val="0"/>
          <w:lang w:val="fr-BE"/>
        </w:rPr>
        <w:t xml:space="preserve">Nyanga, </w:t>
      </w:r>
      <w:r w:rsidR="00315A9C" w:rsidRPr="000F09B2">
        <w:rPr>
          <w:rStyle w:val="Accentuation"/>
          <w:rFonts w:ascii="Bookman Old Style" w:hAnsi="Bookman Old Style"/>
          <w:i w:val="0"/>
          <w:iCs w:val="0"/>
          <w:lang w:val="fr-BE"/>
        </w:rPr>
        <w:t>l’Ogooué-Ivindo</w:t>
      </w:r>
      <w:r w:rsidRPr="000F09B2">
        <w:rPr>
          <w:rStyle w:val="Accentuation"/>
          <w:rFonts w:ascii="Bookman Old Style" w:hAnsi="Bookman Old Style"/>
          <w:i w:val="0"/>
          <w:iCs w:val="0"/>
          <w:lang w:val="fr-BE"/>
        </w:rPr>
        <w:t xml:space="preserve"> et la Nyanga</w:t>
      </w:r>
      <w:r w:rsidR="001B50D0" w:rsidRPr="000F09B2">
        <w:rPr>
          <w:rStyle w:val="Accentuation"/>
          <w:rFonts w:ascii="Bookman Old Style" w:hAnsi="Bookman Old Style"/>
          <w:i w:val="0"/>
          <w:iCs w:val="0"/>
          <w:lang w:val="fr-BE"/>
        </w:rPr>
        <w:t>.</w:t>
      </w:r>
    </w:p>
    <w:p w:rsidR="00237BE1" w:rsidRPr="000F09B2" w:rsidRDefault="00C12B16" w:rsidP="00200412">
      <w:pPr>
        <w:spacing w:after="240"/>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Au total </w:t>
      </w:r>
      <w:r w:rsidR="00DD3ACF" w:rsidRPr="000F09B2">
        <w:rPr>
          <w:rStyle w:val="Accentuation"/>
          <w:rFonts w:ascii="Bookman Old Style" w:hAnsi="Bookman Old Style"/>
          <w:i w:val="0"/>
          <w:iCs w:val="0"/>
          <w:lang w:val="fr-BE"/>
        </w:rPr>
        <w:t>quin</w:t>
      </w:r>
      <w:r w:rsidR="003B027A" w:rsidRPr="000F09B2">
        <w:rPr>
          <w:rStyle w:val="Accentuation"/>
          <w:rFonts w:ascii="Bookman Old Style" w:hAnsi="Bookman Old Style"/>
          <w:i w:val="0"/>
          <w:iCs w:val="0"/>
          <w:lang w:val="fr-BE"/>
        </w:rPr>
        <w:t>ze (1</w:t>
      </w:r>
      <w:r w:rsidR="00DD3ACF" w:rsidRPr="000F09B2">
        <w:rPr>
          <w:rStyle w:val="Accentuation"/>
          <w:rFonts w:ascii="Bookman Old Style" w:hAnsi="Bookman Old Style"/>
          <w:i w:val="0"/>
          <w:iCs w:val="0"/>
          <w:lang w:val="fr-BE"/>
        </w:rPr>
        <w:t>5</w:t>
      </w:r>
      <w:r w:rsidR="008F4806" w:rsidRPr="000F09B2">
        <w:rPr>
          <w:rStyle w:val="Accentuation"/>
          <w:rFonts w:ascii="Bookman Old Style" w:hAnsi="Bookman Old Style"/>
          <w:i w:val="0"/>
          <w:iCs w:val="0"/>
          <w:lang w:val="fr-BE"/>
        </w:rPr>
        <w:t>)</w:t>
      </w:r>
      <w:r w:rsidR="001B50D0" w:rsidRPr="000F09B2">
        <w:rPr>
          <w:rStyle w:val="Accentuation"/>
          <w:rFonts w:ascii="Bookman Old Style" w:hAnsi="Bookman Old Style"/>
          <w:i w:val="0"/>
          <w:iCs w:val="0"/>
          <w:lang w:val="fr-BE"/>
        </w:rPr>
        <w:t xml:space="preserve"> missions d’investigations ont été organisées à travers c</w:t>
      </w:r>
      <w:r w:rsidRPr="000F09B2">
        <w:rPr>
          <w:rStyle w:val="Accentuation"/>
          <w:rFonts w:ascii="Bookman Old Style" w:hAnsi="Bookman Old Style"/>
          <w:i w:val="0"/>
          <w:iCs w:val="0"/>
          <w:lang w:val="fr-BE"/>
        </w:rPr>
        <w:t xml:space="preserve">es différentes provinces avec </w:t>
      </w:r>
      <w:r w:rsidR="00DD3ACF" w:rsidRPr="000F09B2">
        <w:rPr>
          <w:rStyle w:val="Accentuation"/>
          <w:rFonts w:ascii="Bookman Old Style" w:hAnsi="Bookman Old Style"/>
          <w:i w:val="0"/>
          <w:iCs w:val="0"/>
          <w:lang w:val="fr-BE"/>
        </w:rPr>
        <w:t>cinqu</w:t>
      </w:r>
      <w:r w:rsidR="003B027A" w:rsidRPr="000F09B2">
        <w:rPr>
          <w:rStyle w:val="Accentuation"/>
          <w:rFonts w:ascii="Bookman Old Style" w:hAnsi="Bookman Old Style"/>
          <w:i w:val="0"/>
          <w:iCs w:val="0"/>
          <w:lang w:val="fr-BE"/>
        </w:rPr>
        <w:t>ante-</w:t>
      </w:r>
      <w:r w:rsidR="00DD3ACF" w:rsidRPr="000F09B2">
        <w:rPr>
          <w:rStyle w:val="Accentuation"/>
          <w:rFonts w:ascii="Bookman Old Style" w:hAnsi="Bookman Old Style"/>
          <w:i w:val="0"/>
          <w:iCs w:val="0"/>
          <w:lang w:val="fr-BE"/>
        </w:rPr>
        <w:t>neuf</w:t>
      </w:r>
      <w:r w:rsidR="008F4806" w:rsidRPr="000F09B2">
        <w:rPr>
          <w:rStyle w:val="Accentuation"/>
          <w:rFonts w:ascii="Bookman Old Style" w:hAnsi="Bookman Old Style"/>
          <w:i w:val="0"/>
          <w:iCs w:val="0"/>
          <w:lang w:val="fr-BE"/>
        </w:rPr>
        <w:t xml:space="preserve"> (</w:t>
      </w:r>
      <w:r w:rsidR="00DD3ACF" w:rsidRPr="000F09B2">
        <w:rPr>
          <w:rStyle w:val="Accentuation"/>
          <w:rFonts w:ascii="Bookman Old Style" w:hAnsi="Bookman Old Style"/>
          <w:i w:val="0"/>
          <w:iCs w:val="0"/>
          <w:lang w:val="fr-BE"/>
        </w:rPr>
        <w:t>59</w:t>
      </w:r>
      <w:r w:rsidR="008F4806" w:rsidRPr="000F09B2">
        <w:rPr>
          <w:rStyle w:val="Accentuation"/>
          <w:rFonts w:ascii="Bookman Old Style" w:hAnsi="Bookman Old Style"/>
          <w:i w:val="0"/>
          <w:iCs w:val="0"/>
          <w:lang w:val="fr-BE"/>
        </w:rPr>
        <w:t>)</w:t>
      </w:r>
      <w:r w:rsidR="001B50D0" w:rsidRPr="000F09B2">
        <w:rPr>
          <w:rStyle w:val="Accentuation"/>
          <w:rFonts w:ascii="Bookman Old Style" w:hAnsi="Bookman Old Style"/>
          <w:i w:val="0"/>
          <w:iCs w:val="0"/>
          <w:lang w:val="fr-BE"/>
        </w:rPr>
        <w:t xml:space="preserve"> trafiquants et braconniers majeurs identifiés.</w:t>
      </w:r>
    </w:p>
    <w:p w:rsidR="000A7155" w:rsidRPr="000F09B2" w:rsidRDefault="000A7155" w:rsidP="00200412">
      <w:pPr>
        <w:spacing w:after="240"/>
        <w:jc w:val="both"/>
        <w:rPr>
          <w:rStyle w:val="Accentuation"/>
          <w:rFonts w:ascii="Bookman Old Style" w:hAnsi="Bookman Old Style"/>
          <w:i w:val="0"/>
          <w:iCs w:val="0"/>
          <w:lang w:val="fr-BE"/>
        </w:rPr>
      </w:pPr>
    </w:p>
    <w:p w:rsidR="008861E1" w:rsidRPr="000F09B2" w:rsidRDefault="003600C5" w:rsidP="00AA2406">
      <w:pPr>
        <w:pStyle w:val="Titre1"/>
        <w:shd w:val="clear" w:color="auto" w:fill="000000" w:themeFill="text1"/>
        <w:rPr>
          <w:rStyle w:val="Accentuation"/>
          <w:rFonts w:ascii="Bookman Old Style" w:hAnsi="Bookman Old Style"/>
          <w:i w:val="0"/>
          <w:iCs w:val="0"/>
          <w:sz w:val="24"/>
        </w:rPr>
      </w:pPr>
      <w:bookmarkStart w:id="3" w:name="_Toc7774928"/>
      <w:r w:rsidRPr="000F09B2">
        <w:rPr>
          <w:rStyle w:val="Accentuation"/>
          <w:rFonts w:ascii="Bookman Old Style" w:hAnsi="Bookman Old Style"/>
          <w:i w:val="0"/>
          <w:iCs w:val="0"/>
          <w:sz w:val="24"/>
        </w:rPr>
        <w:lastRenderedPageBreak/>
        <w:t>Opérations</w:t>
      </w:r>
      <w:bookmarkEnd w:id="3"/>
    </w:p>
    <w:p w:rsidR="00490FB5" w:rsidRPr="000F09B2" w:rsidRDefault="00490FB5" w:rsidP="003557B5">
      <w:pPr>
        <w:jc w:val="both"/>
        <w:rPr>
          <w:rStyle w:val="Accentuation"/>
          <w:rFonts w:ascii="Bookman Old Style" w:hAnsi="Bookman Old Style"/>
          <w:i w:val="0"/>
          <w:iCs w:val="0"/>
        </w:rPr>
      </w:pPr>
    </w:p>
    <w:p w:rsidR="007A102D" w:rsidRPr="000F09B2" w:rsidRDefault="00847757" w:rsidP="007A102D">
      <w:pPr>
        <w:spacing w:after="240"/>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Indicateur</w:t>
      </w:r>
      <w:proofErr w:type="spellEnd"/>
      <w:r w:rsidRPr="000F09B2">
        <w:rPr>
          <w:rStyle w:val="Accentuation"/>
          <w:rFonts w:ascii="Bookman Old Style" w:hAnsi="Bookman Old Style"/>
          <w:i w:val="0"/>
          <w:iCs w:val="0"/>
        </w:rPr>
        <w:t>:</w:t>
      </w:r>
    </w:p>
    <w:tbl>
      <w:tblPr>
        <w:tblStyle w:val="Grilledetableauclaire1"/>
        <w:tblW w:w="8777" w:type="dxa"/>
        <w:jc w:val="center"/>
        <w:tblLook w:val="04A0" w:firstRow="1" w:lastRow="0" w:firstColumn="1" w:lastColumn="0" w:noHBand="0" w:noVBand="1"/>
      </w:tblPr>
      <w:tblGrid>
        <w:gridCol w:w="4561"/>
        <w:gridCol w:w="4216"/>
      </w:tblGrid>
      <w:tr w:rsidR="007A102D" w:rsidRPr="000F09B2" w:rsidTr="00FA3272">
        <w:trPr>
          <w:trHeight w:val="283"/>
          <w:jc w:val="center"/>
        </w:trPr>
        <w:tc>
          <w:tcPr>
            <w:tcW w:w="4561" w:type="dxa"/>
          </w:tcPr>
          <w:p w:rsidR="007A102D" w:rsidRPr="000F09B2" w:rsidRDefault="007A102D" w:rsidP="00D6248E">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d’opérations</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menées</w:t>
            </w:r>
            <w:proofErr w:type="spellEnd"/>
          </w:p>
        </w:tc>
        <w:tc>
          <w:tcPr>
            <w:tcW w:w="4216" w:type="dxa"/>
          </w:tcPr>
          <w:p w:rsidR="009C0454" w:rsidRPr="000F09B2" w:rsidRDefault="004F4949" w:rsidP="00C71CA0">
            <w:pPr>
              <w:jc w:val="center"/>
              <w:rPr>
                <w:rStyle w:val="Accentuation"/>
                <w:rFonts w:ascii="Bookman Old Style" w:hAnsi="Bookman Old Style"/>
                <w:i w:val="0"/>
                <w:iCs w:val="0"/>
              </w:rPr>
            </w:pPr>
            <w:r w:rsidRPr="000F09B2">
              <w:rPr>
                <w:rStyle w:val="Accentuation"/>
                <w:rFonts w:ascii="Bookman Old Style" w:hAnsi="Bookman Old Style"/>
                <w:i w:val="0"/>
                <w:iCs w:val="0"/>
              </w:rPr>
              <w:t>4</w:t>
            </w:r>
          </w:p>
        </w:tc>
      </w:tr>
      <w:tr w:rsidR="00157EE2" w:rsidRPr="000F09B2" w:rsidTr="00FA3272">
        <w:trPr>
          <w:trHeight w:val="283"/>
          <w:jc w:val="center"/>
        </w:trPr>
        <w:tc>
          <w:tcPr>
            <w:tcW w:w="4561" w:type="dxa"/>
          </w:tcPr>
          <w:p w:rsidR="00157EE2" w:rsidRPr="000F09B2" w:rsidRDefault="00157EE2" w:rsidP="00227400">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de </w:t>
            </w:r>
            <w:proofErr w:type="spellStart"/>
            <w:r w:rsidRPr="000F09B2">
              <w:rPr>
                <w:rStyle w:val="Accentuation"/>
                <w:rFonts w:ascii="Bookman Old Style" w:hAnsi="Bookman Old Style"/>
                <w:i w:val="0"/>
                <w:iCs w:val="0"/>
              </w:rPr>
              <w:t>trafiquants</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arrêtés</w:t>
            </w:r>
            <w:proofErr w:type="spellEnd"/>
          </w:p>
        </w:tc>
        <w:tc>
          <w:tcPr>
            <w:tcW w:w="4216" w:type="dxa"/>
          </w:tcPr>
          <w:p w:rsidR="00157EE2" w:rsidRPr="000F09B2" w:rsidRDefault="00F82FD0" w:rsidP="00982E0D">
            <w:pPr>
              <w:jc w:val="center"/>
              <w:rPr>
                <w:rStyle w:val="Accentuation"/>
                <w:rFonts w:ascii="Bookman Old Style" w:hAnsi="Bookman Old Style"/>
                <w:i w:val="0"/>
                <w:iCs w:val="0"/>
              </w:rPr>
            </w:pPr>
            <w:r w:rsidRPr="000F09B2">
              <w:rPr>
                <w:rStyle w:val="Accentuation"/>
                <w:rFonts w:ascii="Bookman Old Style" w:hAnsi="Bookman Old Style"/>
                <w:i w:val="0"/>
                <w:iCs w:val="0"/>
              </w:rPr>
              <w:t>6</w:t>
            </w:r>
          </w:p>
        </w:tc>
      </w:tr>
    </w:tbl>
    <w:p w:rsidR="00D06998" w:rsidRPr="000F09B2" w:rsidRDefault="00F82FD0" w:rsidP="00D06998">
      <w:pPr>
        <w:spacing w:before="240" w:line="276" w:lineRule="auto"/>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Le projet a réalisé quatre</w:t>
      </w:r>
      <w:r w:rsidR="006C46D1" w:rsidRPr="000F09B2">
        <w:rPr>
          <w:rStyle w:val="Accentuation"/>
          <w:rFonts w:ascii="Bookman Old Style" w:hAnsi="Bookman Old Style"/>
          <w:i w:val="0"/>
          <w:iCs w:val="0"/>
          <w:lang w:val="fr-BE"/>
        </w:rPr>
        <w:t xml:space="preserve"> opération</w:t>
      </w:r>
      <w:r w:rsidRPr="000F09B2">
        <w:rPr>
          <w:rStyle w:val="Accentuation"/>
          <w:rFonts w:ascii="Bookman Old Style" w:hAnsi="Bookman Old Style"/>
          <w:i w:val="0"/>
          <w:iCs w:val="0"/>
          <w:lang w:val="fr-BE"/>
        </w:rPr>
        <w:t>s</w:t>
      </w:r>
      <w:r w:rsidR="00D06998" w:rsidRPr="000F09B2">
        <w:rPr>
          <w:rStyle w:val="Accentuation"/>
          <w:rFonts w:ascii="Bookman Old Style" w:hAnsi="Bookman Old Style"/>
          <w:i w:val="0"/>
          <w:iCs w:val="0"/>
          <w:lang w:val="fr-BE"/>
        </w:rPr>
        <w:t xml:space="preserve"> et contribué à</w:t>
      </w:r>
      <w:r w:rsidR="00EC26B9" w:rsidRPr="000F09B2">
        <w:rPr>
          <w:rStyle w:val="Accentuation"/>
          <w:rFonts w:ascii="Bookman Old Style" w:hAnsi="Bookman Old Style"/>
          <w:i w:val="0"/>
          <w:iCs w:val="0"/>
          <w:lang w:val="fr-BE"/>
        </w:rPr>
        <w:t xml:space="preserve"> la procédure de trois</w:t>
      </w:r>
      <w:r w:rsidR="00D06998" w:rsidRPr="000F09B2">
        <w:rPr>
          <w:rStyle w:val="Accentuation"/>
          <w:rFonts w:ascii="Bookman Old Style" w:hAnsi="Bookman Old Style"/>
          <w:i w:val="0"/>
          <w:iCs w:val="0"/>
          <w:lang w:val="fr-BE"/>
        </w:rPr>
        <w:t xml:space="preserve"> trafiquants au cours de ce </w:t>
      </w:r>
      <w:r w:rsidR="00847757" w:rsidRPr="000F09B2">
        <w:rPr>
          <w:rStyle w:val="Accentuation"/>
          <w:rFonts w:ascii="Bookman Old Style" w:hAnsi="Bookman Old Style"/>
          <w:i w:val="0"/>
          <w:iCs w:val="0"/>
          <w:lang w:val="fr-BE"/>
        </w:rPr>
        <w:t>mois:</w:t>
      </w:r>
    </w:p>
    <w:p w:rsidR="00096CE8" w:rsidRPr="000F09B2" w:rsidRDefault="00096CE8" w:rsidP="00D06998">
      <w:pPr>
        <w:spacing w:before="240" w:line="276" w:lineRule="auto"/>
        <w:jc w:val="both"/>
        <w:rPr>
          <w:rStyle w:val="Accentuation"/>
          <w:rFonts w:ascii="Bookman Old Style" w:hAnsi="Bookman Old Style"/>
          <w:i w:val="0"/>
          <w:iCs w:val="0"/>
          <w:lang w:val="fr-BE"/>
        </w:rPr>
      </w:pPr>
    </w:p>
    <w:p w:rsidR="00991061" w:rsidRPr="000F09B2" w:rsidRDefault="00F7159E" w:rsidP="00991061">
      <w:pPr>
        <w:pStyle w:val="NormalWeb"/>
        <w:numPr>
          <w:ilvl w:val="0"/>
          <w:numId w:val="11"/>
        </w:numPr>
        <w:spacing w:before="0" w:beforeAutospacing="0" w:after="0" w:afterAutospacing="0"/>
        <w:jc w:val="both"/>
        <w:rPr>
          <w:rStyle w:val="Accentuation"/>
          <w:rFonts w:ascii="Bookman Old Style" w:hAnsi="Bookman Old Style"/>
          <w:i w:val="0"/>
          <w:iCs w:val="0"/>
        </w:rPr>
      </w:pPr>
      <w:r w:rsidRPr="000F09B2">
        <w:rPr>
          <w:rStyle w:val="Accentuation"/>
          <w:rFonts w:ascii="Bookman Old Style" w:hAnsi="Bookman Old Style"/>
          <w:b/>
          <w:i w:val="0"/>
          <w:iCs w:val="0"/>
        </w:rPr>
        <w:t xml:space="preserve">Le </w:t>
      </w:r>
      <w:r w:rsidR="00991061" w:rsidRPr="000F09B2">
        <w:rPr>
          <w:rStyle w:val="Accentuation"/>
          <w:rFonts w:ascii="Bookman Old Style" w:hAnsi="Bookman Old Style"/>
          <w:b/>
          <w:i w:val="0"/>
          <w:iCs w:val="0"/>
        </w:rPr>
        <w:t>8/04/2019</w:t>
      </w:r>
      <w:r w:rsidR="00991061" w:rsidRPr="000F09B2">
        <w:rPr>
          <w:rStyle w:val="Accentuation"/>
          <w:rFonts w:ascii="Bookman Old Style" w:hAnsi="Bookman Old Style"/>
          <w:i w:val="0"/>
          <w:iCs w:val="0"/>
        </w:rPr>
        <w:t xml:space="preserve">, il y a eu l'arrestation des nommés OBAME MFOUA et MEFE BE Roland, tous deux de nationalité gabonaise, pour détention, transport et commercialisation de deux (2) peaux de panthère puis suivi de la procédure. Cette arrestation a été effectuée grâce aux informations des enquêteurs internes ayant alerté une transaction de vente de peaux de panthère détenues par le nommé OBAME MFOUA après plusieurs mois d'enquêtes sur les cibles. Une équipe mixte composée d'agents de la Brigade de Recherches et des Investigations (BRI) et ceux des eaux et forêts assistée de Conservation Justice s’étant rendue sur les lieux indiqués mettra la main sur le nommé OBAME MFOUA Roland en possession des deux peaux de panthère qu'il avait lui-même transporté dans un sac pour l'hôtel.  Interrogé à chaud, il citera le nommé MEFE BE Rolland, comme propriétaire. Ce dernier sera par la suite arrêté dans la ville d’Oyem, province du Woleu-Ntem, par la police judiciaire locale qui le mettra à la disposition d’une équipe d’agents de la BRI et des eaux et forêts de la direction de </w:t>
      </w:r>
      <w:proofErr w:type="spellStart"/>
      <w:r w:rsidR="00991061" w:rsidRPr="000F09B2">
        <w:rPr>
          <w:rStyle w:val="Accentuation"/>
          <w:rFonts w:ascii="Bookman Old Style" w:hAnsi="Bookman Old Style"/>
          <w:i w:val="0"/>
          <w:iCs w:val="0"/>
        </w:rPr>
        <w:t>lute</w:t>
      </w:r>
      <w:proofErr w:type="spellEnd"/>
      <w:r w:rsidR="00991061" w:rsidRPr="000F09B2">
        <w:rPr>
          <w:rStyle w:val="Accentuation"/>
          <w:rFonts w:ascii="Bookman Old Style" w:hAnsi="Bookman Old Style"/>
          <w:i w:val="0"/>
          <w:iCs w:val="0"/>
        </w:rPr>
        <w:t xml:space="preserve"> anti-braconnage appuyés de Conservation Justice s’étant rendue à Oyem suite au soit transmis du procureur de Libreville. Les mis en cause </w:t>
      </w:r>
      <w:proofErr w:type="spellStart"/>
      <w:r w:rsidR="00991061" w:rsidRPr="000F09B2">
        <w:rPr>
          <w:rStyle w:val="Accentuation"/>
          <w:rFonts w:ascii="Bookman Old Style" w:hAnsi="Bookman Old Style"/>
          <w:i w:val="0"/>
          <w:iCs w:val="0"/>
        </w:rPr>
        <w:t>déferrés</w:t>
      </w:r>
      <w:proofErr w:type="spellEnd"/>
      <w:r w:rsidR="00991061" w:rsidRPr="000F09B2">
        <w:rPr>
          <w:rStyle w:val="Accentuation"/>
          <w:rFonts w:ascii="Bookman Old Style" w:hAnsi="Bookman Old Style"/>
          <w:i w:val="0"/>
          <w:iCs w:val="0"/>
        </w:rPr>
        <w:t xml:space="preserve"> devant le procureur du tribunal de première instance de Libreville ont donc été placés sous mandat de dépôt en attendant leur jugement. </w:t>
      </w:r>
    </w:p>
    <w:p w:rsidR="00991061" w:rsidRPr="000F09B2" w:rsidRDefault="00991061" w:rsidP="00991061">
      <w:pPr>
        <w:pStyle w:val="NormalWeb"/>
        <w:spacing w:before="0" w:beforeAutospacing="0" w:after="0" w:afterAutospacing="0"/>
        <w:ind w:left="720"/>
        <w:jc w:val="both"/>
        <w:rPr>
          <w:rStyle w:val="Accentuation"/>
          <w:rFonts w:ascii="Bookman Old Style" w:hAnsi="Bookman Old Style"/>
          <w:i w:val="0"/>
          <w:iCs w:val="0"/>
        </w:rPr>
      </w:pPr>
    </w:p>
    <w:p w:rsidR="00991061" w:rsidRPr="000F09B2" w:rsidRDefault="00991061" w:rsidP="00991061">
      <w:pPr>
        <w:pStyle w:val="Paragraphedeliste"/>
        <w:jc w:val="both"/>
        <w:rPr>
          <w:rStyle w:val="Accentuation"/>
          <w:rFonts w:ascii="Bookman Old Style" w:hAnsi="Bookman Old Style"/>
          <w:i w:val="0"/>
          <w:iCs w:val="0"/>
          <w:lang w:val="fr-BE" w:eastAsia="fr-BE"/>
        </w:rPr>
      </w:pPr>
    </w:p>
    <w:p w:rsidR="00F82FD0" w:rsidRPr="000F09B2" w:rsidRDefault="00F82FD0" w:rsidP="00F82FD0">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 </w:t>
      </w:r>
      <w:r w:rsidR="00F7159E" w:rsidRPr="000F09B2">
        <w:rPr>
          <w:rStyle w:val="Accentuation"/>
          <w:rFonts w:ascii="Bookman Old Style" w:hAnsi="Bookman Old Style"/>
          <w:b/>
          <w:i w:val="0"/>
          <w:iCs w:val="0"/>
          <w:lang w:val="fr-BE"/>
        </w:rPr>
        <w:t xml:space="preserve">Le </w:t>
      </w:r>
      <w:r w:rsidRPr="000F09B2">
        <w:rPr>
          <w:rStyle w:val="Accentuation"/>
          <w:rFonts w:ascii="Bookman Old Style" w:hAnsi="Bookman Old Style"/>
          <w:b/>
          <w:i w:val="0"/>
          <w:iCs w:val="0"/>
          <w:lang w:val="fr-BE"/>
        </w:rPr>
        <w:t>09/04/2019</w:t>
      </w:r>
      <w:r w:rsidRPr="000F09B2">
        <w:rPr>
          <w:rStyle w:val="Accentuation"/>
          <w:rFonts w:ascii="Bookman Old Style" w:hAnsi="Bookman Old Style"/>
          <w:i w:val="0"/>
          <w:iCs w:val="0"/>
          <w:lang w:val="fr-BE"/>
        </w:rPr>
        <w:t>, arrestation du nommé OLLAME ONDO François</w:t>
      </w:r>
      <w:r w:rsidR="00D27A16" w:rsidRPr="000F09B2">
        <w:rPr>
          <w:rStyle w:val="Accentuation"/>
          <w:rFonts w:ascii="Bookman Old Style" w:hAnsi="Bookman Old Style"/>
          <w:i w:val="0"/>
          <w:iCs w:val="0"/>
          <w:lang w:val="fr-BE"/>
        </w:rPr>
        <w:t>, gabonais de nationalité</w:t>
      </w:r>
      <w:r w:rsidRPr="000F09B2">
        <w:rPr>
          <w:rStyle w:val="Accentuation"/>
          <w:rFonts w:ascii="Bookman Old Style" w:hAnsi="Bookman Old Style"/>
          <w:i w:val="0"/>
          <w:iCs w:val="0"/>
          <w:lang w:val="fr-BE"/>
        </w:rPr>
        <w:t xml:space="preserve"> pour détention, transport et commercialisation de quatre (4) pointes d’ivoire puis suivi de la procédure.</w:t>
      </w:r>
      <w:r w:rsidR="00F170EE" w:rsidRPr="000F09B2">
        <w:rPr>
          <w:rStyle w:val="Accentuation"/>
          <w:rFonts w:ascii="Bookman Old Style" w:hAnsi="Bookman Old Style"/>
          <w:i w:val="0"/>
          <w:iCs w:val="0"/>
          <w:lang w:val="fr-BE"/>
        </w:rPr>
        <w:t xml:space="preserve"> Cette arrestation a été effectuée </w:t>
      </w:r>
      <w:proofErr w:type="spellStart"/>
      <w:r w:rsidR="00F170EE" w:rsidRPr="000F09B2">
        <w:rPr>
          <w:rStyle w:val="Accentuation"/>
          <w:rFonts w:ascii="Bookman Old Style" w:hAnsi="Bookman Old Style"/>
          <w:i w:val="0"/>
          <w:iCs w:val="0"/>
          <w:lang w:val="fr-BE"/>
        </w:rPr>
        <w:t>grace</w:t>
      </w:r>
      <w:proofErr w:type="spellEnd"/>
      <w:r w:rsidR="00F170EE" w:rsidRPr="000F09B2">
        <w:rPr>
          <w:rStyle w:val="Accentuation"/>
          <w:rFonts w:ascii="Bookman Old Style" w:hAnsi="Bookman Old Style"/>
          <w:i w:val="0"/>
          <w:iCs w:val="0"/>
          <w:lang w:val="fr-BE"/>
        </w:rPr>
        <w:t xml:space="preserve"> aux informations toujours des enquêteurs internes ayant signalé une transaction de vente de pointes d’ivoire d’éléphant par le nommé OLLAME ONDO</w:t>
      </w:r>
      <w:r w:rsidR="003E20BE" w:rsidRPr="000F09B2">
        <w:rPr>
          <w:rStyle w:val="Accentuation"/>
          <w:rFonts w:ascii="Bookman Old Style" w:hAnsi="Bookman Old Style"/>
          <w:i w:val="0"/>
          <w:iCs w:val="0"/>
          <w:lang w:val="fr-BE"/>
        </w:rPr>
        <w:t xml:space="preserve"> lui Aussi de nationalité gabonaise</w:t>
      </w:r>
      <w:r w:rsidR="00F170EE" w:rsidRPr="000F09B2">
        <w:rPr>
          <w:rStyle w:val="Accentuation"/>
          <w:rFonts w:ascii="Bookman Old Style" w:hAnsi="Bookman Old Style"/>
          <w:i w:val="0"/>
          <w:iCs w:val="0"/>
          <w:lang w:val="fr-BE"/>
        </w:rPr>
        <w:t xml:space="preserve">. La même équipe mixte s’étant rendue sur les lieux, Brigade de Recherches et des </w:t>
      </w:r>
      <w:proofErr w:type="spellStart"/>
      <w:r w:rsidR="00F170EE" w:rsidRPr="000F09B2">
        <w:rPr>
          <w:rStyle w:val="Accentuation"/>
          <w:rFonts w:ascii="Bookman Old Style" w:hAnsi="Bookman Old Style"/>
          <w:i w:val="0"/>
          <w:iCs w:val="0"/>
          <w:lang w:val="fr-BE"/>
        </w:rPr>
        <w:t>Investions</w:t>
      </w:r>
      <w:proofErr w:type="spellEnd"/>
      <w:r w:rsidR="00F170EE" w:rsidRPr="000F09B2">
        <w:rPr>
          <w:rStyle w:val="Accentuation"/>
          <w:rFonts w:ascii="Bookman Old Style" w:hAnsi="Bookman Old Style"/>
          <w:i w:val="0"/>
          <w:iCs w:val="0"/>
          <w:lang w:val="fr-BE"/>
        </w:rPr>
        <w:t xml:space="preserve"> (BRI) et les agents des eaux et forêts assistée de Conservation Justice. L’équipe mettra la main sur O</w:t>
      </w:r>
      <w:r w:rsidR="003C5660" w:rsidRPr="000F09B2">
        <w:rPr>
          <w:rStyle w:val="Accentuation"/>
          <w:rFonts w:ascii="Bookman Old Style" w:hAnsi="Bookman Old Style"/>
          <w:i w:val="0"/>
          <w:iCs w:val="0"/>
          <w:lang w:val="fr-BE"/>
        </w:rPr>
        <w:t>LLAME ONDO</w:t>
      </w:r>
      <w:r w:rsidR="00F170EE" w:rsidRPr="000F09B2">
        <w:rPr>
          <w:rStyle w:val="Accentuation"/>
          <w:rFonts w:ascii="Bookman Old Style" w:hAnsi="Bookman Old Style"/>
          <w:i w:val="0"/>
          <w:iCs w:val="0"/>
          <w:lang w:val="fr-BE"/>
        </w:rPr>
        <w:t xml:space="preserve"> au moment où il s’apprêtait dans une </w:t>
      </w:r>
      <w:r w:rsidR="00D84A23" w:rsidRPr="000F09B2">
        <w:rPr>
          <w:rStyle w:val="Accentuation"/>
          <w:rFonts w:ascii="Bookman Old Style" w:hAnsi="Bookman Old Style"/>
          <w:i w:val="0"/>
          <w:iCs w:val="0"/>
          <w:lang w:val="fr-BE"/>
        </w:rPr>
        <w:t>chambre</w:t>
      </w:r>
      <w:r w:rsidR="00F170EE" w:rsidRPr="000F09B2">
        <w:rPr>
          <w:rStyle w:val="Accentuation"/>
          <w:rFonts w:ascii="Bookman Old Style" w:hAnsi="Bookman Old Style"/>
          <w:i w:val="0"/>
          <w:iCs w:val="0"/>
          <w:lang w:val="fr-BE"/>
        </w:rPr>
        <w:t xml:space="preserve"> d’hôtel à recevoir l’argent de la transaction.</w:t>
      </w:r>
    </w:p>
    <w:p w:rsidR="00F82FD0" w:rsidRPr="000F09B2" w:rsidRDefault="00F82FD0" w:rsidP="00F82FD0">
      <w:pPr>
        <w:jc w:val="both"/>
        <w:rPr>
          <w:rStyle w:val="Accentuation"/>
          <w:rFonts w:ascii="Bookman Old Style" w:hAnsi="Bookman Old Style"/>
          <w:i w:val="0"/>
          <w:iCs w:val="0"/>
          <w:lang w:val="fr-BE"/>
        </w:rPr>
      </w:pPr>
    </w:p>
    <w:p w:rsidR="00DE2244" w:rsidRPr="000F09B2" w:rsidRDefault="00DE2244" w:rsidP="00F82FD0">
      <w:pPr>
        <w:jc w:val="both"/>
        <w:rPr>
          <w:rStyle w:val="Accentuation"/>
          <w:rFonts w:ascii="Bookman Old Style" w:hAnsi="Bookman Old Style"/>
          <w:i w:val="0"/>
          <w:iCs w:val="0"/>
          <w:lang w:val="fr-BE"/>
        </w:rPr>
      </w:pPr>
    </w:p>
    <w:p w:rsidR="00F82FD0" w:rsidRPr="000F09B2" w:rsidRDefault="00F82FD0" w:rsidP="000F09B2">
      <w:pPr>
        <w:pStyle w:val="Paragraphedeliste"/>
        <w:numPr>
          <w:ilvl w:val="0"/>
          <w:numId w:val="11"/>
        </w:numPr>
        <w:jc w:val="both"/>
        <w:rPr>
          <w:rStyle w:val="Accentuation"/>
          <w:rFonts w:ascii="Bookman Old Style" w:hAnsi="Bookman Old Style"/>
          <w:i w:val="0"/>
          <w:iCs w:val="0"/>
          <w:lang w:val="fr-BE"/>
        </w:rPr>
      </w:pPr>
      <w:r w:rsidRPr="000F09B2">
        <w:rPr>
          <w:rStyle w:val="Accentuation"/>
          <w:rFonts w:ascii="Bookman Old Style" w:hAnsi="Bookman Old Style"/>
          <w:b/>
          <w:bCs/>
          <w:i w:val="0"/>
          <w:iCs w:val="0"/>
          <w:lang w:val="fr-BE"/>
        </w:rPr>
        <w:lastRenderedPageBreak/>
        <w:t>Le 13/04/2019</w:t>
      </w:r>
      <w:r w:rsidRPr="000F09B2">
        <w:rPr>
          <w:rStyle w:val="Accentuation"/>
          <w:rFonts w:ascii="Bookman Old Style" w:hAnsi="Bookman Old Style"/>
          <w:i w:val="0"/>
          <w:iCs w:val="0"/>
          <w:lang w:val="fr-BE"/>
        </w:rPr>
        <w:t xml:space="preserve">, arrestation d’un trafiquant d’ivoire, le nommé BIAKEU KETCHANKUE Fabrice en flagrant délit de détention, transport et commercialisation de seize (16) pointes d’ivoire d’une masse de 78kg environ. </w:t>
      </w:r>
      <w:r w:rsidR="000655EA" w:rsidRPr="000F09B2">
        <w:rPr>
          <w:rStyle w:val="Accentuation"/>
          <w:rFonts w:ascii="Bookman Old Style" w:hAnsi="Bookman Old Style"/>
          <w:i w:val="0"/>
          <w:iCs w:val="0"/>
          <w:lang w:val="fr-BE"/>
        </w:rPr>
        <w:t xml:space="preserve">Cette arrestation a été effectuée </w:t>
      </w:r>
      <w:proofErr w:type="spellStart"/>
      <w:r w:rsidR="000655EA" w:rsidRPr="000F09B2">
        <w:rPr>
          <w:rStyle w:val="Accentuation"/>
          <w:rFonts w:ascii="Bookman Old Style" w:hAnsi="Bookman Old Style"/>
          <w:i w:val="0"/>
          <w:iCs w:val="0"/>
          <w:lang w:val="fr-BE"/>
        </w:rPr>
        <w:t>grace</w:t>
      </w:r>
      <w:proofErr w:type="spellEnd"/>
      <w:r w:rsidR="000655EA" w:rsidRPr="000F09B2">
        <w:rPr>
          <w:rStyle w:val="Accentuation"/>
          <w:rFonts w:ascii="Bookman Old Style" w:hAnsi="Bookman Old Style"/>
          <w:i w:val="0"/>
          <w:iCs w:val="0"/>
          <w:lang w:val="fr-BE"/>
        </w:rPr>
        <w:t xml:space="preserve"> aux informations des enquêteurs internes ayant signalé une transaction de vente de pointes d’ivoire d’éléphant détenues par le nommé BIAKEU KETCHANKUE. Une équipe mixte s’étant rendue sur les lieux, la police judiciaire locale de la ville de Tchibanga et les agents des eaux et forêts de la direction provincial des eaux et forêts de la Nyanga assistés de Conservation Justice. L’équipe mettra la main sur BIAKEU KETCHANKUE au moment où il s’apprêtait dans une chambre d’hôtel à recevoir l’argent de la transaction. </w:t>
      </w:r>
      <w:r w:rsidR="003E20BE" w:rsidRPr="000F09B2">
        <w:rPr>
          <w:rStyle w:val="Accentuation"/>
          <w:rFonts w:ascii="Bookman Old Style" w:hAnsi="Bookman Old Style"/>
          <w:i w:val="0"/>
          <w:iCs w:val="0"/>
          <w:lang w:val="fr-BE"/>
        </w:rPr>
        <w:t>Ce trafiquant de nationalité camerounaise était en possession d’une fausse carte d’</w:t>
      </w:r>
      <w:proofErr w:type="spellStart"/>
      <w:r w:rsidR="003E20BE" w:rsidRPr="000F09B2">
        <w:rPr>
          <w:rStyle w:val="Accentuation"/>
          <w:rFonts w:ascii="Bookman Old Style" w:hAnsi="Bookman Old Style"/>
          <w:i w:val="0"/>
          <w:iCs w:val="0"/>
          <w:lang w:val="fr-BE"/>
        </w:rPr>
        <w:t>identé</w:t>
      </w:r>
      <w:proofErr w:type="spellEnd"/>
      <w:r w:rsidR="003E20BE" w:rsidRPr="000F09B2">
        <w:rPr>
          <w:rStyle w:val="Accentuation"/>
          <w:rFonts w:ascii="Bookman Old Style" w:hAnsi="Bookman Old Style"/>
          <w:i w:val="0"/>
          <w:iCs w:val="0"/>
          <w:lang w:val="fr-BE"/>
        </w:rPr>
        <w:t xml:space="preserve"> gabonaise. </w:t>
      </w:r>
      <w:r w:rsidR="007F0C80" w:rsidRPr="000F09B2">
        <w:rPr>
          <w:rStyle w:val="Accentuation"/>
          <w:rFonts w:ascii="Bookman Old Style" w:hAnsi="Bookman Old Style"/>
          <w:i w:val="0"/>
          <w:iCs w:val="0"/>
          <w:lang w:val="fr-BE"/>
        </w:rPr>
        <w:t>C’est d’ailleurs ce qui explique qu’à</w:t>
      </w:r>
      <w:r w:rsidR="000655EA" w:rsidRPr="000F09B2">
        <w:rPr>
          <w:rStyle w:val="Accentuation"/>
          <w:rFonts w:ascii="Bookman Old Style" w:hAnsi="Bookman Old Style"/>
          <w:i w:val="0"/>
          <w:iCs w:val="0"/>
          <w:lang w:val="fr-BE"/>
        </w:rPr>
        <w:t xml:space="preserve"> l’issu</w:t>
      </w:r>
      <w:r w:rsidR="003E20BE" w:rsidRPr="000F09B2">
        <w:rPr>
          <w:rStyle w:val="Accentuation"/>
          <w:rFonts w:ascii="Bookman Old Style" w:hAnsi="Bookman Old Style"/>
          <w:i w:val="0"/>
          <w:iCs w:val="0"/>
          <w:lang w:val="fr-BE"/>
        </w:rPr>
        <w:t>e</w:t>
      </w:r>
      <w:r w:rsidR="000655EA" w:rsidRPr="000F09B2">
        <w:rPr>
          <w:rStyle w:val="Accentuation"/>
          <w:rFonts w:ascii="Bookman Old Style" w:hAnsi="Bookman Old Style"/>
          <w:i w:val="0"/>
          <w:iCs w:val="0"/>
          <w:lang w:val="fr-BE"/>
        </w:rPr>
        <w:t xml:space="preserve"> de son déferrement, l</w:t>
      </w:r>
      <w:r w:rsidR="00F01C00" w:rsidRPr="000F09B2">
        <w:rPr>
          <w:rStyle w:val="Accentuation"/>
          <w:rFonts w:ascii="Bookman Old Style" w:hAnsi="Bookman Old Style"/>
          <w:i w:val="0"/>
          <w:iCs w:val="0"/>
          <w:lang w:val="fr-BE"/>
        </w:rPr>
        <w:t>e Procureur chargé du dossier va ouv</w:t>
      </w:r>
      <w:r w:rsidRPr="000F09B2">
        <w:rPr>
          <w:rStyle w:val="Accentuation"/>
          <w:rFonts w:ascii="Bookman Old Style" w:hAnsi="Bookman Old Style"/>
          <w:i w:val="0"/>
          <w:iCs w:val="0"/>
          <w:lang w:val="fr-BE"/>
        </w:rPr>
        <w:t>r</w:t>
      </w:r>
      <w:r w:rsidR="00F01C00" w:rsidRPr="000F09B2">
        <w:rPr>
          <w:rStyle w:val="Accentuation"/>
          <w:rFonts w:ascii="Bookman Old Style" w:hAnsi="Bookman Old Style"/>
          <w:i w:val="0"/>
          <w:iCs w:val="0"/>
          <w:lang w:val="fr-BE"/>
        </w:rPr>
        <w:t xml:space="preserve">ir </w:t>
      </w:r>
      <w:r w:rsidRPr="000F09B2">
        <w:rPr>
          <w:rStyle w:val="Accentuation"/>
          <w:rFonts w:ascii="Bookman Old Style" w:hAnsi="Bookman Old Style"/>
          <w:i w:val="0"/>
          <w:iCs w:val="0"/>
          <w:lang w:val="fr-BE"/>
        </w:rPr>
        <w:t>une instruction</w:t>
      </w:r>
      <w:r w:rsidR="00197BF6" w:rsidRPr="000F09B2">
        <w:rPr>
          <w:rStyle w:val="Accentuation"/>
          <w:rFonts w:ascii="Bookman Old Style" w:hAnsi="Bookman Old Style"/>
          <w:i w:val="0"/>
          <w:iCs w:val="0"/>
          <w:lang w:val="fr-BE"/>
        </w:rPr>
        <w:t xml:space="preserve"> aux fins, non seulement de clarifier sur sa détention de la carte nationale mais </w:t>
      </w:r>
      <w:r w:rsidR="003D4542" w:rsidRPr="000F09B2">
        <w:rPr>
          <w:rStyle w:val="Accentuation"/>
          <w:rFonts w:ascii="Bookman Old Style" w:hAnsi="Bookman Old Style"/>
          <w:i w:val="0"/>
          <w:iCs w:val="0"/>
          <w:lang w:val="fr-BE"/>
        </w:rPr>
        <w:t xml:space="preserve">aussi </w:t>
      </w:r>
      <w:r w:rsidR="00197BF6" w:rsidRPr="000F09B2">
        <w:rPr>
          <w:rStyle w:val="Accentuation"/>
          <w:rFonts w:ascii="Bookman Old Style" w:hAnsi="Bookman Old Style"/>
          <w:i w:val="0"/>
          <w:iCs w:val="0"/>
          <w:lang w:val="fr-BE"/>
        </w:rPr>
        <w:t>situation</w:t>
      </w:r>
      <w:r w:rsidR="003D4542" w:rsidRPr="000F09B2">
        <w:rPr>
          <w:rStyle w:val="Accentuation"/>
          <w:rFonts w:ascii="Bookman Old Style" w:hAnsi="Bookman Old Style"/>
          <w:i w:val="0"/>
          <w:iCs w:val="0"/>
          <w:lang w:val="fr-BE"/>
        </w:rPr>
        <w:t xml:space="preserve"> pour interpeller son complice en fuite à ce jour</w:t>
      </w:r>
      <w:r w:rsidRPr="000F09B2">
        <w:rPr>
          <w:rStyle w:val="Accentuation"/>
          <w:rFonts w:ascii="Bookman Old Style" w:hAnsi="Bookman Old Style"/>
          <w:i w:val="0"/>
          <w:iCs w:val="0"/>
          <w:lang w:val="fr-BE"/>
        </w:rPr>
        <w:t>. L’indélicat a été placé sous mandat de dépôt à la Prison de Tchibanga</w:t>
      </w:r>
      <w:r w:rsidR="00EB7EBF" w:rsidRPr="000F09B2">
        <w:rPr>
          <w:rStyle w:val="Accentuation"/>
          <w:rFonts w:ascii="Bookman Old Style" w:hAnsi="Bookman Old Style"/>
          <w:i w:val="0"/>
          <w:iCs w:val="0"/>
          <w:lang w:val="fr-BE"/>
        </w:rPr>
        <w:t xml:space="preserve"> en attendant l’issu</w:t>
      </w:r>
      <w:r w:rsidR="003D4542" w:rsidRPr="000F09B2">
        <w:rPr>
          <w:rStyle w:val="Accentuation"/>
          <w:rFonts w:ascii="Bookman Old Style" w:hAnsi="Bookman Old Style"/>
          <w:i w:val="0"/>
          <w:iCs w:val="0"/>
          <w:lang w:val="fr-BE"/>
        </w:rPr>
        <w:t>e</w:t>
      </w:r>
      <w:r w:rsidR="00EB7EBF" w:rsidRPr="000F09B2">
        <w:rPr>
          <w:rStyle w:val="Accentuation"/>
          <w:rFonts w:ascii="Bookman Old Style" w:hAnsi="Bookman Old Style"/>
          <w:i w:val="0"/>
          <w:iCs w:val="0"/>
          <w:lang w:val="fr-BE"/>
        </w:rPr>
        <w:t xml:space="preserve"> des </w:t>
      </w:r>
      <w:proofErr w:type="spellStart"/>
      <w:r w:rsidR="00EB7EBF" w:rsidRPr="000F09B2">
        <w:rPr>
          <w:rStyle w:val="Accentuation"/>
          <w:rFonts w:ascii="Bookman Old Style" w:hAnsi="Bookman Old Style"/>
          <w:i w:val="0"/>
          <w:iCs w:val="0"/>
          <w:lang w:val="fr-BE"/>
        </w:rPr>
        <w:t>anquêtes</w:t>
      </w:r>
      <w:proofErr w:type="spellEnd"/>
      <w:r w:rsidR="00EB7EBF" w:rsidRPr="000F09B2">
        <w:rPr>
          <w:rStyle w:val="Accentuation"/>
          <w:rFonts w:ascii="Bookman Old Style" w:hAnsi="Bookman Old Style"/>
          <w:i w:val="0"/>
          <w:iCs w:val="0"/>
          <w:lang w:val="fr-BE"/>
        </w:rPr>
        <w:t xml:space="preserve"> du juge instructeur</w:t>
      </w:r>
      <w:r w:rsidRPr="000F09B2">
        <w:rPr>
          <w:rStyle w:val="Accentuation"/>
          <w:rFonts w:ascii="Bookman Old Style" w:hAnsi="Bookman Old Style"/>
          <w:i w:val="0"/>
          <w:iCs w:val="0"/>
          <w:lang w:val="fr-BE"/>
        </w:rPr>
        <w:t xml:space="preserve">. </w:t>
      </w:r>
    </w:p>
    <w:p w:rsidR="00EB7EBF" w:rsidRPr="000F09B2" w:rsidRDefault="00EB7EBF" w:rsidP="00EB7EBF">
      <w:pPr>
        <w:spacing w:line="360" w:lineRule="auto"/>
        <w:jc w:val="both"/>
        <w:rPr>
          <w:rStyle w:val="Accentuation"/>
          <w:rFonts w:ascii="Bookman Old Style" w:hAnsi="Bookman Old Style"/>
          <w:i w:val="0"/>
          <w:iCs w:val="0"/>
          <w:lang w:val="fr-BE"/>
        </w:rPr>
      </w:pPr>
    </w:p>
    <w:p w:rsidR="0022746C" w:rsidRPr="000F09B2" w:rsidRDefault="00F7159E" w:rsidP="003B4619">
      <w:pPr>
        <w:pStyle w:val="NormalWeb"/>
        <w:numPr>
          <w:ilvl w:val="0"/>
          <w:numId w:val="11"/>
        </w:numPr>
        <w:spacing w:before="0" w:beforeAutospacing="0" w:after="0" w:afterAutospacing="0"/>
        <w:jc w:val="both"/>
        <w:rPr>
          <w:rStyle w:val="Accentuation"/>
          <w:rFonts w:ascii="Bookman Old Style" w:hAnsi="Bookman Old Style"/>
          <w:i w:val="0"/>
          <w:iCs w:val="0"/>
        </w:rPr>
      </w:pPr>
      <w:r w:rsidRPr="000F09B2">
        <w:rPr>
          <w:rStyle w:val="Accentuation"/>
          <w:rFonts w:ascii="Bookman Old Style" w:hAnsi="Bookman Old Style"/>
          <w:b/>
          <w:i w:val="0"/>
          <w:iCs w:val="0"/>
        </w:rPr>
        <w:t xml:space="preserve">Le </w:t>
      </w:r>
      <w:r w:rsidR="00991061" w:rsidRPr="000F09B2">
        <w:rPr>
          <w:rStyle w:val="Accentuation"/>
          <w:rFonts w:ascii="Bookman Old Style" w:hAnsi="Bookman Old Style"/>
          <w:b/>
          <w:i w:val="0"/>
          <w:iCs w:val="0"/>
        </w:rPr>
        <w:t>08/04/2019</w:t>
      </w:r>
      <w:r w:rsidR="00991061" w:rsidRPr="000F09B2">
        <w:rPr>
          <w:rStyle w:val="Accentuation"/>
          <w:rFonts w:ascii="Bookman Old Style" w:hAnsi="Bookman Old Style"/>
          <w:i w:val="0"/>
          <w:iCs w:val="0"/>
        </w:rPr>
        <w:t xml:space="preserve">, arrestation des nommés GANDZA </w:t>
      </w:r>
      <w:proofErr w:type="spellStart"/>
      <w:r w:rsidR="00991061" w:rsidRPr="000F09B2">
        <w:rPr>
          <w:rStyle w:val="Accentuation"/>
          <w:rFonts w:ascii="Bookman Old Style" w:hAnsi="Bookman Old Style"/>
          <w:i w:val="0"/>
          <w:iCs w:val="0"/>
        </w:rPr>
        <w:t>GANDZA</w:t>
      </w:r>
      <w:proofErr w:type="spellEnd"/>
      <w:r w:rsidR="00991061" w:rsidRPr="000F09B2">
        <w:rPr>
          <w:rStyle w:val="Accentuation"/>
          <w:rFonts w:ascii="Bookman Old Style" w:hAnsi="Bookman Old Style"/>
          <w:i w:val="0"/>
          <w:iCs w:val="0"/>
        </w:rPr>
        <w:t xml:space="preserve"> Steeve Pepito et BONDO Charles </w:t>
      </w:r>
      <w:proofErr w:type="spellStart"/>
      <w:r w:rsidR="00991061" w:rsidRPr="000F09B2">
        <w:rPr>
          <w:rStyle w:val="Accentuation"/>
          <w:rFonts w:ascii="Bookman Old Style" w:hAnsi="Bookman Old Style"/>
          <w:i w:val="0"/>
          <w:iCs w:val="0"/>
        </w:rPr>
        <w:t>Caétan</w:t>
      </w:r>
      <w:proofErr w:type="spellEnd"/>
      <w:r w:rsidR="00991061" w:rsidRPr="000F09B2">
        <w:rPr>
          <w:rStyle w:val="Accentuation"/>
          <w:rFonts w:ascii="Bookman Old Style" w:hAnsi="Bookman Old Style"/>
          <w:i w:val="0"/>
          <w:iCs w:val="0"/>
        </w:rPr>
        <w:t xml:space="preserve">, tous les deux de nationalité gabonaise, arrêtés par la police judiciaire de Mouila accompagnée d'agents des eaux et forêts de la province assistés de Conservation Justice. L'information est des enquêteurs de Conservation justice ayant suivi les trafiquants depuis des mois. Alors que la transaction était en cours dans un hôtel de la ville de Mouila, l'équipe sera disposée autour de l'hôtel où les mis en cause seront arrêtés dans une des chambres en attendant recevoir l'argent des six pointes d'ivoire qu'ils avaient eux-mêmes transportées dans un sac à dos de couleur noire. </w:t>
      </w:r>
      <w:proofErr w:type="spellStart"/>
      <w:r w:rsidR="00991061" w:rsidRPr="000F09B2">
        <w:rPr>
          <w:rStyle w:val="Accentuation"/>
          <w:rFonts w:ascii="Bookman Old Style" w:hAnsi="Bookman Old Style"/>
          <w:i w:val="0"/>
          <w:iCs w:val="0"/>
        </w:rPr>
        <w:t>Déferrés</w:t>
      </w:r>
      <w:proofErr w:type="spellEnd"/>
      <w:r w:rsidR="00991061" w:rsidRPr="000F09B2">
        <w:rPr>
          <w:rStyle w:val="Accentuation"/>
          <w:rFonts w:ascii="Bookman Old Style" w:hAnsi="Bookman Old Style"/>
          <w:i w:val="0"/>
          <w:iCs w:val="0"/>
        </w:rPr>
        <w:t xml:space="preserve"> devant le Procureur de la République près le tribunal de première instance de Mouila, les nommés GANDZA </w:t>
      </w:r>
      <w:proofErr w:type="spellStart"/>
      <w:r w:rsidR="00991061" w:rsidRPr="000F09B2">
        <w:rPr>
          <w:rStyle w:val="Accentuation"/>
          <w:rFonts w:ascii="Bookman Old Style" w:hAnsi="Bookman Old Style"/>
          <w:i w:val="0"/>
          <w:iCs w:val="0"/>
        </w:rPr>
        <w:t>GANDZA</w:t>
      </w:r>
      <w:proofErr w:type="spellEnd"/>
      <w:r w:rsidR="00991061" w:rsidRPr="000F09B2">
        <w:rPr>
          <w:rStyle w:val="Accentuation"/>
          <w:rFonts w:ascii="Bookman Old Style" w:hAnsi="Bookman Old Style"/>
          <w:i w:val="0"/>
          <w:iCs w:val="0"/>
        </w:rPr>
        <w:t xml:space="preserve"> Steeve Pepito et BONDO Charles </w:t>
      </w:r>
      <w:proofErr w:type="spellStart"/>
      <w:r w:rsidR="00991061" w:rsidRPr="000F09B2">
        <w:rPr>
          <w:rStyle w:val="Accentuation"/>
          <w:rFonts w:ascii="Bookman Old Style" w:hAnsi="Bookman Old Style"/>
          <w:i w:val="0"/>
          <w:iCs w:val="0"/>
        </w:rPr>
        <w:t>Caétan</w:t>
      </w:r>
      <w:proofErr w:type="spellEnd"/>
      <w:r w:rsidR="00991061" w:rsidRPr="000F09B2">
        <w:rPr>
          <w:rStyle w:val="Accentuation"/>
          <w:rFonts w:ascii="Bookman Old Style" w:hAnsi="Bookman Old Style"/>
          <w:i w:val="0"/>
          <w:iCs w:val="0"/>
        </w:rPr>
        <w:t xml:space="preserve"> seront placés sous mandat de dépôt en attendant leur jugement</w:t>
      </w:r>
      <w:r w:rsidR="00470A6F" w:rsidRPr="000F09B2">
        <w:rPr>
          <w:rStyle w:val="Accentuation"/>
          <w:rFonts w:ascii="Bookman Old Style" w:hAnsi="Bookman Old Style"/>
          <w:i w:val="0"/>
          <w:iCs w:val="0"/>
        </w:rPr>
        <w:t>.</w:t>
      </w:r>
    </w:p>
    <w:p w:rsidR="003B4619" w:rsidRPr="000F09B2" w:rsidRDefault="003B4619" w:rsidP="003B4619">
      <w:pPr>
        <w:pStyle w:val="Paragraphedeliste"/>
        <w:rPr>
          <w:rStyle w:val="Accentuation"/>
          <w:rFonts w:ascii="Bookman Old Style" w:hAnsi="Bookman Old Style"/>
          <w:i w:val="0"/>
          <w:iCs w:val="0"/>
          <w:lang w:val="fr-BE"/>
        </w:rPr>
      </w:pPr>
    </w:p>
    <w:p w:rsidR="003B4619" w:rsidRPr="000F09B2" w:rsidRDefault="003B4619" w:rsidP="003B4619">
      <w:pPr>
        <w:pStyle w:val="NormalWeb"/>
        <w:spacing w:before="0" w:beforeAutospacing="0" w:after="0" w:afterAutospacing="0"/>
        <w:ind w:left="720"/>
        <w:jc w:val="both"/>
        <w:rPr>
          <w:rStyle w:val="Accentuation"/>
          <w:rFonts w:ascii="Bookman Old Style" w:hAnsi="Bookman Old Style"/>
          <w:i w:val="0"/>
          <w:iCs w:val="0"/>
        </w:rPr>
      </w:pPr>
    </w:p>
    <w:p w:rsidR="003600C5" w:rsidRPr="000F09B2" w:rsidRDefault="003600C5" w:rsidP="00AA2406">
      <w:pPr>
        <w:pStyle w:val="Titre1"/>
        <w:shd w:val="clear" w:color="auto" w:fill="000000" w:themeFill="text1"/>
        <w:rPr>
          <w:rStyle w:val="Accentuation"/>
          <w:rFonts w:ascii="Bookman Old Style" w:hAnsi="Bookman Old Style"/>
          <w:i w:val="0"/>
          <w:iCs w:val="0"/>
          <w:sz w:val="24"/>
        </w:rPr>
      </w:pPr>
      <w:bookmarkStart w:id="4" w:name="_Toc7774929"/>
      <w:r w:rsidRPr="000F09B2">
        <w:rPr>
          <w:rStyle w:val="Accentuation"/>
          <w:rFonts w:ascii="Bookman Old Style" w:hAnsi="Bookman Old Style"/>
          <w:i w:val="0"/>
          <w:iCs w:val="0"/>
          <w:sz w:val="24"/>
        </w:rPr>
        <w:t>Département juridique</w:t>
      </w:r>
      <w:bookmarkEnd w:id="4"/>
    </w:p>
    <w:p w:rsidR="00285478" w:rsidRPr="000F09B2" w:rsidRDefault="00532D93" w:rsidP="00015196">
      <w:pPr>
        <w:spacing w:before="240" w:after="240"/>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Les juristes du projet </w:t>
      </w:r>
      <w:r w:rsidR="00363F67" w:rsidRPr="000F09B2">
        <w:rPr>
          <w:rStyle w:val="Accentuation"/>
          <w:rFonts w:ascii="Bookman Old Style" w:hAnsi="Bookman Old Style"/>
          <w:i w:val="0"/>
          <w:iCs w:val="0"/>
          <w:lang w:val="fr-BE"/>
        </w:rPr>
        <w:t xml:space="preserve">ont suivi les </w:t>
      </w:r>
      <w:r w:rsidR="007B5120" w:rsidRPr="000F09B2">
        <w:rPr>
          <w:rStyle w:val="Accentuation"/>
          <w:rFonts w:ascii="Bookman Old Style" w:hAnsi="Bookman Old Style"/>
          <w:i w:val="0"/>
          <w:iCs w:val="0"/>
          <w:lang w:val="fr-BE"/>
        </w:rPr>
        <w:t xml:space="preserve">cas </w:t>
      </w:r>
      <w:r w:rsidR="00D45D53" w:rsidRPr="000F09B2">
        <w:rPr>
          <w:rStyle w:val="Accentuation"/>
          <w:rFonts w:ascii="Bookman Old Style" w:hAnsi="Bookman Old Style"/>
          <w:i w:val="0"/>
          <w:iCs w:val="0"/>
          <w:lang w:val="fr-BE"/>
        </w:rPr>
        <w:t>initiés</w:t>
      </w:r>
      <w:r w:rsidR="007B5120" w:rsidRPr="000F09B2">
        <w:rPr>
          <w:rStyle w:val="Accentuation"/>
          <w:rFonts w:ascii="Bookman Old Style" w:hAnsi="Bookman Old Style"/>
          <w:i w:val="0"/>
          <w:iCs w:val="0"/>
          <w:lang w:val="fr-BE"/>
        </w:rPr>
        <w:t xml:space="preserve"> par </w:t>
      </w:r>
      <w:r w:rsidR="00882084" w:rsidRPr="000F09B2">
        <w:rPr>
          <w:rStyle w:val="Accentuation"/>
          <w:rFonts w:ascii="Bookman Old Style" w:hAnsi="Bookman Old Style"/>
          <w:i w:val="0"/>
          <w:iCs w:val="0"/>
          <w:lang w:val="fr-BE"/>
        </w:rPr>
        <w:t xml:space="preserve">le </w:t>
      </w:r>
      <w:r w:rsidR="007B5120" w:rsidRPr="000F09B2">
        <w:rPr>
          <w:rStyle w:val="Accentuation"/>
          <w:rFonts w:ascii="Bookman Old Style" w:hAnsi="Bookman Old Style"/>
          <w:i w:val="0"/>
          <w:iCs w:val="0"/>
          <w:lang w:val="fr-BE"/>
        </w:rPr>
        <w:t>projet ainsi qu</w:t>
      </w:r>
      <w:r w:rsidR="00882084" w:rsidRPr="000F09B2">
        <w:rPr>
          <w:rStyle w:val="Accentuation"/>
          <w:rFonts w:ascii="Bookman Old Style" w:hAnsi="Bookman Old Style"/>
          <w:i w:val="0"/>
          <w:iCs w:val="0"/>
          <w:lang w:val="fr-BE"/>
        </w:rPr>
        <w:t>’un</w:t>
      </w:r>
      <w:r w:rsidR="007B5120" w:rsidRPr="000F09B2">
        <w:rPr>
          <w:rStyle w:val="Accentuation"/>
          <w:rFonts w:ascii="Bookman Old Style" w:hAnsi="Bookman Old Style"/>
          <w:i w:val="0"/>
          <w:iCs w:val="0"/>
          <w:lang w:val="fr-BE"/>
        </w:rPr>
        <w:t xml:space="preserve"> </w:t>
      </w:r>
      <w:r w:rsidR="00740573" w:rsidRPr="000F09B2">
        <w:rPr>
          <w:rStyle w:val="Accentuation"/>
          <w:rFonts w:ascii="Bookman Old Style" w:hAnsi="Bookman Old Style"/>
          <w:i w:val="0"/>
          <w:iCs w:val="0"/>
          <w:lang w:val="fr-BE"/>
        </w:rPr>
        <w:t>cas</w:t>
      </w:r>
      <w:r w:rsidR="007B5120" w:rsidRPr="000F09B2">
        <w:rPr>
          <w:rStyle w:val="Accentuation"/>
          <w:rFonts w:ascii="Bookman Old Style" w:hAnsi="Bookman Old Style"/>
          <w:i w:val="0"/>
          <w:iCs w:val="0"/>
          <w:lang w:val="fr-BE"/>
        </w:rPr>
        <w:t xml:space="preserve"> </w:t>
      </w:r>
      <w:r w:rsidR="00740573" w:rsidRPr="000F09B2">
        <w:rPr>
          <w:rStyle w:val="Accentuation"/>
          <w:rFonts w:ascii="Bookman Old Style" w:hAnsi="Bookman Old Style"/>
          <w:i w:val="0"/>
          <w:iCs w:val="0"/>
          <w:lang w:val="fr-BE"/>
        </w:rPr>
        <w:t>de</w:t>
      </w:r>
      <w:r w:rsidR="007B5120" w:rsidRPr="000F09B2">
        <w:rPr>
          <w:rStyle w:val="Accentuation"/>
          <w:rFonts w:ascii="Bookman Old Style" w:hAnsi="Bookman Old Style"/>
          <w:i w:val="0"/>
          <w:iCs w:val="0"/>
          <w:lang w:val="fr-BE"/>
        </w:rPr>
        <w:t xml:space="preserve"> l’antenne de l</w:t>
      </w:r>
      <w:r w:rsidR="00DE2244" w:rsidRPr="000F09B2">
        <w:rPr>
          <w:rStyle w:val="Accentuation"/>
          <w:rFonts w:ascii="Bookman Old Style" w:hAnsi="Bookman Old Style"/>
          <w:i w:val="0"/>
          <w:iCs w:val="0"/>
          <w:lang w:val="fr-BE"/>
        </w:rPr>
        <w:t>a police judiciaire de Makokou et l’ANPN</w:t>
      </w:r>
      <w:r w:rsidR="00D45D53" w:rsidRPr="000F09B2">
        <w:rPr>
          <w:rStyle w:val="Accentuation"/>
          <w:rFonts w:ascii="Bookman Old Style" w:hAnsi="Bookman Old Style"/>
          <w:i w:val="0"/>
          <w:iCs w:val="0"/>
          <w:lang w:val="fr-BE"/>
        </w:rPr>
        <w:t xml:space="preserve">. Les </w:t>
      </w:r>
      <w:r w:rsidR="002E1112" w:rsidRPr="000F09B2">
        <w:rPr>
          <w:rStyle w:val="Accentuation"/>
          <w:rFonts w:ascii="Bookman Old Style" w:hAnsi="Bookman Old Style"/>
          <w:i w:val="0"/>
          <w:iCs w:val="0"/>
          <w:lang w:val="fr-BE"/>
        </w:rPr>
        <w:t xml:space="preserve">autres </w:t>
      </w:r>
      <w:r w:rsidR="00D45D53" w:rsidRPr="000F09B2">
        <w:rPr>
          <w:rStyle w:val="Accentuation"/>
          <w:rFonts w:ascii="Bookman Old Style" w:hAnsi="Bookman Old Style"/>
          <w:i w:val="0"/>
          <w:iCs w:val="0"/>
          <w:lang w:val="fr-BE"/>
        </w:rPr>
        <w:t>cas pendants</w:t>
      </w:r>
      <w:r w:rsidR="00A91A96" w:rsidRPr="000F09B2">
        <w:rPr>
          <w:rStyle w:val="Accentuation"/>
          <w:rFonts w:ascii="Bookman Old Style" w:hAnsi="Bookman Old Style"/>
          <w:i w:val="0"/>
          <w:iCs w:val="0"/>
          <w:lang w:val="fr-BE"/>
        </w:rPr>
        <w:t xml:space="preserve"> devant les </w:t>
      </w:r>
      <w:r w:rsidR="00740573" w:rsidRPr="000F09B2">
        <w:rPr>
          <w:rStyle w:val="Accentuation"/>
          <w:rFonts w:ascii="Bookman Old Style" w:hAnsi="Bookman Old Style"/>
          <w:i w:val="0"/>
          <w:iCs w:val="0"/>
          <w:lang w:val="fr-BE"/>
        </w:rPr>
        <w:t xml:space="preserve">différentes </w:t>
      </w:r>
      <w:r w:rsidR="00A91A96" w:rsidRPr="000F09B2">
        <w:rPr>
          <w:rStyle w:val="Accentuation"/>
          <w:rFonts w:ascii="Bookman Old Style" w:hAnsi="Bookman Old Style"/>
          <w:i w:val="0"/>
          <w:iCs w:val="0"/>
          <w:lang w:val="fr-BE"/>
        </w:rPr>
        <w:t>juridictions</w:t>
      </w:r>
      <w:r w:rsidR="00D45D53" w:rsidRPr="000F09B2">
        <w:rPr>
          <w:rStyle w:val="Accentuation"/>
          <w:rFonts w:ascii="Bookman Old Style" w:hAnsi="Bookman Old Style"/>
          <w:i w:val="0"/>
          <w:iCs w:val="0"/>
          <w:lang w:val="fr-BE"/>
        </w:rPr>
        <w:t xml:space="preserve"> ont également</w:t>
      </w:r>
      <w:r w:rsidR="007B5120" w:rsidRPr="000F09B2">
        <w:rPr>
          <w:rStyle w:val="Accentuation"/>
          <w:rFonts w:ascii="Bookman Old Style" w:hAnsi="Bookman Old Style"/>
          <w:i w:val="0"/>
          <w:iCs w:val="0"/>
          <w:lang w:val="fr-BE"/>
        </w:rPr>
        <w:t xml:space="preserve"> </w:t>
      </w:r>
      <w:r w:rsidR="00740573" w:rsidRPr="000F09B2">
        <w:rPr>
          <w:rStyle w:val="Accentuation"/>
          <w:rFonts w:ascii="Bookman Old Style" w:hAnsi="Bookman Old Style"/>
          <w:i w:val="0"/>
          <w:iCs w:val="0"/>
          <w:lang w:val="fr-BE"/>
        </w:rPr>
        <w:t>été suivi</w:t>
      </w:r>
      <w:r w:rsidR="00916889" w:rsidRPr="000F09B2">
        <w:rPr>
          <w:rStyle w:val="Accentuation"/>
          <w:rFonts w:ascii="Bookman Old Style" w:hAnsi="Bookman Old Style"/>
          <w:i w:val="0"/>
          <w:iCs w:val="0"/>
          <w:lang w:val="fr-BE"/>
        </w:rPr>
        <w:t>s dans différentes anten</w:t>
      </w:r>
      <w:r w:rsidR="00740573" w:rsidRPr="000F09B2">
        <w:rPr>
          <w:rStyle w:val="Accentuation"/>
          <w:rFonts w:ascii="Bookman Old Style" w:hAnsi="Bookman Old Style"/>
          <w:i w:val="0"/>
          <w:iCs w:val="0"/>
          <w:lang w:val="fr-BE"/>
        </w:rPr>
        <w:t>nes</w:t>
      </w:r>
      <w:r w:rsidR="00D45D53" w:rsidRPr="000F09B2">
        <w:rPr>
          <w:rStyle w:val="Accentuation"/>
          <w:rFonts w:ascii="Bookman Old Style" w:hAnsi="Bookman Old Style"/>
          <w:i w:val="0"/>
          <w:iCs w:val="0"/>
          <w:lang w:val="fr-BE"/>
        </w:rPr>
        <w:t>.</w:t>
      </w:r>
    </w:p>
    <w:p w:rsidR="00CE6A1F" w:rsidRPr="000F09B2" w:rsidRDefault="00CE6A1F" w:rsidP="00766FDB">
      <w:pPr>
        <w:spacing w:after="240"/>
        <w:jc w:val="both"/>
        <w:rPr>
          <w:rStyle w:val="Accentuation"/>
          <w:rFonts w:ascii="Bookman Old Style" w:hAnsi="Bookman Old Style"/>
          <w:i w:val="0"/>
          <w:iCs w:val="0"/>
        </w:rPr>
      </w:pPr>
      <w:r w:rsidRPr="000F09B2">
        <w:rPr>
          <w:rStyle w:val="Accentuation"/>
          <w:rFonts w:ascii="Bookman Old Style" w:hAnsi="Bookman Old Style"/>
          <w:i w:val="0"/>
          <w:iCs w:val="0"/>
        </w:rPr>
        <w:t xml:space="preserve">4.1. </w:t>
      </w:r>
      <w:proofErr w:type="spellStart"/>
      <w:r w:rsidRPr="000F09B2">
        <w:rPr>
          <w:rStyle w:val="Accentuation"/>
          <w:rFonts w:ascii="Bookman Old Style" w:hAnsi="Bookman Old Style"/>
          <w:i w:val="0"/>
          <w:iCs w:val="0"/>
        </w:rPr>
        <w:t>Suivi</w:t>
      </w:r>
      <w:proofErr w:type="spellEnd"/>
      <w:r w:rsidRPr="000F09B2">
        <w:rPr>
          <w:rStyle w:val="Accentuation"/>
          <w:rFonts w:ascii="Bookman Old Style" w:hAnsi="Bookman Old Style"/>
          <w:i w:val="0"/>
          <w:iCs w:val="0"/>
        </w:rPr>
        <w:t xml:space="preserve"> des affaires </w:t>
      </w:r>
    </w:p>
    <w:p w:rsidR="00CE6A1F" w:rsidRPr="000F09B2" w:rsidRDefault="00CE6A1F" w:rsidP="00CE6A1F">
      <w:pPr>
        <w:spacing w:after="240"/>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Indicateur</w:t>
      </w:r>
      <w:proofErr w:type="spellEnd"/>
      <w:r w:rsidRPr="000F09B2">
        <w:rPr>
          <w:rStyle w:val="Accentuation"/>
          <w:rFonts w:ascii="Bookman Old Style" w:hAnsi="Bookman Old Style"/>
          <w:i w:val="0"/>
          <w:iCs w:val="0"/>
        </w:rPr>
        <w:t>:</w:t>
      </w:r>
    </w:p>
    <w:tbl>
      <w:tblPr>
        <w:tblStyle w:val="Grilledetableauclaire1"/>
        <w:tblW w:w="0" w:type="auto"/>
        <w:jc w:val="center"/>
        <w:tblLook w:val="04A0" w:firstRow="1" w:lastRow="0" w:firstColumn="1" w:lastColumn="0" w:noHBand="0" w:noVBand="1"/>
      </w:tblPr>
      <w:tblGrid>
        <w:gridCol w:w="4644"/>
        <w:gridCol w:w="4200"/>
      </w:tblGrid>
      <w:tr w:rsidR="00E067F1" w:rsidRPr="000F09B2" w:rsidTr="007C6FD7">
        <w:trPr>
          <w:jc w:val="center"/>
        </w:trPr>
        <w:tc>
          <w:tcPr>
            <w:tcW w:w="4644" w:type="dxa"/>
          </w:tcPr>
          <w:p w:rsidR="00CE6A1F" w:rsidRPr="000F09B2" w:rsidRDefault="00CE6A1F" w:rsidP="00050479">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d’affaires</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suivies</w:t>
            </w:r>
            <w:proofErr w:type="spellEnd"/>
            <w:r w:rsidRPr="000F09B2">
              <w:rPr>
                <w:rStyle w:val="Accentuation"/>
                <w:rFonts w:ascii="Bookman Old Style" w:hAnsi="Bookman Old Style"/>
                <w:i w:val="0"/>
                <w:iCs w:val="0"/>
              </w:rPr>
              <w:t xml:space="preserve">                     </w:t>
            </w:r>
          </w:p>
        </w:tc>
        <w:tc>
          <w:tcPr>
            <w:tcW w:w="4200" w:type="dxa"/>
          </w:tcPr>
          <w:p w:rsidR="00CE6A1F" w:rsidRPr="000F09B2" w:rsidRDefault="005E4386" w:rsidP="00682A69">
            <w:pPr>
              <w:jc w:val="center"/>
              <w:rPr>
                <w:rStyle w:val="Accentuation"/>
                <w:rFonts w:ascii="Bookman Old Style" w:hAnsi="Bookman Old Style"/>
                <w:i w:val="0"/>
                <w:iCs w:val="0"/>
              </w:rPr>
            </w:pPr>
            <w:r w:rsidRPr="000F09B2">
              <w:rPr>
                <w:rStyle w:val="Accentuation"/>
                <w:rFonts w:ascii="Bookman Old Style" w:hAnsi="Bookman Old Style"/>
                <w:i w:val="0"/>
                <w:iCs w:val="0"/>
              </w:rPr>
              <w:t>1</w:t>
            </w:r>
            <w:r w:rsidR="005671F9" w:rsidRPr="000F09B2">
              <w:rPr>
                <w:rStyle w:val="Accentuation"/>
                <w:rFonts w:ascii="Bookman Old Style" w:hAnsi="Bookman Old Style"/>
                <w:i w:val="0"/>
                <w:iCs w:val="0"/>
              </w:rPr>
              <w:t>3</w:t>
            </w:r>
          </w:p>
        </w:tc>
      </w:tr>
      <w:tr w:rsidR="000C65AA" w:rsidRPr="000F09B2" w:rsidTr="007C6FD7">
        <w:trPr>
          <w:jc w:val="center"/>
        </w:trPr>
        <w:tc>
          <w:tcPr>
            <w:tcW w:w="4644" w:type="dxa"/>
          </w:tcPr>
          <w:p w:rsidR="000C65AA" w:rsidRPr="000F09B2" w:rsidRDefault="000C65AA" w:rsidP="00050479">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lastRenderedPageBreak/>
              <w:t>Nombre</w:t>
            </w:r>
            <w:proofErr w:type="spellEnd"/>
            <w:r w:rsidRPr="000F09B2">
              <w:rPr>
                <w:rStyle w:val="Accentuation"/>
                <w:rFonts w:ascii="Bookman Old Style" w:hAnsi="Bookman Old Style"/>
                <w:i w:val="0"/>
                <w:iCs w:val="0"/>
              </w:rPr>
              <w:t xml:space="preserve"> de </w:t>
            </w:r>
            <w:proofErr w:type="spellStart"/>
            <w:r w:rsidRPr="000F09B2">
              <w:rPr>
                <w:rStyle w:val="Accentuation"/>
                <w:rFonts w:ascii="Bookman Old Style" w:hAnsi="Bookman Old Style"/>
                <w:i w:val="0"/>
                <w:iCs w:val="0"/>
              </w:rPr>
              <w:t>condamnations</w:t>
            </w:r>
            <w:proofErr w:type="spellEnd"/>
          </w:p>
        </w:tc>
        <w:tc>
          <w:tcPr>
            <w:tcW w:w="4200" w:type="dxa"/>
          </w:tcPr>
          <w:p w:rsidR="000C65AA" w:rsidRPr="000F09B2" w:rsidRDefault="005671F9" w:rsidP="005671F9">
            <w:pPr>
              <w:jc w:val="center"/>
              <w:rPr>
                <w:rStyle w:val="Accentuation"/>
                <w:rFonts w:ascii="Bookman Old Style" w:hAnsi="Bookman Old Style"/>
                <w:i w:val="0"/>
                <w:iCs w:val="0"/>
              </w:rPr>
            </w:pPr>
            <w:r w:rsidRPr="000F09B2">
              <w:rPr>
                <w:rStyle w:val="Accentuation"/>
                <w:rFonts w:ascii="Bookman Old Style" w:hAnsi="Bookman Old Style"/>
                <w:i w:val="0"/>
                <w:iCs w:val="0"/>
              </w:rPr>
              <w:t>01</w:t>
            </w:r>
          </w:p>
        </w:tc>
      </w:tr>
      <w:tr w:rsidR="000C65AA" w:rsidRPr="000F09B2" w:rsidTr="007C6FD7">
        <w:trPr>
          <w:jc w:val="center"/>
        </w:trPr>
        <w:tc>
          <w:tcPr>
            <w:tcW w:w="4644" w:type="dxa"/>
          </w:tcPr>
          <w:p w:rsidR="000C65AA" w:rsidRPr="000F09B2" w:rsidRDefault="000C65AA" w:rsidP="00050479">
            <w:pPr>
              <w:jc w:val="both"/>
              <w:rPr>
                <w:rStyle w:val="Accentuation"/>
                <w:rFonts w:ascii="Bookman Old Style" w:hAnsi="Bookman Old Style"/>
                <w:i w:val="0"/>
                <w:iCs w:val="0"/>
              </w:rPr>
            </w:pPr>
            <w:r w:rsidRPr="000F09B2">
              <w:rPr>
                <w:rStyle w:val="Accentuation"/>
                <w:rFonts w:ascii="Bookman Old Style" w:hAnsi="Bookman Old Style"/>
                <w:i w:val="0"/>
                <w:iCs w:val="0"/>
              </w:rPr>
              <w:t xml:space="preserve">Affaires </w:t>
            </w:r>
            <w:proofErr w:type="spellStart"/>
            <w:r w:rsidRPr="000F09B2">
              <w:rPr>
                <w:rStyle w:val="Accentuation"/>
                <w:rFonts w:ascii="Bookman Old Style" w:hAnsi="Bookman Old Style"/>
                <w:i w:val="0"/>
                <w:iCs w:val="0"/>
              </w:rPr>
              <w:t>en</w:t>
            </w:r>
            <w:r w:rsidR="004C5C82" w:rsidRPr="000F09B2">
              <w:rPr>
                <w:rStyle w:val="Accentuation"/>
                <w:rFonts w:ascii="Bookman Old Style" w:hAnsi="Bookman Old Style"/>
                <w:i w:val="0"/>
                <w:iCs w:val="0"/>
              </w:rPr>
              <w:t>registrées</w:t>
            </w:r>
            <w:proofErr w:type="spellEnd"/>
          </w:p>
        </w:tc>
        <w:tc>
          <w:tcPr>
            <w:tcW w:w="4200" w:type="dxa"/>
          </w:tcPr>
          <w:p w:rsidR="000C65AA" w:rsidRPr="000F09B2" w:rsidRDefault="005E4386" w:rsidP="00CE6A1F">
            <w:pPr>
              <w:jc w:val="center"/>
              <w:rPr>
                <w:rStyle w:val="Accentuation"/>
                <w:rFonts w:ascii="Bookman Old Style" w:hAnsi="Bookman Old Style"/>
                <w:i w:val="0"/>
                <w:iCs w:val="0"/>
              </w:rPr>
            </w:pPr>
            <w:r w:rsidRPr="000F09B2">
              <w:rPr>
                <w:rStyle w:val="Accentuation"/>
                <w:rFonts w:ascii="Bookman Old Style" w:hAnsi="Bookman Old Style"/>
                <w:i w:val="0"/>
                <w:iCs w:val="0"/>
              </w:rPr>
              <w:t>0</w:t>
            </w:r>
            <w:r w:rsidR="00B05921" w:rsidRPr="000F09B2">
              <w:rPr>
                <w:rStyle w:val="Accentuation"/>
                <w:rFonts w:ascii="Bookman Old Style" w:hAnsi="Bookman Old Style"/>
                <w:i w:val="0"/>
                <w:iCs w:val="0"/>
              </w:rPr>
              <w:t>4</w:t>
            </w:r>
          </w:p>
        </w:tc>
      </w:tr>
      <w:tr w:rsidR="00050479" w:rsidRPr="000F09B2" w:rsidTr="007C6FD7">
        <w:trPr>
          <w:jc w:val="center"/>
        </w:trPr>
        <w:tc>
          <w:tcPr>
            <w:tcW w:w="4644" w:type="dxa"/>
          </w:tcPr>
          <w:p w:rsidR="00050479" w:rsidRPr="000F09B2" w:rsidRDefault="00050479" w:rsidP="00050479">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de </w:t>
            </w:r>
            <w:proofErr w:type="spellStart"/>
            <w:r w:rsidRPr="000F09B2">
              <w:rPr>
                <w:rStyle w:val="Accentuation"/>
                <w:rFonts w:ascii="Bookman Old Style" w:hAnsi="Bookman Old Style"/>
                <w:i w:val="0"/>
                <w:iCs w:val="0"/>
              </w:rPr>
              <w:t>prévenus</w:t>
            </w:r>
            <w:proofErr w:type="spellEnd"/>
          </w:p>
        </w:tc>
        <w:tc>
          <w:tcPr>
            <w:tcW w:w="4200" w:type="dxa"/>
          </w:tcPr>
          <w:p w:rsidR="00050479" w:rsidRPr="000F09B2" w:rsidRDefault="00B05921" w:rsidP="00682A69">
            <w:pPr>
              <w:jc w:val="center"/>
              <w:rPr>
                <w:rStyle w:val="Accentuation"/>
                <w:rFonts w:ascii="Bookman Old Style" w:hAnsi="Bookman Old Style"/>
                <w:i w:val="0"/>
                <w:iCs w:val="0"/>
              </w:rPr>
            </w:pPr>
            <w:r w:rsidRPr="000F09B2">
              <w:rPr>
                <w:rStyle w:val="Accentuation"/>
                <w:rFonts w:ascii="Bookman Old Style" w:hAnsi="Bookman Old Style"/>
                <w:i w:val="0"/>
                <w:iCs w:val="0"/>
              </w:rPr>
              <w:t>36</w:t>
            </w:r>
          </w:p>
        </w:tc>
      </w:tr>
    </w:tbl>
    <w:p w:rsidR="007C16A5" w:rsidRPr="000F09B2" w:rsidRDefault="007C16A5" w:rsidP="007C16A5">
      <w:pPr>
        <w:jc w:val="both"/>
        <w:rPr>
          <w:rStyle w:val="Accentuation"/>
          <w:rFonts w:ascii="Bookman Old Style" w:hAnsi="Bookman Old Style"/>
          <w:i w:val="0"/>
          <w:iCs w:val="0"/>
        </w:rPr>
      </w:pPr>
    </w:p>
    <w:p w:rsidR="00C73D5E" w:rsidRPr="000F09B2" w:rsidRDefault="00B57E19" w:rsidP="00C73D5E">
      <w:pPr>
        <w:pStyle w:val="Paragraphedeliste"/>
        <w:numPr>
          <w:ilvl w:val="0"/>
          <w:numId w:val="11"/>
        </w:numPr>
        <w:spacing w:line="276" w:lineRule="auto"/>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Le département a enregistré </w:t>
      </w:r>
      <w:r w:rsidR="00C73D5E" w:rsidRPr="000F09B2">
        <w:rPr>
          <w:rStyle w:val="Accentuation"/>
          <w:rFonts w:ascii="Bookman Old Style" w:hAnsi="Bookman Old Style"/>
          <w:i w:val="0"/>
          <w:iCs w:val="0"/>
          <w:lang w:val="fr-BE"/>
        </w:rPr>
        <w:t>une condamnation concernant le projet AALF.</w:t>
      </w:r>
      <w:r w:rsidR="00F25ECE" w:rsidRPr="000F09B2">
        <w:rPr>
          <w:rStyle w:val="Accentuation"/>
          <w:rFonts w:ascii="Bookman Old Style" w:hAnsi="Bookman Old Style"/>
          <w:i w:val="0"/>
          <w:iCs w:val="0"/>
          <w:lang w:val="fr-BE"/>
        </w:rPr>
        <w:t xml:space="preserve"> OLLAME ONDO François condamné à six (06) d’emprisonnement donc 4 mois fermes, 2 000 000 FCFA de dommages-intérêts à l’encontre du Ministère en charge de</w:t>
      </w:r>
      <w:r w:rsidR="00222AD4" w:rsidRPr="000F09B2">
        <w:rPr>
          <w:rStyle w:val="Accentuation"/>
          <w:rFonts w:ascii="Bookman Old Style" w:hAnsi="Bookman Old Style"/>
          <w:i w:val="0"/>
          <w:iCs w:val="0"/>
          <w:lang w:val="fr-BE"/>
        </w:rPr>
        <w:t>s eaux et forêts et 50 000 FCFA</w:t>
      </w:r>
      <w:r w:rsidR="00F25ECE" w:rsidRPr="000F09B2">
        <w:rPr>
          <w:rStyle w:val="Accentuation"/>
          <w:rFonts w:ascii="Bookman Old Style" w:hAnsi="Bookman Old Style"/>
          <w:i w:val="0"/>
          <w:iCs w:val="0"/>
          <w:lang w:val="fr-BE"/>
        </w:rPr>
        <w:t xml:space="preserve"> d’amende.</w:t>
      </w:r>
    </w:p>
    <w:p w:rsidR="006D65E3" w:rsidRPr="000F09B2" w:rsidRDefault="006D65E3" w:rsidP="00C73D5E">
      <w:pPr>
        <w:pStyle w:val="Paragraphedeliste"/>
        <w:spacing w:before="120" w:after="120" w:line="276" w:lineRule="auto"/>
        <w:contextualSpacing w:val="0"/>
        <w:jc w:val="both"/>
        <w:rPr>
          <w:rStyle w:val="Accentuation"/>
          <w:rFonts w:ascii="Bookman Old Style" w:hAnsi="Bookman Old Style"/>
          <w:i w:val="0"/>
          <w:iCs w:val="0"/>
          <w:lang w:val="fr-BE"/>
        </w:rPr>
      </w:pPr>
    </w:p>
    <w:p w:rsidR="00CE6A1F" w:rsidRPr="000F09B2" w:rsidRDefault="00CE6A1F" w:rsidP="00C44433">
      <w:pPr>
        <w:spacing w:before="120" w:after="120" w:line="276" w:lineRule="auto"/>
        <w:jc w:val="both"/>
        <w:rPr>
          <w:rStyle w:val="Accentuation"/>
          <w:rFonts w:ascii="Bookman Old Style" w:eastAsia="Calibri" w:hAnsi="Bookman Old Style"/>
          <w:i w:val="0"/>
          <w:iCs w:val="0"/>
        </w:rPr>
      </w:pPr>
      <w:r w:rsidRPr="000F09B2">
        <w:rPr>
          <w:rStyle w:val="Accentuation"/>
          <w:rFonts w:ascii="Bookman Old Style" w:hAnsi="Bookman Old Style"/>
          <w:i w:val="0"/>
          <w:iCs w:val="0"/>
        </w:rPr>
        <w:t xml:space="preserve">4.2. </w:t>
      </w:r>
      <w:proofErr w:type="spellStart"/>
      <w:r w:rsidRPr="000F09B2">
        <w:rPr>
          <w:rStyle w:val="Accentuation"/>
          <w:rFonts w:ascii="Bookman Old Style" w:hAnsi="Bookman Old Style"/>
          <w:i w:val="0"/>
          <w:iCs w:val="0"/>
        </w:rPr>
        <w:t>Visites</w:t>
      </w:r>
      <w:proofErr w:type="spellEnd"/>
      <w:r w:rsidRPr="000F09B2">
        <w:rPr>
          <w:rStyle w:val="Accentuation"/>
          <w:rFonts w:ascii="Bookman Old Style" w:hAnsi="Bookman Old Style"/>
          <w:i w:val="0"/>
          <w:iCs w:val="0"/>
        </w:rPr>
        <w:t xml:space="preserve"> de prison</w:t>
      </w:r>
    </w:p>
    <w:p w:rsidR="00CE6A1F" w:rsidRPr="000F09B2" w:rsidRDefault="00CE6A1F" w:rsidP="00CE6A1F">
      <w:pPr>
        <w:spacing w:after="240"/>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Indicateur</w:t>
      </w:r>
      <w:proofErr w:type="spellEnd"/>
      <w:r w:rsidRPr="000F09B2">
        <w:rPr>
          <w:rStyle w:val="Accentuation"/>
          <w:rFonts w:ascii="Bookman Old Style" w:hAnsi="Bookman Old Style"/>
          <w:i w:val="0"/>
          <w:iCs w:val="0"/>
        </w:rPr>
        <w:t>:</w:t>
      </w:r>
    </w:p>
    <w:tbl>
      <w:tblPr>
        <w:tblStyle w:val="Grilledetableauclaire1"/>
        <w:tblW w:w="9208" w:type="dxa"/>
        <w:tblLook w:val="04A0" w:firstRow="1" w:lastRow="0" w:firstColumn="1" w:lastColumn="0" w:noHBand="0" w:noVBand="1"/>
      </w:tblPr>
      <w:tblGrid>
        <w:gridCol w:w="4531"/>
        <w:gridCol w:w="4677"/>
      </w:tblGrid>
      <w:tr w:rsidR="00CE6A1F" w:rsidRPr="000F09B2" w:rsidTr="00E862F0">
        <w:trPr>
          <w:trHeight w:val="262"/>
        </w:trPr>
        <w:tc>
          <w:tcPr>
            <w:tcW w:w="4531" w:type="dxa"/>
          </w:tcPr>
          <w:p w:rsidR="00CE6A1F" w:rsidRPr="000F09B2" w:rsidRDefault="00CE6A1F" w:rsidP="00D6248E">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de </w:t>
            </w:r>
            <w:proofErr w:type="spellStart"/>
            <w:r w:rsidRPr="000F09B2">
              <w:rPr>
                <w:rStyle w:val="Accentuation"/>
                <w:rFonts w:ascii="Bookman Old Style" w:hAnsi="Bookman Old Style"/>
                <w:i w:val="0"/>
                <w:iCs w:val="0"/>
              </w:rPr>
              <w:t>visites</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effectuées</w:t>
            </w:r>
            <w:proofErr w:type="spellEnd"/>
          </w:p>
        </w:tc>
        <w:tc>
          <w:tcPr>
            <w:tcW w:w="4677" w:type="dxa"/>
          </w:tcPr>
          <w:p w:rsidR="00CE6A1F" w:rsidRPr="000F09B2" w:rsidRDefault="006B62B1" w:rsidP="0093387F">
            <w:pPr>
              <w:jc w:val="center"/>
              <w:rPr>
                <w:rStyle w:val="Accentuation"/>
                <w:rFonts w:ascii="Bookman Old Style" w:hAnsi="Bookman Old Style"/>
                <w:i w:val="0"/>
                <w:iCs w:val="0"/>
              </w:rPr>
            </w:pPr>
            <w:r w:rsidRPr="000F09B2">
              <w:rPr>
                <w:rStyle w:val="Accentuation"/>
                <w:rFonts w:ascii="Bookman Old Style" w:hAnsi="Bookman Old Style"/>
                <w:i w:val="0"/>
                <w:iCs w:val="0"/>
              </w:rPr>
              <w:t>0</w:t>
            </w:r>
            <w:r w:rsidR="001635A7" w:rsidRPr="000F09B2">
              <w:rPr>
                <w:rStyle w:val="Accentuation"/>
                <w:rFonts w:ascii="Bookman Old Style" w:hAnsi="Bookman Old Style"/>
                <w:i w:val="0"/>
                <w:iCs w:val="0"/>
              </w:rPr>
              <w:t>3</w:t>
            </w:r>
          </w:p>
        </w:tc>
      </w:tr>
      <w:tr w:rsidR="00CE6A1F" w:rsidRPr="000F09B2" w:rsidTr="00E862F0">
        <w:trPr>
          <w:trHeight w:val="262"/>
        </w:trPr>
        <w:tc>
          <w:tcPr>
            <w:tcW w:w="4531" w:type="dxa"/>
          </w:tcPr>
          <w:p w:rsidR="00CE6A1F" w:rsidRPr="000F09B2" w:rsidRDefault="00CE6A1F" w:rsidP="00D6248E">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de </w:t>
            </w:r>
            <w:proofErr w:type="spellStart"/>
            <w:r w:rsidRPr="000F09B2">
              <w:rPr>
                <w:rStyle w:val="Accentuation"/>
                <w:rFonts w:ascii="Bookman Old Style" w:hAnsi="Bookman Old Style"/>
                <w:i w:val="0"/>
                <w:iCs w:val="0"/>
              </w:rPr>
              <w:t>détenus</w:t>
            </w:r>
            <w:proofErr w:type="spellEnd"/>
            <w:r w:rsidRPr="000F09B2">
              <w:rPr>
                <w:rStyle w:val="Accentuation"/>
                <w:rFonts w:ascii="Bookman Old Style" w:hAnsi="Bookman Old Style"/>
                <w:i w:val="0"/>
                <w:iCs w:val="0"/>
              </w:rPr>
              <w:t xml:space="preserve"> </w:t>
            </w:r>
            <w:proofErr w:type="spellStart"/>
            <w:r w:rsidRPr="000F09B2">
              <w:rPr>
                <w:rStyle w:val="Accentuation"/>
                <w:rFonts w:ascii="Bookman Old Style" w:hAnsi="Bookman Old Style"/>
                <w:i w:val="0"/>
                <w:iCs w:val="0"/>
              </w:rPr>
              <w:t>rencontrés</w:t>
            </w:r>
            <w:proofErr w:type="spellEnd"/>
          </w:p>
        </w:tc>
        <w:tc>
          <w:tcPr>
            <w:tcW w:w="4677" w:type="dxa"/>
          </w:tcPr>
          <w:p w:rsidR="00CE6A1F" w:rsidRPr="000F09B2" w:rsidRDefault="0093387F" w:rsidP="0093387F">
            <w:pPr>
              <w:jc w:val="center"/>
              <w:rPr>
                <w:rStyle w:val="Accentuation"/>
                <w:rFonts w:ascii="Bookman Old Style" w:hAnsi="Bookman Old Style"/>
                <w:i w:val="0"/>
                <w:iCs w:val="0"/>
              </w:rPr>
            </w:pPr>
            <w:r w:rsidRPr="000F09B2">
              <w:rPr>
                <w:rStyle w:val="Accentuation"/>
                <w:rFonts w:ascii="Bookman Old Style" w:hAnsi="Bookman Old Style"/>
                <w:i w:val="0"/>
                <w:iCs w:val="0"/>
              </w:rPr>
              <w:t>1</w:t>
            </w:r>
            <w:r w:rsidR="001635A7" w:rsidRPr="000F09B2">
              <w:rPr>
                <w:rStyle w:val="Accentuation"/>
                <w:rFonts w:ascii="Bookman Old Style" w:hAnsi="Bookman Old Style"/>
                <w:i w:val="0"/>
                <w:iCs w:val="0"/>
              </w:rPr>
              <w:t>3</w:t>
            </w:r>
          </w:p>
        </w:tc>
      </w:tr>
    </w:tbl>
    <w:p w:rsidR="00CE6A1F" w:rsidRPr="000F09B2" w:rsidRDefault="00CE6A1F" w:rsidP="001B5611">
      <w:pPr>
        <w:jc w:val="both"/>
        <w:rPr>
          <w:rStyle w:val="Accentuation"/>
          <w:rFonts w:ascii="Bookman Old Style" w:hAnsi="Bookman Old Style"/>
          <w:i w:val="0"/>
          <w:iCs w:val="0"/>
        </w:rPr>
      </w:pPr>
    </w:p>
    <w:p w:rsidR="00451F60" w:rsidRPr="000F09B2" w:rsidRDefault="005E36EC" w:rsidP="00B86A58">
      <w:pPr>
        <w:spacing w:after="240"/>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Des visites de prison ont été organisées à Libreville</w:t>
      </w:r>
      <w:r w:rsidR="00481A34" w:rsidRPr="000F09B2">
        <w:rPr>
          <w:rStyle w:val="Accentuation"/>
          <w:rFonts w:ascii="Bookman Old Style" w:hAnsi="Bookman Old Style"/>
          <w:i w:val="0"/>
          <w:iCs w:val="0"/>
          <w:lang w:val="fr-BE"/>
        </w:rPr>
        <w:t xml:space="preserve"> et</w:t>
      </w:r>
      <w:r w:rsidR="0098478E" w:rsidRPr="000F09B2">
        <w:rPr>
          <w:rStyle w:val="Accentuation"/>
          <w:rFonts w:ascii="Bookman Old Style" w:hAnsi="Bookman Old Style"/>
          <w:i w:val="0"/>
          <w:iCs w:val="0"/>
          <w:lang w:val="fr-BE"/>
        </w:rPr>
        <w:t xml:space="preserve"> </w:t>
      </w:r>
      <w:r w:rsidR="001635A7" w:rsidRPr="000F09B2">
        <w:rPr>
          <w:rStyle w:val="Accentuation"/>
          <w:rFonts w:ascii="Bookman Old Style" w:hAnsi="Bookman Old Style"/>
          <w:i w:val="0"/>
          <w:iCs w:val="0"/>
          <w:lang w:val="fr-BE"/>
        </w:rPr>
        <w:t xml:space="preserve">à </w:t>
      </w:r>
      <w:r w:rsidR="0098478E" w:rsidRPr="000F09B2">
        <w:rPr>
          <w:rStyle w:val="Accentuation"/>
          <w:rFonts w:ascii="Bookman Old Style" w:hAnsi="Bookman Old Style"/>
          <w:i w:val="0"/>
          <w:iCs w:val="0"/>
          <w:lang w:val="fr-BE"/>
        </w:rPr>
        <w:t>Mouila</w:t>
      </w:r>
      <w:r w:rsidRPr="000F09B2">
        <w:rPr>
          <w:rStyle w:val="Accentuation"/>
          <w:rFonts w:ascii="Bookman Old Style" w:hAnsi="Bookman Old Style"/>
          <w:i w:val="0"/>
          <w:iCs w:val="0"/>
          <w:lang w:val="fr-BE"/>
        </w:rPr>
        <w:t xml:space="preserve">. </w:t>
      </w:r>
      <w:r w:rsidR="0004500F" w:rsidRPr="000F09B2">
        <w:rPr>
          <w:rStyle w:val="Accentuation"/>
          <w:rFonts w:ascii="Bookman Old Style" w:hAnsi="Bookman Old Style"/>
          <w:i w:val="0"/>
          <w:iCs w:val="0"/>
          <w:lang w:val="fr-BE"/>
        </w:rPr>
        <w:t xml:space="preserve">En tout </w:t>
      </w:r>
      <w:r w:rsidR="001635A7" w:rsidRPr="000F09B2">
        <w:rPr>
          <w:rStyle w:val="Accentuation"/>
          <w:rFonts w:ascii="Bookman Old Style" w:hAnsi="Bookman Old Style"/>
          <w:i w:val="0"/>
          <w:iCs w:val="0"/>
          <w:lang w:val="fr-BE"/>
        </w:rPr>
        <w:t>trois</w:t>
      </w:r>
      <w:r w:rsidR="003A0026" w:rsidRPr="000F09B2">
        <w:rPr>
          <w:rStyle w:val="Accentuation"/>
          <w:rFonts w:ascii="Bookman Old Style" w:hAnsi="Bookman Old Style"/>
          <w:i w:val="0"/>
          <w:iCs w:val="0"/>
          <w:lang w:val="fr-BE"/>
        </w:rPr>
        <w:t xml:space="preserve"> (0</w:t>
      </w:r>
      <w:r w:rsidR="001635A7" w:rsidRPr="000F09B2">
        <w:rPr>
          <w:rStyle w:val="Accentuation"/>
          <w:rFonts w:ascii="Bookman Old Style" w:hAnsi="Bookman Old Style"/>
          <w:i w:val="0"/>
          <w:iCs w:val="0"/>
          <w:lang w:val="fr-BE"/>
        </w:rPr>
        <w:t>3</w:t>
      </w:r>
      <w:r w:rsidR="003A0026" w:rsidRPr="000F09B2">
        <w:rPr>
          <w:rStyle w:val="Accentuation"/>
          <w:rFonts w:ascii="Bookman Old Style" w:hAnsi="Bookman Old Style"/>
          <w:i w:val="0"/>
          <w:iCs w:val="0"/>
          <w:lang w:val="fr-BE"/>
        </w:rPr>
        <w:t>)</w:t>
      </w:r>
      <w:r w:rsidR="00451F60" w:rsidRPr="000F09B2">
        <w:rPr>
          <w:rStyle w:val="Accentuation"/>
          <w:rFonts w:ascii="Bookman Old Style" w:hAnsi="Bookman Old Style"/>
          <w:i w:val="0"/>
          <w:iCs w:val="0"/>
          <w:lang w:val="fr-BE"/>
        </w:rPr>
        <w:t xml:space="preserve"> visites ont été effectuées qui ont permis de vérif</w:t>
      </w:r>
      <w:r w:rsidR="00B251C7" w:rsidRPr="000F09B2">
        <w:rPr>
          <w:rStyle w:val="Accentuation"/>
          <w:rFonts w:ascii="Bookman Old Style" w:hAnsi="Bookman Old Style"/>
          <w:i w:val="0"/>
          <w:iCs w:val="0"/>
          <w:lang w:val="fr-BE"/>
        </w:rPr>
        <w:t>ier la détention effective de</w:t>
      </w:r>
      <w:r w:rsidR="002A1D8C" w:rsidRPr="000F09B2">
        <w:rPr>
          <w:rStyle w:val="Accentuation"/>
          <w:rFonts w:ascii="Bookman Old Style" w:hAnsi="Bookman Old Style"/>
          <w:i w:val="0"/>
          <w:iCs w:val="0"/>
          <w:lang w:val="fr-BE"/>
        </w:rPr>
        <w:t xml:space="preserve"> </w:t>
      </w:r>
      <w:r w:rsidR="002602EC" w:rsidRPr="000F09B2">
        <w:rPr>
          <w:rStyle w:val="Accentuation"/>
          <w:rFonts w:ascii="Bookman Old Style" w:hAnsi="Bookman Old Style"/>
          <w:i w:val="0"/>
          <w:iCs w:val="0"/>
          <w:lang w:val="fr-BE"/>
        </w:rPr>
        <w:t>treize</w:t>
      </w:r>
      <w:r w:rsidR="002A1D8C" w:rsidRPr="000F09B2">
        <w:rPr>
          <w:rStyle w:val="Accentuation"/>
          <w:rFonts w:ascii="Bookman Old Style" w:hAnsi="Bookman Old Style"/>
          <w:i w:val="0"/>
          <w:iCs w:val="0"/>
          <w:lang w:val="fr-BE"/>
        </w:rPr>
        <w:t xml:space="preserve"> (</w:t>
      </w:r>
      <w:r w:rsidR="002602EC" w:rsidRPr="000F09B2">
        <w:rPr>
          <w:rStyle w:val="Accentuation"/>
          <w:rFonts w:ascii="Bookman Old Style" w:hAnsi="Bookman Old Style"/>
          <w:i w:val="0"/>
          <w:iCs w:val="0"/>
          <w:lang w:val="fr-BE"/>
        </w:rPr>
        <w:t>13</w:t>
      </w:r>
      <w:r w:rsidR="002A1D8C" w:rsidRPr="000F09B2">
        <w:rPr>
          <w:rStyle w:val="Accentuation"/>
          <w:rFonts w:ascii="Bookman Old Style" w:hAnsi="Bookman Old Style"/>
          <w:i w:val="0"/>
          <w:iCs w:val="0"/>
          <w:lang w:val="fr-BE"/>
        </w:rPr>
        <w:t>)</w:t>
      </w:r>
      <w:r w:rsidR="00451F60" w:rsidRPr="000F09B2">
        <w:rPr>
          <w:rStyle w:val="Accentuation"/>
          <w:rFonts w:ascii="Bookman Old Style" w:hAnsi="Bookman Old Style"/>
          <w:i w:val="0"/>
          <w:iCs w:val="0"/>
          <w:lang w:val="fr-BE"/>
        </w:rPr>
        <w:t xml:space="preserve"> trafiquants.</w:t>
      </w:r>
      <w:r w:rsidR="001635A7" w:rsidRPr="000F09B2">
        <w:rPr>
          <w:rStyle w:val="Accentuation"/>
          <w:rFonts w:ascii="Bookman Old Style" w:hAnsi="Bookman Old Style"/>
          <w:i w:val="0"/>
          <w:iCs w:val="0"/>
          <w:lang w:val="fr-BE"/>
        </w:rPr>
        <w:t xml:space="preserve"> Toutefois, il y a également eu plusieurs visites pendant la garde à vue des mis en cause. Il en est ainsi dans les provinces de l’Estuaire, la Nyanga, Ogooué-</w:t>
      </w:r>
      <w:proofErr w:type="spellStart"/>
      <w:r w:rsidR="001635A7" w:rsidRPr="000F09B2">
        <w:rPr>
          <w:rStyle w:val="Accentuation"/>
          <w:rFonts w:ascii="Bookman Old Style" w:hAnsi="Bookman Old Style"/>
          <w:i w:val="0"/>
          <w:iCs w:val="0"/>
          <w:lang w:val="fr-BE"/>
        </w:rPr>
        <w:t>Invindo</w:t>
      </w:r>
      <w:proofErr w:type="spellEnd"/>
      <w:r w:rsidR="001635A7" w:rsidRPr="000F09B2">
        <w:rPr>
          <w:rStyle w:val="Accentuation"/>
          <w:rFonts w:ascii="Bookman Old Style" w:hAnsi="Bookman Old Style"/>
          <w:i w:val="0"/>
          <w:iCs w:val="0"/>
          <w:lang w:val="fr-BE"/>
        </w:rPr>
        <w:t xml:space="preserve"> et Ngounié.</w:t>
      </w:r>
    </w:p>
    <w:p w:rsidR="003600C5" w:rsidRPr="000F09B2" w:rsidRDefault="003600C5" w:rsidP="007240B5">
      <w:pPr>
        <w:pStyle w:val="Titre1"/>
        <w:shd w:val="clear" w:color="auto" w:fill="000000" w:themeFill="text1"/>
        <w:jc w:val="both"/>
        <w:rPr>
          <w:rStyle w:val="Accentuation"/>
          <w:rFonts w:ascii="Bookman Old Style" w:hAnsi="Bookman Old Style"/>
          <w:i w:val="0"/>
          <w:iCs w:val="0"/>
          <w:sz w:val="24"/>
        </w:rPr>
      </w:pPr>
      <w:bookmarkStart w:id="5" w:name="_Toc7774930"/>
      <w:r w:rsidRPr="000F09B2">
        <w:rPr>
          <w:rStyle w:val="Accentuation"/>
          <w:rFonts w:ascii="Bookman Old Style" w:hAnsi="Bookman Old Style"/>
          <w:i w:val="0"/>
          <w:iCs w:val="0"/>
          <w:sz w:val="24"/>
        </w:rPr>
        <w:t>Communication</w:t>
      </w:r>
      <w:bookmarkEnd w:id="5"/>
    </w:p>
    <w:p w:rsidR="00013B70" w:rsidRPr="000F09B2" w:rsidRDefault="00013B70" w:rsidP="00D75FE3">
      <w:pPr>
        <w:jc w:val="both"/>
        <w:rPr>
          <w:rStyle w:val="Accentuation"/>
          <w:rFonts w:ascii="Bookman Old Style" w:hAnsi="Bookman Old Style"/>
          <w:i w:val="0"/>
          <w:iCs w:val="0"/>
        </w:rPr>
      </w:pPr>
    </w:p>
    <w:p w:rsidR="00DF6CEF" w:rsidRPr="000F09B2" w:rsidRDefault="00DF6CEF" w:rsidP="00337D04">
      <w:pPr>
        <w:spacing w:after="240"/>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Indicateur</w:t>
      </w:r>
      <w:proofErr w:type="spellEnd"/>
      <w:r w:rsidRPr="000F09B2">
        <w:rPr>
          <w:rStyle w:val="Accentuation"/>
          <w:rFonts w:ascii="Bookman Old Style" w:hAnsi="Bookman Old Style"/>
          <w:i w:val="0"/>
          <w:iCs w:val="0"/>
        </w:rPr>
        <w:t>:</w:t>
      </w:r>
    </w:p>
    <w:tbl>
      <w:tblPr>
        <w:tblStyle w:val="Grilledetableauclaire1"/>
        <w:tblW w:w="8897" w:type="dxa"/>
        <w:tblLook w:val="04A0" w:firstRow="1" w:lastRow="0" w:firstColumn="1" w:lastColumn="0" w:noHBand="0" w:noVBand="1"/>
      </w:tblPr>
      <w:tblGrid>
        <w:gridCol w:w="4606"/>
        <w:gridCol w:w="4291"/>
      </w:tblGrid>
      <w:tr w:rsidR="000F09B2" w:rsidRPr="000F09B2" w:rsidTr="00E862F0">
        <w:trPr>
          <w:trHeight w:val="81"/>
        </w:trPr>
        <w:tc>
          <w:tcPr>
            <w:tcW w:w="4606" w:type="dxa"/>
          </w:tcPr>
          <w:p w:rsidR="00DF6CEF" w:rsidRPr="000F09B2" w:rsidRDefault="00DF6CEF" w:rsidP="00DF6CEF">
            <w:pPr>
              <w:jc w:val="both"/>
              <w:rPr>
                <w:rStyle w:val="Accentuation"/>
                <w:rFonts w:ascii="Bookman Old Style" w:hAnsi="Bookman Old Style"/>
                <w:i w:val="0"/>
                <w:iCs w:val="0"/>
                <w:color w:val="000000" w:themeColor="text1"/>
              </w:rPr>
            </w:pPr>
            <w:proofErr w:type="spellStart"/>
            <w:r w:rsidRPr="000F09B2">
              <w:rPr>
                <w:rStyle w:val="Accentuation"/>
                <w:rFonts w:ascii="Bookman Old Style" w:hAnsi="Bookman Old Style"/>
                <w:i w:val="0"/>
                <w:iCs w:val="0"/>
                <w:color w:val="000000" w:themeColor="text1"/>
              </w:rPr>
              <w:t>Nombre</w:t>
            </w:r>
            <w:proofErr w:type="spellEnd"/>
            <w:r w:rsidRPr="000F09B2">
              <w:rPr>
                <w:rStyle w:val="Accentuation"/>
                <w:rFonts w:ascii="Bookman Old Style" w:hAnsi="Bookman Old Style"/>
                <w:i w:val="0"/>
                <w:iCs w:val="0"/>
                <w:color w:val="000000" w:themeColor="text1"/>
              </w:rPr>
              <w:t xml:space="preserve"> de </w:t>
            </w:r>
            <w:proofErr w:type="spellStart"/>
            <w:r w:rsidRPr="000F09B2">
              <w:rPr>
                <w:rStyle w:val="Accentuation"/>
                <w:rFonts w:ascii="Bookman Old Style" w:hAnsi="Bookman Old Style"/>
                <w:i w:val="0"/>
                <w:iCs w:val="0"/>
                <w:color w:val="000000" w:themeColor="text1"/>
              </w:rPr>
              <w:t>pièces</w:t>
            </w:r>
            <w:proofErr w:type="spellEnd"/>
            <w:r w:rsidRPr="000F09B2">
              <w:rPr>
                <w:rStyle w:val="Accentuation"/>
                <w:rFonts w:ascii="Bookman Old Style" w:hAnsi="Bookman Old Style"/>
                <w:i w:val="0"/>
                <w:iCs w:val="0"/>
                <w:color w:val="000000" w:themeColor="text1"/>
              </w:rPr>
              <w:t xml:space="preserve"> </w:t>
            </w:r>
            <w:proofErr w:type="spellStart"/>
            <w:r w:rsidRPr="000F09B2">
              <w:rPr>
                <w:rStyle w:val="Accentuation"/>
                <w:rFonts w:ascii="Bookman Old Style" w:hAnsi="Bookman Old Style"/>
                <w:i w:val="0"/>
                <w:iCs w:val="0"/>
                <w:color w:val="000000" w:themeColor="text1"/>
              </w:rPr>
              <w:t>publiées</w:t>
            </w:r>
            <w:proofErr w:type="spellEnd"/>
          </w:p>
        </w:tc>
        <w:tc>
          <w:tcPr>
            <w:tcW w:w="4291" w:type="dxa"/>
          </w:tcPr>
          <w:p w:rsidR="00DF6CEF" w:rsidRPr="000F09B2" w:rsidRDefault="000F09B2" w:rsidP="00F048F0">
            <w:pPr>
              <w:jc w:val="center"/>
              <w:rPr>
                <w:rStyle w:val="Accentuation"/>
                <w:rFonts w:ascii="Bookman Old Style" w:hAnsi="Bookman Old Style"/>
                <w:i w:val="0"/>
                <w:iCs w:val="0"/>
                <w:color w:val="000000" w:themeColor="text1"/>
              </w:rPr>
            </w:pPr>
            <w:r>
              <w:rPr>
                <w:rStyle w:val="Accentuation"/>
                <w:rFonts w:ascii="Bookman Old Style" w:hAnsi="Bookman Old Style"/>
                <w:i w:val="0"/>
                <w:iCs w:val="0"/>
                <w:color w:val="000000" w:themeColor="text1"/>
              </w:rPr>
              <w:t>23</w:t>
            </w:r>
          </w:p>
        </w:tc>
      </w:tr>
      <w:tr w:rsidR="000F09B2" w:rsidRPr="000F09B2" w:rsidTr="00E862F0">
        <w:trPr>
          <w:trHeight w:val="272"/>
        </w:trPr>
        <w:tc>
          <w:tcPr>
            <w:tcW w:w="4606" w:type="dxa"/>
          </w:tcPr>
          <w:p w:rsidR="00DF6CEF" w:rsidRPr="000F09B2" w:rsidRDefault="00B660B5" w:rsidP="00B660B5">
            <w:pPr>
              <w:jc w:val="both"/>
              <w:rPr>
                <w:rStyle w:val="Accentuation"/>
                <w:rFonts w:ascii="Bookman Old Style" w:hAnsi="Bookman Old Style"/>
                <w:i w:val="0"/>
                <w:iCs w:val="0"/>
                <w:color w:val="000000" w:themeColor="text1"/>
              </w:rPr>
            </w:pPr>
            <w:proofErr w:type="spellStart"/>
            <w:r w:rsidRPr="000F09B2">
              <w:rPr>
                <w:rStyle w:val="Accentuation"/>
                <w:rFonts w:ascii="Bookman Old Style" w:hAnsi="Bookman Old Style"/>
                <w:i w:val="0"/>
                <w:iCs w:val="0"/>
                <w:color w:val="000000" w:themeColor="text1"/>
              </w:rPr>
              <w:t>Télévision</w:t>
            </w:r>
            <w:proofErr w:type="spellEnd"/>
          </w:p>
        </w:tc>
        <w:tc>
          <w:tcPr>
            <w:tcW w:w="4291" w:type="dxa"/>
          </w:tcPr>
          <w:p w:rsidR="00DF6CEF" w:rsidRPr="000F09B2" w:rsidRDefault="000F09B2" w:rsidP="00F048F0">
            <w:pPr>
              <w:jc w:val="center"/>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6</w:t>
            </w:r>
          </w:p>
        </w:tc>
      </w:tr>
      <w:tr w:rsidR="000F09B2" w:rsidRPr="000F09B2" w:rsidTr="00E862F0">
        <w:trPr>
          <w:trHeight w:val="272"/>
        </w:trPr>
        <w:tc>
          <w:tcPr>
            <w:tcW w:w="4606" w:type="dxa"/>
          </w:tcPr>
          <w:p w:rsidR="00DF6CEF" w:rsidRPr="000F09B2" w:rsidRDefault="00DF6CEF" w:rsidP="00DF6CEF">
            <w:pPr>
              <w:jc w:val="both"/>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Internet</w:t>
            </w:r>
          </w:p>
        </w:tc>
        <w:tc>
          <w:tcPr>
            <w:tcW w:w="4291" w:type="dxa"/>
          </w:tcPr>
          <w:p w:rsidR="00DF6CEF" w:rsidRPr="000F09B2" w:rsidRDefault="000F09B2" w:rsidP="005E3733">
            <w:pPr>
              <w:jc w:val="center"/>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9</w:t>
            </w:r>
          </w:p>
        </w:tc>
      </w:tr>
      <w:tr w:rsidR="000F09B2" w:rsidRPr="000F09B2" w:rsidTr="00E862F0">
        <w:trPr>
          <w:trHeight w:val="272"/>
        </w:trPr>
        <w:tc>
          <w:tcPr>
            <w:tcW w:w="4606" w:type="dxa"/>
          </w:tcPr>
          <w:p w:rsidR="00DF6CEF" w:rsidRPr="000F09B2" w:rsidRDefault="00DF6CEF" w:rsidP="00DF6CEF">
            <w:pPr>
              <w:jc w:val="both"/>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 xml:space="preserve">Presse </w:t>
            </w:r>
            <w:proofErr w:type="spellStart"/>
            <w:r w:rsidRPr="000F09B2">
              <w:rPr>
                <w:rStyle w:val="Accentuation"/>
                <w:rFonts w:ascii="Bookman Old Style" w:hAnsi="Bookman Old Style"/>
                <w:i w:val="0"/>
                <w:iCs w:val="0"/>
                <w:color w:val="000000" w:themeColor="text1"/>
              </w:rPr>
              <w:t>écrite</w:t>
            </w:r>
            <w:proofErr w:type="spellEnd"/>
          </w:p>
        </w:tc>
        <w:tc>
          <w:tcPr>
            <w:tcW w:w="4291" w:type="dxa"/>
          </w:tcPr>
          <w:p w:rsidR="00DF6CEF" w:rsidRPr="000F09B2" w:rsidRDefault="000F09B2" w:rsidP="00F048F0">
            <w:pPr>
              <w:jc w:val="center"/>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3</w:t>
            </w:r>
          </w:p>
        </w:tc>
      </w:tr>
      <w:tr w:rsidR="000F09B2" w:rsidRPr="000F09B2" w:rsidTr="00E862F0">
        <w:trPr>
          <w:trHeight w:val="272"/>
        </w:trPr>
        <w:tc>
          <w:tcPr>
            <w:tcW w:w="4606" w:type="dxa"/>
          </w:tcPr>
          <w:p w:rsidR="00DF6CEF" w:rsidRPr="000F09B2" w:rsidRDefault="00DF6CEF" w:rsidP="00DF6CEF">
            <w:pPr>
              <w:jc w:val="both"/>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Radio</w:t>
            </w:r>
          </w:p>
        </w:tc>
        <w:tc>
          <w:tcPr>
            <w:tcW w:w="4291" w:type="dxa"/>
          </w:tcPr>
          <w:p w:rsidR="00DF6CEF" w:rsidRPr="000F09B2" w:rsidRDefault="000F09B2" w:rsidP="00F048F0">
            <w:pPr>
              <w:jc w:val="center"/>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4</w:t>
            </w:r>
          </w:p>
        </w:tc>
      </w:tr>
    </w:tbl>
    <w:p w:rsidR="00C32E75" w:rsidRPr="000F09B2" w:rsidRDefault="00C32E75" w:rsidP="00C32E75">
      <w:pPr>
        <w:jc w:val="both"/>
        <w:rPr>
          <w:rStyle w:val="Accentuation"/>
          <w:rFonts w:ascii="Bookman Old Style" w:hAnsi="Bookman Old Style"/>
          <w:i w:val="0"/>
          <w:iCs w:val="0"/>
        </w:rPr>
      </w:pPr>
    </w:p>
    <w:p w:rsidR="000D0E51" w:rsidRPr="000F09B2" w:rsidRDefault="00302077" w:rsidP="00C42C8D">
      <w:pPr>
        <w:spacing w:after="240" w:line="276" w:lineRule="auto"/>
        <w:jc w:val="both"/>
        <w:rPr>
          <w:rStyle w:val="Accentuation"/>
          <w:rFonts w:ascii="Bookman Old Style" w:hAnsi="Bookman Old Style"/>
          <w:i w:val="0"/>
          <w:iCs w:val="0"/>
          <w:color w:val="000000" w:themeColor="text1"/>
          <w:lang w:val="fr-BE"/>
        </w:rPr>
      </w:pPr>
      <w:r w:rsidRPr="000F09B2">
        <w:rPr>
          <w:rStyle w:val="Accentuation"/>
          <w:rFonts w:ascii="Bookman Old Style" w:hAnsi="Bookman Old Style"/>
          <w:i w:val="0"/>
          <w:iCs w:val="0"/>
          <w:color w:val="000000" w:themeColor="text1"/>
          <w:lang w:val="fr-BE"/>
        </w:rPr>
        <w:t xml:space="preserve">Le </w:t>
      </w:r>
      <w:r w:rsidR="005F3EE5" w:rsidRPr="000F09B2">
        <w:rPr>
          <w:rStyle w:val="Accentuation"/>
          <w:rFonts w:ascii="Bookman Old Style" w:hAnsi="Bookman Old Style"/>
          <w:i w:val="0"/>
          <w:iCs w:val="0"/>
          <w:color w:val="000000" w:themeColor="text1"/>
          <w:lang w:val="fr-BE"/>
        </w:rPr>
        <w:t xml:space="preserve">projet a produit </w:t>
      </w:r>
      <w:r w:rsidR="000F09B2">
        <w:rPr>
          <w:rStyle w:val="Accentuation"/>
          <w:rFonts w:ascii="Bookman Old Style" w:hAnsi="Bookman Old Style"/>
          <w:i w:val="0"/>
          <w:iCs w:val="0"/>
          <w:color w:val="000000" w:themeColor="text1"/>
          <w:lang w:val="fr-BE"/>
        </w:rPr>
        <w:t>23</w:t>
      </w:r>
      <w:r w:rsidR="00C93111" w:rsidRPr="000F09B2">
        <w:rPr>
          <w:rStyle w:val="Accentuation"/>
          <w:rFonts w:ascii="Bookman Old Style" w:hAnsi="Bookman Old Style"/>
          <w:i w:val="0"/>
          <w:iCs w:val="0"/>
          <w:color w:val="000000" w:themeColor="text1"/>
          <w:lang w:val="fr-BE"/>
        </w:rPr>
        <w:t xml:space="preserve"> </w:t>
      </w:r>
      <w:r w:rsidR="005F3EE5" w:rsidRPr="000F09B2">
        <w:rPr>
          <w:rStyle w:val="Accentuation"/>
          <w:rFonts w:ascii="Bookman Old Style" w:hAnsi="Bookman Old Style"/>
          <w:i w:val="0"/>
          <w:iCs w:val="0"/>
          <w:color w:val="000000" w:themeColor="text1"/>
          <w:lang w:val="fr-BE"/>
        </w:rPr>
        <w:t xml:space="preserve">pièces </w:t>
      </w:r>
      <w:r w:rsidR="00D9170F" w:rsidRPr="000F09B2">
        <w:rPr>
          <w:rStyle w:val="Accentuation"/>
          <w:rFonts w:ascii="Bookman Old Style" w:hAnsi="Bookman Old Style"/>
          <w:i w:val="0"/>
          <w:iCs w:val="0"/>
          <w:color w:val="000000" w:themeColor="text1"/>
          <w:lang w:val="fr-BE"/>
        </w:rPr>
        <w:t xml:space="preserve">dont </w:t>
      </w:r>
      <w:r w:rsidR="000F09B2">
        <w:rPr>
          <w:rStyle w:val="Accentuation"/>
          <w:rFonts w:ascii="Bookman Old Style" w:hAnsi="Bookman Old Style"/>
          <w:i w:val="0"/>
          <w:iCs w:val="0"/>
          <w:color w:val="000000" w:themeColor="text1"/>
          <w:lang w:val="fr-BE"/>
        </w:rPr>
        <w:t>9</w:t>
      </w:r>
      <w:r w:rsidR="00D9170F" w:rsidRPr="000F09B2">
        <w:rPr>
          <w:rStyle w:val="Accentuation"/>
          <w:rFonts w:ascii="Bookman Old Style" w:hAnsi="Bookman Old Style"/>
          <w:i w:val="0"/>
          <w:iCs w:val="0"/>
          <w:color w:val="000000" w:themeColor="text1"/>
          <w:lang w:val="fr-BE"/>
        </w:rPr>
        <w:t xml:space="preserve"> ont été publiés sur internet</w:t>
      </w:r>
      <w:r w:rsidR="000F09B2">
        <w:rPr>
          <w:rStyle w:val="Accentuation"/>
          <w:rFonts w:ascii="Bookman Old Style" w:hAnsi="Bookman Old Style"/>
          <w:i w:val="0"/>
          <w:iCs w:val="0"/>
          <w:color w:val="000000" w:themeColor="text1"/>
          <w:lang w:val="fr-BE"/>
        </w:rPr>
        <w:t>, 3</w:t>
      </w:r>
      <w:r w:rsidR="00D9170F" w:rsidRPr="000F09B2">
        <w:rPr>
          <w:rStyle w:val="Accentuation"/>
          <w:rFonts w:ascii="Bookman Old Style" w:hAnsi="Bookman Old Style"/>
          <w:i w:val="0"/>
          <w:iCs w:val="0"/>
          <w:color w:val="000000" w:themeColor="text1"/>
          <w:lang w:val="fr-BE"/>
        </w:rPr>
        <w:t xml:space="preserve"> dans la presse écrite</w:t>
      </w:r>
      <w:r w:rsidR="000F09B2">
        <w:rPr>
          <w:rStyle w:val="Accentuation"/>
          <w:rFonts w:ascii="Bookman Old Style" w:hAnsi="Bookman Old Style"/>
          <w:i w:val="0"/>
          <w:iCs w:val="0"/>
          <w:color w:val="000000" w:themeColor="text1"/>
          <w:lang w:val="fr-BE"/>
        </w:rPr>
        <w:t>, 4 à la radio et 6 à la télévision</w:t>
      </w:r>
      <w:r w:rsidR="00D9170F" w:rsidRPr="000F09B2">
        <w:rPr>
          <w:rStyle w:val="Accentuation"/>
          <w:rFonts w:ascii="Bookman Old Style" w:hAnsi="Bookman Old Style"/>
          <w:i w:val="0"/>
          <w:iCs w:val="0"/>
          <w:color w:val="000000" w:themeColor="text1"/>
          <w:lang w:val="fr-BE"/>
        </w:rPr>
        <w:t xml:space="preserve"> pour diffuser</w:t>
      </w:r>
      <w:r w:rsidR="005B32C7" w:rsidRPr="000F09B2">
        <w:rPr>
          <w:rStyle w:val="Accentuation"/>
          <w:rFonts w:ascii="Bookman Old Style" w:hAnsi="Bookman Old Style"/>
          <w:i w:val="0"/>
          <w:iCs w:val="0"/>
          <w:color w:val="000000" w:themeColor="text1"/>
          <w:lang w:val="fr-BE"/>
        </w:rPr>
        <w:t xml:space="preserve"> les résultats obtenus</w:t>
      </w:r>
      <w:r w:rsidR="005F3EE5" w:rsidRPr="000F09B2">
        <w:rPr>
          <w:rStyle w:val="Accentuation"/>
          <w:rFonts w:ascii="Bookman Old Style" w:hAnsi="Bookman Old Style"/>
          <w:i w:val="0"/>
          <w:iCs w:val="0"/>
          <w:color w:val="000000" w:themeColor="text1"/>
          <w:lang w:val="fr-BE"/>
        </w:rPr>
        <w:t xml:space="preserve">. </w:t>
      </w:r>
    </w:p>
    <w:p w:rsidR="005F3EE5" w:rsidRPr="000F09B2" w:rsidRDefault="005F3EE5" w:rsidP="00C42C8D">
      <w:pPr>
        <w:spacing w:after="240" w:line="276" w:lineRule="auto"/>
        <w:jc w:val="both"/>
        <w:rPr>
          <w:rStyle w:val="Accentuation"/>
          <w:rFonts w:ascii="Bookman Old Style" w:hAnsi="Bookman Old Style"/>
          <w:i w:val="0"/>
          <w:iCs w:val="0"/>
          <w:color w:val="000000" w:themeColor="text1"/>
          <w:lang w:val="fr-BE"/>
        </w:rPr>
      </w:pPr>
      <w:r w:rsidRPr="000F09B2">
        <w:rPr>
          <w:rStyle w:val="Accentuation"/>
          <w:rFonts w:ascii="Bookman Old Style" w:hAnsi="Bookman Old Style"/>
          <w:i w:val="0"/>
          <w:iCs w:val="0"/>
          <w:color w:val="000000" w:themeColor="text1"/>
          <w:lang w:val="fr-BE"/>
        </w:rPr>
        <w:t>Les articles sont disponibles sur plusieurs médias, et notamment sur le site Internet, la page Facebook et la chaine YouTube du projet.</w:t>
      </w:r>
    </w:p>
    <w:p w:rsidR="000E18F3" w:rsidRPr="000F09B2" w:rsidRDefault="000E18F3" w:rsidP="000F09B2">
      <w:pPr>
        <w:spacing w:line="276" w:lineRule="auto"/>
        <w:rPr>
          <w:rStyle w:val="Accentuation"/>
          <w:rFonts w:ascii="Bookman Old Style" w:hAnsi="Bookman Old Style"/>
          <w:i w:val="0"/>
          <w:iCs w:val="0"/>
          <w:color w:val="000000" w:themeColor="text1"/>
          <w:lang w:val="nl-BE"/>
        </w:rPr>
      </w:pPr>
      <w:r w:rsidRPr="000F09B2">
        <w:rPr>
          <w:rStyle w:val="Accentuation"/>
          <w:rFonts w:ascii="Bookman Old Style" w:hAnsi="Bookman Old Style"/>
          <w:i w:val="0"/>
          <w:iCs w:val="0"/>
          <w:color w:val="000000" w:themeColor="text1"/>
          <w:lang w:val="nl-BE"/>
        </w:rPr>
        <w:t xml:space="preserve">Website: </w:t>
      </w:r>
      <w:r w:rsidR="00F65FB3" w:rsidRPr="000F09B2">
        <w:rPr>
          <w:color w:val="000000" w:themeColor="text1"/>
        </w:rPr>
        <w:fldChar w:fldCharType="begin"/>
      </w:r>
      <w:r w:rsidR="00F65FB3" w:rsidRPr="000F09B2">
        <w:rPr>
          <w:color w:val="000000" w:themeColor="text1"/>
          <w:lang w:val="nl-BE"/>
        </w:rPr>
        <w:instrText xml:space="preserve"> HYPERLINK "http://www.conservation-justice.org/CJ/" </w:instrText>
      </w:r>
      <w:r w:rsidR="00F65FB3" w:rsidRPr="000F09B2">
        <w:rPr>
          <w:color w:val="000000" w:themeColor="text1"/>
        </w:rPr>
        <w:fldChar w:fldCharType="separate"/>
      </w:r>
      <w:r w:rsidR="00D02680" w:rsidRPr="000F09B2">
        <w:rPr>
          <w:rStyle w:val="Accentuation"/>
          <w:rFonts w:ascii="Bookman Old Style" w:hAnsi="Bookman Old Style"/>
          <w:i w:val="0"/>
          <w:iCs w:val="0"/>
          <w:color w:val="000000" w:themeColor="text1"/>
          <w:lang w:val="nl-BE"/>
        </w:rPr>
        <w:t>http://www.conservation-justice.or</w:t>
      </w:r>
      <w:r w:rsidR="00D02680" w:rsidRPr="000F09B2">
        <w:rPr>
          <w:rStyle w:val="Accentuation"/>
          <w:rFonts w:ascii="Bookman Old Style" w:hAnsi="Bookman Old Style"/>
          <w:i w:val="0"/>
          <w:iCs w:val="0"/>
          <w:color w:val="000000" w:themeColor="text1"/>
          <w:lang w:val="nl-BE"/>
        </w:rPr>
        <w:t>g</w:t>
      </w:r>
      <w:r w:rsidR="00D02680" w:rsidRPr="000F09B2">
        <w:rPr>
          <w:rStyle w:val="Accentuation"/>
          <w:rFonts w:ascii="Bookman Old Style" w:hAnsi="Bookman Old Style"/>
          <w:i w:val="0"/>
          <w:iCs w:val="0"/>
          <w:color w:val="000000" w:themeColor="text1"/>
          <w:lang w:val="nl-BE"/>
        </w:rPr>
        <w:t>/CJ/</w:t>
      </w:r>
      <w:r w:rsidR="00F65FB3" w:rsidRPr="000F09B2">
        <w:rPr>
          <w:rStyle w:val="Accentuation"/>
          <w:rFonts w:ascii="Bookman Old Style" w:hAnsi="Bookman Old Style"/>
          <w:i w:val="0"/>
          <w:iCs w:val="0"/>
          <w:color w:val="000000" w:themeColor="text1"/>
        </w:rPr>
        <w:fldChar w:fldCharType="end"/>
      </w:r>
    </w:p>
    <w:p w:rsidR="000E18F3" w:rsidRPr="000F09B2" w:rsidRDefault="000E18F3" w:rsidP="000F09B2">
      <w:pPr>
        <w:spacing w:line="276" w:lineRule="auto"/>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 xml:space="preserve">Facebook: </w:t>
      </w:r>
      <w:r w:rsidR="00F65FB3" w:rsidRPr="000F09B2">
        <w:rPr>
          <w:color w:val="000000" w:themeColor="text1"/>
        </w:rPr>
        <w:fldChar w:fldCharType="begin"/>
      </w:r>
      <w:r w:rsidR="00F65FB3" w:rsidRPr="000F09B2">
        <w:rPr>
          <w:color w:val="000000" w:themeColor="text1"/>
        </w:rPr>
        <w:instrText xml:space="preserve"> HYPERLINK "https://www.facebook.com/Conservation-Justice-163892326976793/" </w:instrText>
      </w:r>
      <w:r w:rsidR="00F65FB3" w:rsidRPr="000F09B2">
        <w:rPr>
          <w:color w:val="000000" w:themeColor="text1"/>
        </w:rPr>
        <w:fldChar w:fldCharType="separate"/>
      </w:r>
      <w:r w:rsidRPr="000F09B2">
        <w:rPr>
          <w:rStyle w:val="Accentuation"/>
          <w:rFonts w:ascii="Bookman Old Style" w:hAnsi="Bookman Old Style"/>
          <w:i w:val="0"/>
          <w:iCs w:val="0"/>
          <w:color w:val="000000" w:themeColor="text1"/>
        </w:rPr>
        <w:t>https://www.facebook.com/Conservation-Justice-163892326976793/</w:t>
      </w:r>
      <w:r w:rsidR="00F65FB3" w:rsidRPr="000F09B2">
        <w:rPr>
          <w:rStyle w:val="Accentuation"/>
          <w:rFonts w:ascii="Bookman Old Style" w:hAnsi="Bookman Old Style"/>
          <w:i w:val="0"/>
          <w:iCs w:val="0"/>
          <w:color w:val="000000" w:themeColor="text1"/>
        </w:rPr>
        <w:fldChar w:fldCharType="end"/>
      </w:r>
    </w:p>
    <w:p w:rsidR="00C93111" w:rsidRPr="000F09B2" w:rsidRDefault="000E18F3" w:rsidP="000F09B2">
      <w:pPr>
        <w:spacing w:after="240" w:line="276" w:lineRule="auto"/>
        <w:rPr>
          <w:rStyle w:val="Accentuation"/>
          <w:rFonts w:ascii="Bookman Old Style" w:hAnsi="Bookman Old Style"/>
          <w:i w:val="0"/>
          <w:iCs w:val="0"/>
          <w:color w:val="000000" w:themeColor="text1"/>
        </w:rPr>
      </w:pPr>
      <w:r w:rsidRPr="000F09B2">
        <w:rPr>
          <w:rStyle w:val="Accentuation"/>
          <w:rFonts w:ascii="Bookman Old Style" w:hAnsi="Bookman Old Style"/>
          <w:i w:val="0"/>
          <w:iCs w:val="0"/>
          <w:color w:val="000000" w:themeColor="text1"/>
        </w:rPr>
        <w:t xml:space="preserve">YouTube: </w:t>
      </w:r>
      <w:hyperlink r:id="rId10" w:history="1">
        <w:r w:rsidRPr="000F09B2">
          <w:rPr>
            <w:rStyle w:val="Accentuation"/>
            <w:rFonts w:ascii="Bookman Old Style" w:hAnsi="Bookman Old Style"/>
            <w:i w:val="0"/>
            <w:iCs w:val="0"/>
            <w:color w:val="000000" w:themeColor="text1"/>
          </w:rPr>
          <w:t>https://www.youtube.com/user/ConservationJustice</w:t>
        </w:r>
      </w:hyperlink>
    </w:p>
    <w:p w:rsidR="002552E9" w:rsidRPr="000F09B2" w:rsidRDefault="002552E9" w:rsidP="002552E9">
      <w:pPr>
        <w:pStyle w:val="Titre1"/>
        <w:shd w:val="clear" w:color="auto" w:fill="000000" w:themeFill="text1"/>
        <w:jc w:val="both"/>
        <w:rPr>
          <w:rStyle w:val="Accentuation"/>
          <w:rFonts w:ascii="Bookman Old Style" w:hAnsi="Bookman Old Style"/>
          <w:i w:val="0"/>
          <w:iCs w:val="0"/>
          <w:sz w:val="24"/>
        </w:rPr>
      </w:pPr>
      <w:bookmarkStart w:id="6" w:name="_Toc330025956"/>
      <w:bookmarkStart w:id="7" w:name="_Toc7774931"/>
      <w:r w:rsidRPr="000F09B2">
        <w:rPr>
          <w:rStyle w:val="Accentuation"/>
          <w:rFonts w:ascii="Bookman Old Style" w:hAnsi="Bookman Old Style"/>
          <w:i w:val="0"/>
          <w:iCs w:val="0"/>
          <w:sz w:val="24"/>
        </w:rPr>
        <w:lastRenderedPageBreak/>
        <w:t>Relations extérieures</w:t>
      </w:r>
      <w:bookmarkEnd w:id="6"/>
      <w:bookmarkEnd w:id="7"/>
    </w:p>
    <w:p w:rsidR="002552E9" w:rsidRPr="000F09B2" w:rsidRDefault="002552E9" w:rsidP="002552E9">
      <w:pPr>
        <w:jc w:val="both"/>
        <w:rPr>
          <w:rStyle w:val="Accentuation"/>
          <w:rFonts w:ascii="Bookman Old Style" w:hAnsi="Bookman Old Style"/>
          <w:i w:val="0"/>
          <w:iCs w:val="0"/>
        </w:rPr>
      </w:pPr>
    </w:p>
    <w:p w:rsidR="0033700E" w:rsidRPr="000F09B2" w:rsidRDefault="0033700E" w:rsidP="0033700E">
      <w:pPr>
        <w:spacing w:after="240"/>
        <w:jc w:val="both"/>
        <w:rPr>
          <w:rStyle w:val="Accentuation"/>
          <w:rFonts w:ascii="Bookman Old Style" w:hAnsi="Bookman Old Style"/>
          <w:i w:val="0"/>
          <w:iCs w:val="0"/>
        </w:rPr>
      </w:pPr>
      <w:bookmarkStart w:id="8" w:name="_Hlk529332699"/>
      <w:proofErr w:type="spellStart"/>
      <w:r w:rsidRPr="000F09B2">
        <w:rPr>
          <w:rStyle w:val="Accentuation"/>
          <w:rFonts w:ascii="Bookman Old Style" w:hAnsi="Bookman Old Style"/>
          <w:i w:val="0"/>
          <w:iCs w:val="0"/>
        </w:rPr>
        <w:t>Indicateur</w:t>
      </w:r>
      <w:proofErr w:type="spellEnd"/>
      <w:r w:rsidRPr="000F09B2">
        <w:rPr>
          <w:rStyle w:val="Accentuation"/>
          <w:rFonts w:ascii="Bookman Old Style" w:hAnsi="Bookman Old Style"/>
          <w:i w:val="0"/>
          <w:iCs w:val="0"/>
        </w:rPr>
        <w:t>:</w:t>
      </w:r>
    </w:p>
    <w:tbl>
      <w:tblPr>
        <w:tblStyle w:val="Grilledetableauclaire1"/>
        <w:tblW w:w="0" w:type="auto"/>
        <w:tblLook w:val="04A0" w:firstRow="1" w:lastRow="0" w:firstColumn="1" w:lastColumn="0" w:noHBand="0" w:noVBand="1"/>
      </w:tblPr>
      <w:tblGrid>
        <w:gridCol w:w="4350"/>
        <w:gridCol w:w="4380"/>
      </w:tblGrid>
      <w:tr w:rsidR="00BF2A62" w:rsidRPr="000F09B2" w:rsidTr="00BF2A62">
        <w:trPr>
          <w:trHeight w:val="323"/>
        </w:trPr>
        <w:tc>
          <w:tcPr>
            <w:tcW w:w="4350" w:type="dxa"/>
          </w:tcPr>
          <w:p w:rsidR="00BF2A62" w:rsidRPr="000F09B2" w:rsidRDefault="00BF2A62" w:rsidP="0033700E">
            <w:pPr>
              <w:jc w:val="both"/>
              <w:rPr>
                <w:rStyle w:val="Accentuation"/>
                <w:rFonts w:ascii="Bookman Old Style" w:hAnsi="Bookman Old Style"/>
                <w:i w:val="0"/>
                <w:iCs w:val="0"/>
              </w:rPr>
            </w:pPr>
            <w:proofErr w:type="spellStart"/>
            <w:r w:rsidRPr="000F09B2">
              <w:rPr>
                <w:rStyle w:val="Accentuation"/>
                <w:rFonts w:ascii="Bookman Old Style" w:hAnsi="Bookman Old Style"/>
                <w:i w:val="0"/>
                <w:iCs w:val="0"/>
              </w:rPr>
              <w:t>Nombre</w:t>
            </w:r>
            <w:proofErr w:type="spellEnd"/>
            <w:r w:rsidRPr="000F09B2">
              <w:rPr>
                <w:rStyle w:val="Accentuation"/>
                <w:rFonts w:ascii="Bookman Old Style" w:hAnsi="Bookman Old Style"/>
                <w:i w:val="0"/>
                <w:iCs w:val="0"/>
              </w:rPr>
              <w:t xml:space="preserve"> de rencontres</w:t>
            </w:r>
          </w:p>
        </w:tc>
        <w:tc>
          <w:tcPr>
            <w:tcW w:w="4380" w:type="dxa"/>
          </w:tcPr>
          <w:p w:rsidR="00BF2A62" w:rsidRPr="000F09B2" w:rsidRDefault="00D524A3" w:rsidP="00F15064">
            <w:pPr>
              <w:jc w:val="center"/>
              <w:rPr>
                <w:rStyle w:val="Accentuation"/>
                <w:rFonts w:ascii="Bookman Old Style" w:hAnsi="Bookman Old Style"/>
                <w:i w:val="0"/>
                <w:iCs w:val="0"/>
              </w:rPr>
            </w:pPr>
            <w:r w:rsidRPr="000F09B2">
              <w:rPr>
                <w:rStyle w:val="Accentuation"/>
                <w:rFonts w:ascii="Bookman Old Style" w:hAnsi="Bookman Old Style"/>
                <w:i w:val="0"/>
                <w:iCs w:val="0"/>
              </w:rPr>
              <w:t>3</w:t>
            </w:r>
            <w:r w:rsidR="001952B9" w:rsidRPr="000F09B2">
              <w:rPr>
                <w:rStyle w:val="Accentuation"/>
                <w:rFonts w:ascii="Bookman Old Style" w:hAnsi="Bookman Old Style"/>
                <w:i w:val="0"/>
                <w:iCs w:val="0"/>
              </w:rPr>
              <w:t>8</w:t>
            </w:r>
          </w:p>
        </w:tc>
      </w:tr>
      <w:tr w:rsidR="00BF2A62" w:rsidRPr="000F09B2" w:rsidTr="00BF2A62">
        <w:trPr>
          <w:trHeight w:val="323"/>
        </w:trPr>
        <w:tc>
          <w:tcPr>
            <w:tcW w:w="4350" w:type="dxa"/>
          </w:tcPr>
          <w:p w:rsidR="00BF2A62" w:rsidRPr="000F09B2" w:rsidRDefault="00BF2A62" w:rsidP="0033700E">
            <w:pPr>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Suivi de l’accord de collaboration</w:t>
            </w:r>
            <w:r w:rsidRPr="000F09B2">
              <w:rPr>
                <w:rStyle w:val="Accentuation"/>
                <w:rFonts w:ascii="Bookman Old Style" w:hAnsi="Bookman Old Style"/>
                <w:i w:val="0"/>
                <w:iCs w:val="0"/>
                <w:lang w:val="fr-BE"/>
              </w:rPr>
              <w:tab/>
            </w:r>
          </w:p>
        </w:tc>
        <w:tc>
          <w:tcPr>
            <w:tcW w:w="4380" w:type="dxa"/>
          </w:tcPr>
          <w:p w:rsidR="00BF2A62" w:rsidRPr="000F09B2" w:rsidRDefault="00D524A3" w:rsidP="00412830">
            <w:pPr>
              <w:jc w:val="center"/>
              <w:rPr>
                <w:rStyle w:val="Accentuation"/>
                <w:rFonts w:ascii="Bookman Old Style" w:hAnsi="Bookman Old Style"/>
                <w:i w:val="0"/>
                <w:iCs w:val="0"/>
              </w:rPr>
            </w:pPr>
            <w:r w:rsidRPr="000F09B2">
              <w:rPr>
                <w:rStyle w:val="Accentuation"/>
                <w:rFonts w:ascii="Bookman Old Style" w:hAnsi="Bookman Old Style"/>
                <w:i w:val="0"/>
                <w:iCs w:val="0"/>
              </w:rPr>
              <w:t>1</w:t>
            </w:r>
            <w:r w:rsidR="001952B9" w:rsidRPr="000F09B2">
              <w:rPr>
                <w:rStyle w:val="Accentuation"/>
                <w:rFonts w:ascii="Bookman Old Style" w:hAnsi="Bookman Old Style"/>
                <w:i w:val="0"/>
                <w:iCs w:val="0"/>
              </w:rPr>
              <w:t>7</w:t>
            </w:r>
          </w:p>
        </w:tc>
      </w:tr>
      <w:tr w:rsidR="00BF2A62" w:rsidRPr="000F09B2" w:rsidTr="00BF2A62">
        <w:trPr>
          <w:trHeight w:val="297"/>
        </w:trPr>
        <w:tc>
          <w:tcPr>
            <w:tcW w:w="4350" w:type="dxa"/>
            <w:vAlign w:val="center"/>
          </w:tcPr>
          <w:p w:rsidR="00BF2A62" w:rsidRPr="000F09B2" w:rsidRDefault="00BF2A62" w:rsidP="00BF2A62">
            <w:pPr>
              <w:rPr>
                <w:rStyle w:val="Accentuation"/>
                <w:rFonts w:ascii="Bookman Old Style" w:hAnsi="Bookman Old Style"/>
                <w:i w:val="0"/>
                <w:iCs w:val="0"/>
              </w:rPr>
            </w:pPr>
            <w:r w:rsidRPr="000F09B2">
              <w:rPr>
                <w:rStyle w:val="Accentuation"/>
                <w:rFonts w:ascii="Bookman Old Style" w:hAnsi="Bookman Old Style"/>
                <w:i w:val="0"/>
                <w:iCs w:val="0"/>
              </w:rPr>
              <w:t>Collaboration sur affaire</w:t>
            </w:r>
          </w:p>
        </w:tc>
        <w:tc>
          <w:tcPr>
            <w:tcW w:w="4380" w:type="dxa"/>
            <w:vAlign w:val="center"/>
          </w:tcPr>
          <w:p w:rsidR="00BF2A62" w:rsidRPr="000F09B2" w:rsidRDefault="001952B9" w:rsidP="00F15064">
            <w:pPr>
              <w:jc w:val="center"/>
              <w:rPr>
                <w:rStyle w:val="Accentuation"/>
                <w:rFonts w:ascii="Bookman Old Style" w:hAnsi="Bookman Old Style"/>
                <w:i w:val="0"/>
                <w:iCs w:val="0"/>
              </w:rPr>
            </w:pPr>
            <w:r w:rsidRPr="000F09B2">
              <w:rPr>
                <w:rStyle w:val="Accentuation"/>
                <w:rFonts w:ascii="Bookman Old Style" w:hAnsi="Bookman Old Style"/>
                <w:i w:val="0"/>
                <w:iCs w:val="0"/>
              </w:rPr>
              <w:t>8</w:t>
            </w:r>
          </w:p>
        </w:tc>
      </w:tr>
    </w:tbl>
    <w:p w:rsidR="0033700E" w:rsidRPr="000F09B2" w:rsidRDefault="0033700E" w:rsidP="002552E9">
      <w:pPr>
        <w:jc w:val="both"/>
        <w:rPr>
          <w:rStyle w:val="Accentuation"/>
          <w:rFonts w:ascii="Bookman Old Style" w:hAnsi="Bookman Old Style"/>
          <w:i w:val="0"/>
          <w:iCs w:val="0"/>
        </w:rPr>
      </w:pPr>
    </w:p>
    <w:p w:rsidR="00302077" w:rsidRPr="000F09B2" w:rsidRDefault="00302077" w:rsidP="00302077">
      <w:pPr>
        <w:spacing w:line="276" w:lineRule="auto"/>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Le projet AALF a tenu plusieurs rencontres avec les autorités gabonaises.</w:t>
      </w:r>
    </w:p>
    <w:p w:rsidR="00056C57" w:rsidRPr="000F09B2" w:rsidRDefault="00056C57" w:rsidP="00056C57">
      <w:pPr>
        <w:pStyle w:val="Paragraphedeliste"/>
        <w:numPr>
          <w:ilvl w:val="0"/>
          <w:numId w:val="10"/>
        </w:numPr>
        <w:spacing w:before="120" w:after="120" w:line="276" w:lineRule="auto"/>
        <w:ind w:left="714" w:hanging="357"/>
        <w:contextualSpacing w:val="0"/>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Estuaire</w:t>
      </w:r>
      <w:r w:rsidRPr="000F09B2">
        <w:rPr>
          <w:rStyle w:val="Accentuation"/>
          <w:rFonts w:ascii="Bookman Old Style" w:hAnsi="Bookman Old Style"/>
          <w:i w:val="0"/>
          <w:iCs w:val="0"/>
          <w:lang w:val="fr-BE"/>
        </w:rPr>
        <w:t xml:space="preserve"> : le directeur provincial des Eaux et Forêts, le directeur de la lutte contre le braconnage, le secrétaire général des Eaux et Forêts, la police judiciaire, l'avocat en charge des dossiers, DG douanes, ANPN, Interpole, gendarmerie nationale, police nationale procureur, substituts, CAF ;</w:t>
      </w:r>
    </w:p>
    <w:p w:rsidR="00056C57" w:rsidRPr="000F09B2" w:rsidRDefault="00056C57" w:rsidP="00056C57">
      <w:pPr>
        <w:pStyle w:val="Paragraphedeliste"/>
        <w:numPr>
          <w:ilvl w:val="0"/>
          <w:numId w:val="10"/>
        </w:numPr>
        <w:spacing w:before="120" w:after="120" w:line="276" w:lineRule="auto"/>
        <w:contextualSpacing w:val="0"/>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Moyen-Ogooué</w:t>
      </w:r>
      <w:r w:rsidRPr="000F09B2">
        <w:rPr>
          <w:rStyle w:val="Accentuation"/>
          <w:rFonts w:ascii="Bookman Old Style" w:hAnsi="Bookman Old Style"/>
          <w:i w:val="0"/>
          <w:iCs w:val="0"/>
          <w:lang w:val="fr-BE"/>
        </w:rPr>
        <w:t> : le directeur provincial des Eaux et Forêts, le préfet, SG ET Directeur de cabinet du Gouverneur, les chefs d’antennes PJ, B2 et gendarmerie, le procureur de la République et ses substituts, le secrétaire en chef du parquet, le doyen des juges du tribunal, le secrétaire ne chef du parquet, le préfet ;</w:t>
      </w:r>
    </w:p>
    <w:p w:rsidR="00056C57" w:rsidRPr="000F09B2" w:rsidRDefault="00056C57" w:rsidP="000F09B2">
      <w:pPr>
        <w:pStyle w:val="Paragraphedeliste"/>
        <w:numPr>
          <w:ilvl w:val="0"/>
          <w:numId w:val="10"/>
        </w:numPr>
        <w:spacing w:before="120" w:after="120" w:line="276" w:lineRule="auto"/>
        <w:contextualSpacing w:val="0"/>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Ngounié</w:t>
      </w:r>
      <w:r w:rsidRPr="000F09B2">
        <w:rPr>
          <w:rStyle w:val="Accentuation"/>
          <w:rFonts w:ascii="Bookman Old Style" w:hAnsi="Bookman Old Style"/>
          <w:i w:val="0"/>
          <w:iCs w:val="0"/>
          <w:lang w:val="fr-BE"/>
        </w:rPr>
        <w:t>: Au cours du mois d’avril 2019, il y a eu des rencontres, procédé au suivi de collaboration avec les partenaires principaux de l’administration des Eaux et Forêts et maintenu le contact avec les Unités des forces de l’ordre et les autorités judiciaires.</w:t>
      </w:r>
    </w:p>
    <w:p w:rsidR="00056C57" w:rsidRPr="000F09B2" w:rsidRDefault="00056C57" w:rsidP="00056C57">
      <w:pPr>
        <w:pStyle w:val="Paragraphedeliste"/>
        <w:spacing w:before="120" w:after="120" w:line="276" w:lineRule="auto"/>
        <w:contextualSpacing w:val="0"/>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En effet, au titre du suivi de l’accord de collaboration, il a été procédé aux rencontres et visites des services et agents des Eaux et Forêts du ressort de la province de la Nyanga et de la Ngounié. </w:t>
      </w:r>
      <w:proofErr w:type="spellStart"/>
      <w:r w:rsidRPr="000F09B2">
        <w:rPr>
          <w:rStyle w:val="Accentuation"/>
          <w:rFonts w:ascii="Bookman Old Style" w:hAnsi="Bookman Old Style"/>
          <w:i w:val="0"/>
          <w:iCs w:val="0"/>
          <w:lang w:val="fr-BE"/>
        </w:rPr>
        <w:t>Egalement</w:t>
      </w:r>
      <w:proofErr w:type="spellEnd"/>
      <w:r w:rsidRPr="000F09B2">
        <w:rPr>
          <w:rStyle w:val="Accentuation"/>
          <w:rFonts w:ascii="Bookman Old Style" w:hAnsi="Bookman Old Style"/>
          <w:i w:val="0"/>
          <w:iCs w:val="0"/>
          <w:lang w:val="fr-BE"/>
        </w:rPr>
        <w:t xml:space="preserve">, il y eu le suivi de trois cas en collaboration avec des agents des Eaux et Forêts. Aussi, au cours de ce mois il y a eu la rencontre des responsables des Eaux et forêts notamment le Directeur Provincial des Eaux et Forêts de la Nyanga et le nouveau de la Ngounié. En plus, les CB faune forêt à Tchibanga et Mouila de même que leurs collaborateurs immédiats. En outre, les autorités administratives des localités ont été rencontrées. En plus du maintien de la collaboration avec les unités des forces de l’ordre de Tchibanga et Mouila (B2, PJ, DGR, Gendarmerie). Enfin, les procureurs de la République de Tchibanga et Mouila; les substituts, des juges du siège, les SEC Tribunal et Cour d’appel de Mouila, les vice-présidents du Tribunal, GEC adjoint du Tribunal de ¨Première Instance de Mouila. </w:t>
      </w:r>
    </w:p>
    <w:p w:rsidR="00056C57" w:rsidRPr="000F09B2" w:rsidRDefault="00056C57" w:rsidP="000F09B2">
      <w:pPr>
        <w:pStyle w:val="Paragraphedeliste"/>
        <w:numPr>
          <w:ilvl w:val="0"/>
          <w:numId w:val="10"/>
        </w:numPr>
        <w:spacing w:before="120" w:after="120" w:line="276" w:lineRule="auto"/>
        <w:contextualSpacing w:val="0"/>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Ogooué-Ivindo</w:t>
      </w:r>
      <w:r w:rsidRPr="000F09B2">
        <w:rPr>
          <w:rStyle w:val="Accentuation"/>
          <w:rFonts w:ascii="Bookman Old Style" w:hAnsi="Bookman Old Style"/>
          <w:i w:val="0"/>
          <w:iCs w:val="0"/>
          <w:lang w:val="fr-BE"/>
        </w:rPr>
        <w:t xml:space="preserve">: Les deux juristes qui ont effectué la mission en vue d’une opération à Makokou en ont profité pour rencontrer certains </w:t>
      </w:r>
      <w:r w:rsidRPr="000F09B2">
        <w:rPr>
          <w:rStyle w:val="Accentuation"/>
          <w:rFonts w:ascii="Bookman Old Style" w:hAnsi="Bookman Old Style"/>
          <w:i w:val="0"/>
          <w:iCs w:val="0"/>
          <w:lang w:val="fr-BE"/>
        </w:rPr>
        <w:lastRenderedPageBreak/>
        <w:t>partenaires. Au total, sept (07) rencontres ont eu lieu. Les sept rencontres l’ont été dans le cadre du suivi de l’accord de collaboration et une (01) s’agissant de la collaboration sur affaire. Concernant les rencontres, on note celles le commandant de l’antenne provinciale de la Police Judiciaire. Avec lui, les juristes ont principalement discuté de la mise à disposition des agents en vue d’une opération ivoire qui était en préparation. Malheureusement l’opération s’est soldée par un échec. Avec le CB faune, ils ont discuté de l’organisation des Forêts communautaire notamment du succès d’une d’entre elles qui devrait servir d’exemple à d’autres.</w:t>
      </w:r>
    </w:p>
    <w:p w:rsidR="00FA21A6" w:rsidRPr="000F09B2" w:rsidRDefault="00056C57" w:rsidP="000F09B2">
      <w:pPr>
        <w:pStyle w:val="Paragraphedeliste"/>
        <w:spacing w:before="120" w:after="120" w:line="276" w:lineRule="auto"/>
        <w:contextualSpacing w:val="0"/>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La rencontre avec Madame le procureur s’est faite à l’occasion du déferrement de la procédure de l’ANPN (EVARY et complices) que les juristes de CJ ont appuyée. Ils ont principalement discuté de la compétence de l’administration des eaux et forêts à constater les infractions en matière de parcs nationaux.</w:t>
      </w:r>
      <w:r w:rsidRPr="000F09B2">
        <w:rPr>
          <w:rStyle w:val="Accentuation"/>
          <w:rFonts w:ascii="Bookman Old Style" w:hAnsi="Bookman Old Style"/>
          <w:i w:val="0"/>
          <w:iCs w:val="0"/>
          <w:lang w:val="fr-BE"/>
        </w:rPr>
        <w:tab/>
      </w:r>
    </w:p>
    <w:p w:rsidR="00EC2DBA" w:rsidRPr="000F09B2" w:rsidRDefault="00302077" w:rsidP="000F09B2">
      <w:pPr>
        <w:pStyle w:val="Paragraphedeliste"/>
        <w:numPr>
          <w:ilvl w:val="0"/>
          <w:numId w:val="10"/>
        </w:numPr>
        <w:spacing w:before="120" w:after="120" w:line="276" w:lineRule="auto"/>
        <w:contextualSpacing w:val="0"/>
        <w:jc w:val="both"/>
        <w:rPr>
          <w:rStyle w:val="Accentuation"/>
          <w:rFonts w:ascii="Bookman Old Style" w:hAnsi="Bookman Old Style"/>
          <w:i w:val="0"/>
          <w:iCs w:val="0"/>
          <w:lang w:val="fr-BE"/>
        </w:rPr>
      </w:pPr>
      <w:r w:rsidRPr="000F09B2">
        <w:rPr>
          <w:rStyle w:val="Accentuation"/>
          <w:rFonts w:ascii="Bookman Old Style" w:hAnsi="Bookman Old Style"/>
          <w:b/>
          <w:i w:val="0"/>
          <w:iCs w:val="0"/>
          <w:lang w:val="fr-BE"/>
        </w:rPr>
        <w:t>Woleu-Nt</w:t>
      </w:r>
      <w:r w:rsidR="00F6319E" w:rsidRPr="000F09B2">
        <w:rPr>
          <w:rStyle w:val="Accentuation"/>
          <w:rFonts w:ascii="Bookman Old Style" w:hAnsi="Bookman Old Style"/>
          <w:b/>
          <w:i w:val="0"/>
          <w:iCs w:val="0"/>
          <w:lang w:val="fr-BE"/>
        </w:rPr>
        <w:t>em</w:t>
      </w:r>
      <w:r w:rsidRPr="000F09B2">
        <w:rPr>
          <w:rStyle w:val="Accentuation"/>
          <w:rFonts w:ascii="Bookman Old Style" w:hAnsi="Bookman Old Style"/>
          <w:i w:val="0"/>
          <w:iCs w:val="0"/>
          <w:lang w:val="fr-BE"/>
        </w:rPr>
        <w:t>:</w:t>
      </w:r>
      <w:r w:rsidR="002955F6" w:rsidRPr="000F09B2">
        <w:rPr>
          <w:rStyle w:val="Accentuation"/>
          <w:rFonts w:ascii="Bookman Old Style" w:hAnsi="Bookman Old Style"/>
          <w:i w:val="0"/>
          <w:iCs w:val="0"/>
          <w:lang w:val="fr-BE"/>
        </w:rPr>
        <w:t xml:space="preserve"> </w:t>
      </w:r>
      <w:r w:rsidR="00F6377E" w:rsidRPr="000F09B2">
        <w:rPr>
          <w:rStyle w:val="Accentuation"/>
          <w:rFonts w:ascii="Bookman Old Style" w:hAnsi="Bookman Old Style"/>
          <w:i w:val="0"/>
          <w:iCs w:val="0"/>
          <w:lang w:val="fr-BE"/>
        </w:rPr>
        <w:t>le juriste de cette antenne n’ayant passé qu</w:t>
      </w:r>
      <w:r w:rsidR="00CE2C51" w:rsidRPr="000F09B2">
        <w:rPr>
          <w:rStyle w:val="Accentuation"/>
          <w:rFonts w:ascii="Bookman Old Style" w:hAnsi="Bookman Old Style"/>
          <w:i w:val="0"/>
          <w:iCs w:val="0"/>
          <w:lang w:val="fr-BE"/>
        </w:rPr>
        <w:t>e deux</w:t>
      </w:r>
      <w:r w:rsidR="00F6377E" w:rsidRPr="000F09B2">
        <w:rPr>
          <w:rStyle w:val="Accentuation"/>
          <w:rFonts w:ascii="Bookman Old Style" w:hAnsi="Bookman Old Style"/>
          <w:i w:val="0"/>
          <w:iCs w:val="0"/>
          <w:lang w:val="fr-BE"/>
        </w:rPr>
        <w:t xml:space="preserve"> jour</w:t>
      </w:r>
      <w:r w:rsidR="00CE2C51" w:rsidRPr="000F09B2">
        <w:rPr>
          <w:rStyle w:val="Accentuation"/>
          <w:rFonts w:ascii="Bookman Old Style" w:hAnsi="Bookman Old Style"/>
          <w:i w:val="0"/>
          <w:iCs w:val="0"/>
          <w:lang w:val="fr-BE"/>
        </w:rPr>
        <w:t>s</w:t>
      </w:r>
      <w:r w:rsidR="00F6377E" w:rsidRPr="000F09B2">
        <w:rPr>
          <w:rStyle w:val="Accentuation"/>
          <w:rFonts w:ascii="Bookman Old Style" w:hAnsi="Bookman Old Style"/>
          <w:i w:val="0"/>
          <w:iCs w:val="0"/>
          <w:lang w:val="fr-BE"/>
        </w:rPr>
        <w:t xml:space="preserve"> sur Oyem </w:t>
      </w:r>
      <w:r w:rsidR="00CE2C51" w:rsidRPr="000F09B2">
        <w:rPr>
          <w:rStyle w:val="Accentuation"/>
          <w:rFonts w:ascii="Bookman Old Style" w:hAnsi="Bookman Old Style"/>
          <w:i w:val="0"/>
          <w:iCs w:val="0"/>
          <w:lang w:val="fr-BE"/>
        </w:rPr>
        <w:t>avant de se rendre sur</w:t>
      </w:r>
      <w:r w:rsidR="00F6377E" w:rsidRPr="000F09B2">
        <w:rPr>
          <w:rStyle w:val="Accentuation"/>
          <w:rFonts w:ascii="Bookman Old Style" w:hAnsi="Bookman Old Style"/>
          <w:i w:val="0"/>
          <w:iCs w:val="0"/>
          <w:lang w:val="fr-BE"/>
        </w:rPr>
        <w:t xml:space="preserve"> Mitzic</w:t>
      </w:r>
      <w:r w:rsidR="00CE2C51" w:rsidRPr="000F09B2">
        <w:rPr>
          <w:rStyle w:val="Accentuation"/>
          <w:rFonts w:ascii="Bookman Old Style" w:hAnsi="Bookman Old Style"/>
          <w:i w:val="0"/>
          <w:iCs w:val="0"/>
          <w:lang w:val="fr-BE"/>
        </w:rPr>
        <w:t>-</w:t>
      </w:r>
      <w:proofErr w:type="spellStart"/>
      <w:r w:rsidR="00F6377E" w:rsidRPr="000F09B2">
        <w:rPr>
          <w:rStyle w:val="Accentuation"/>
          <w:rFonts w:ascii="Bookman Old Style" w:hAnsi="Bookman Old Style"/>
          <w:i w:val="0"/>
          <w:iCs w:val="0"/>
          <w:lang w:val="fr-BE"/>
        </w:rPr>
        <w:t>Lalara</w:t>
      </w:r>
      <w:proofErr w:type="spellEnd"/>
      <w:r w:rsidR="00F6377E" w:rsidRPr="000F09B2">
        <w:rPr>
          <w:rStyle w:val="Accentuation"/>
          <w:rFonts w:ascii="Bookman Old Style" w:hAnsi="Bookman Old Style"/>
          <w:i w:val="0"/>
          <w:iCs w:val="0"/>
          <w:lang w:val="fr-BE"/>
        </w:rPr>
        <w:t xml:space="preserve"> avant Makokou où il y a passé toute la durée de la mission n’a pu rencontrer que</w:t>
      </w:r>
      <w:r w:rsidR="0058387C" w:rsidRPr="000F09B2">
        <w:rPr>
          <w:rStyle w:val="Accentuation"/>
          <w:rFonts w:ascii="Bookman Old Style" w:hAnsi="Bookman Old Style"/>
          <w:i w:val="0"/>
          <w:iCs w:val="0"/>
          <w:lang w:val="fr-BE"/>
        </w:rPr>
        <w:t xml:space="preserve"> le </w:t>
      </w:r>
      <w:r w:rsidR="00CE2C51" w:rsidRPr="000F09B2">
        <w:rPr>
          <w:rStyle w:val="Accentuation"/>
          <w:rFonts w:ascii="Bookman Old Style" w:hAnsi="Bookman Old Style"/>
          <w:i w:val="0"/>
          <w:iCs w:val="0"/>
          <w:lang w:val="fr-BE"/>
        </w:rPr>
        <w:t>chef de la police judiciaire pour l’exécution du soit transmis du procureur de Libreville</w:t>
      </w:r>
      <w:r w:rsidR="00EC2DBA" w:rsidRPr="000F09B2">
        <w:rPr>
          <w:rStyle w:val="Accentuation"/>
          <w:rFonts w:ascii="Bookman Old Style" w:hAnsi="Bookman Old Style"/>
          <w:i w:val="0"/>
          <w:iCs w:val="0"/>
          <w:lang w:val="fr-BE"/>
        </w:rPr>
        <w:t xml:space="preserve"> et le </w:t>
      </w:r>
      <w:proofErr w:type="spellStart"/>
      <w:r w:rsidR="00EC2DBA" w:rsidRPr="000F09B2">
        <w:rPr>
          <w:rStyle w:val="Accentuation"/>
          <w:rFonts w:ascii="Bookman Old Style" w:hAnsi="Bookman Old Style"/>
          <w:i w:val="0"/>
          <w:iCs w:val="0"/>
          <w:lang w:val="fr-BE"/>
        </w:rPr>
        <w:t>comandant</w:t>
      </w:r>
      <w:proofErr w:type="spellEnd"/>
      <w:r w:rsidR="00EC2DBA" w:rsidRPr="000F09B2">
        <w:rPr>
          <w:rStyle w:val="Accentuation"/>
          <w:rFonts w:ascii="Bookman Old Style" w:hAnsi="Bookman Old Style"/>
          <w:i w:val="0"/>
          <w:iCs w:val="0"/>
          <w:lang w:val="fr-BE"/>
        </w:rPr>
        <w:t xml:space="preserve"> de brigade de </w:t>
      </w:r>
      <w:proofErr w:type="spellStart"/>
      <w:r w:rsidR="00EC2DBA" w:rsidRPr="000F09B2">
        <w:rPr>
          <w:rStyle w:val="Accentuation"/>
          <w:rFonts w:ascii="Bookman Old Style" w:hAnsi="Bookman Old Style"/>
          <w:i w:val="0"/>
          <w:iCs w:val="0"/>
          <w:lang w:val="fr-BE"/>
        </w:rPr>
        <w:t>Lalara</w:t>
      </w:r>
      <w:proofErr w:type="spellEnd"/>
      <w:r w:rsidR="00CE2C51" w:rsidRPr="000F09B2">
        <w:rPr>
          <w:rStyle w:val="Accentuation"/>
          <w:rFonts w:ascii="Bookman Old Style" w:hAnsi="Bookman Old Style"/>
          <w:i w:val="0"/>
          <w:iCs w:val="0"/>
          <w:lang w:val="fr-BE"/>
        </w:rPr>
        <w:t xml:space="preserve"> avec lequel il y a eu les échanges sur la mise en œuvre de la collaboration</w:t>
      </w:r>
      <w:r w:rsidR="00EC2DBA" w:rsidRPr="000F09B2">
        <w:rPr>
          <w:rStyle w:val="Accentuation"/>
          <w:rFonts w:ascii="Bookman Old Style" w:hAnsi="Bookman Old Style"/>
          <w:i w:val="0"/>
          <w:iCs w:val="0"/>
          <w:lang w:val="fr-BE"/>
        </w:rPr>
        <w:t>.</w:t>
      </w:r>
    </w:p>
    <w:p w:rsidR="006A0200" w:rsidRPr="000F09B2" w:rsidRDefault="00467B43" w:rsidP="00C37C26">
      <w:pPr>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Au total, au moins </w:t>
      </w:r>
      <w:r w:rsidR="00EC2DBA" w:rsidRPr="000F09B2">
        <w:rPr>
          <w:rStyle w:val="Accentuation"/>
          <w:rFonts w:ascii="Bookman Old Style" w:hAnsi="Bookman Old Style"/>
          <w:i w:val="0"/>
          <w:iCs w:val="0"/>
          <w:lang w:val="fr-BE"/>
        </w:rPr>
        <w:t>3</w:t>
      </w:r>
      <w:r w:rsidR="001952B9" w:rsidRPr="000F09B2">
        <w:rPr>
          <w:rStyle w:val="Accentuation"/>
          <w:rFonts w:ascii="Bookman Old Style" w:hAnsi="Bookman Old Style"/>
          <w:i w:val="0"/>
          <w:iCs w:val="0"/>
          <w:lang w:val="fr-BE"/>
        </w:rPr>
        <w:t>8</w:t>
      </w:r>
      <w:r w:rsidR="00F604FF" w:rsidRPr="000F09B2">
        <w:rPr>
          <w:rStyle w:val="Accentuation"/>
          <w:rFonts w:ascii="Bookman Old Style" w:hAnsi="Bookman Old Style"/>
          <w:i w:val="0"/>
          <w:iCs w:val="0"/>
          <w:lang w:val="fr-BE"/>
        </w:rPr>
        <w:t xml:space="preserve"> </w:t>
      </w:r>
      <w:r w:rsidRPr="000F09B2">
        <w:rPr>
          <w:rStyle w:val="Accentuation"/>
          <w:rFonts w:ascii="Bookman Old Style" w:hAnsi="Bookman Old Style"/>
          <w:i w:val="0"/>
          <w:iCs w:val="0"/>
          <w:lang w:val="fr-BE"/>
        </w:rPr>
        <w:t>rencontres ont été tenues</w:t>
      </w:r>
      <w:bookmarkEnd w:id="8"/>
      <w:r w:rsidRPr="000F09B2">
        <w:rPr>
          <w:rStyle w:val="Accentuation"/>
          <w:rFonts w:ascii="Bookman Old Style" w:hAnsi="Bookman Old Style"/>
          <w:i w:val="0"/>
          <w:iCs w:val="0"/>
          <w:lang w:val="fr-BE"/>
        </w:rPr>
        <w:t>.</w:t>
      </w:r>
    </w:p>
    <w:p w:rsidR="00467B43" w:rsidRPr="000F09B2" w:rsidRDefault="00467B43" w:rsidP="00C37C26">
      <w:pPr>
        <w:jc w:val="both"/>
        <w:rPr>
          <w:rStyle w:val="Accentuation"/>
          <w:rFonts w:ascii="Bookman Old Style" w:hAnsi="Bookman Old Style"/>
          <w:i w:val="0"/>
          <w:iCs w:val="0"/>
          <w:lang w:val="fr-BE"/>
        </w:rPr>
      </w:pPr>
    </w:p>
    <w:p w:rsidR="007931B7" w:rsidRPr="000F09B2" w:rsidRDefault="009D2CA4" w:rsidP="00337D04">
      <w:pPr>
        <w:pStyle w:val="Titre1"/>
        <w:shd w:val="clear" w:color="auto" w:fill="000000" w:themeFill="text1"/>
        <w:jc w:val="both"/>
        <w:rPr>
          <w:rStyle w:val="Accentuation"/>
          <w:rFonts w:ascii="Bookman Old Style" w:hAnsi="Bookman Old Style"/>
          <w:i w:val="0"/>
          <w:iCs w:val="0"/>
          <w:sz w:val="24"/>
        </w:rPr>
      </w:pPr>
      <w:bookmarkStart w:id="9" w:name="_Toc7774932"/>
      <w:r w:rsidRPr="000F09B2">
        <w:rPr>
          <w:rStyle w:val="Accentuation"/>
          <w:rFonts w:ascii="Bookman Old Style" w:hAnsi="Bookman Old Style"/>
          <w:i w:val="0"/>
          <w:iCs w:val="0"/>
          <w:sz w:val="24"/>
        </w:rPr>
        <w:t>Con</w:t>
      </w:r>
      <w:r w:rsidR="003600C5" w:rsidRPr="000F09B2">
        <w:rPr>
          <w:rStyle w:val="Accentuation"/>
          <w:rFonts w:ascii="Bookman Old Style" w:hAnsi="Bookman Old Style"/>
          <w:i w:val="0"/>
          <w:iCs w:val="0"/>
          <w:sz w:val="24"/>
        </w:rPr>
        <w:t>clusion</w:t>
      </w:r>
      <w:bookmarkEnd w:id="9"/>
    </w:p>
    <w:p w:rsidR="00647B33" w:rsidRPr="000F09B2" w:rsidRDefault="00315A9C" w:rsidP="00315A9C">
      <w:pPr>
        <w:spacing w:before="240" w:after="240" w:line="276" w:lineRule="auto"/>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t xml:space="preserve">Au </w:t>
      </w:r>
      <w:r w:rsidR="00116DB3" w:rsidRPr="000F09B2">
        <w:rPr>
          <w:rStyle w:val="Accentuation"/>
          <w:rFonts w:ascii="Bookman Old Style" w:hAnsi="Bookman Old Style"/>
          <w:i w:val="0"/>
          <w:iCs w:val="0"/>
          <w:lang w:val="fr-BE"/>
        </w:rPr>
        <w:t>cours du mois de févr</w:t>
      </w:r>
      <w:r w:rsidR="00CE6310" w:rsidRPr="000F09B2">
        <w:rPr>
          <w:rStyle w:val="Accentuation"/>
          <w:rFonts w:ascii="Bookman Old Style" w:hAnsi="Bookman Old Style"/>
          <w:i w:val="0"/>
          <w:iCs w:val="0"/>
          <w:lang w:val="fr-BE"/>
        </w:rPr>
        <w:t>ier</w:t>
      </w:r>
      <w:r w:rsidR="00116DB3" w:rsidRPr="000F09B2">
        <w:rPr>
          <w:rStyle w:val="Accentuation"/>
          <w:rFonts w:ascii="Bookman Old Style" w:hAnsi="Bookman Old Style"/>
          <w:i w:val="0"/>
          <w:iCs w:val="0"/>
          <w:lang w:val="fr-BE"/>
        </w:rPr>
        <w:t xml:space="preserve"> 2019, le projet AALF a initié 14</w:t>
      </w:r>
      <w:r w:rsidR="00CE6310" w:rsidRPr="000F09B2">
        <w:rPr>
          <w:rStyle w:val="Accentuation"/>
          <w:rFonts w:ascii="Bookman Old Style" w:hAnsi="Bookman Old Style"/>
          <w:i w:val="0"/>
          <w:iCs w:val="0"/>
          <w:lang w:val="fr-BE"/>
        </w:rPr>
        <w:t xml:space="preserve"> missions d'investigati</w:t>
      </w:r>
      <w:r w:rsidR="00347C61" w:rsidRPr="000F09B2">
        <w:rPr>
          <w:rStyle w:val="Accentuation"/>
          <w:rFonts w:ascii="Bookman Old Style" w:hAnsi="Bookman Old Style"/>
          <w:i w:val="0"/>
          <w:iCs w:val="0"/>
          <w:lang w:val="fr-BE"/>
        </w:rPr>
        <w:t>on dans 6</w:t>
      </w:r>
      <w:r w:rsidRPr="000F09B2">
        <w:rPr>
          <w:rStyle w:val="Accentuation"/>
          <w:rFonts w:ascii="Bookman Old Style" w:hAnsi="Bookman Old Style"/>
          <w:i w:val="0"/>
          <w:iCs w:val="0"/>
          <w:lang w:val="fr-BE"/>
        </w:rPr>
        <w:t xml:space="preserve"> provinces. Ces mis</w:t>
      </w:r>
      <w:r w:rsidR="00116DB3" w:rsidRPr="000F09B2">
        <w:rPr>
          <w:rStyle w:val="Accentuation"/>
          <w:rFonts w:ascii="Bookman Old Style" w:hAnsi="Bookman Old Style"/>
          <w:i w:val="0"/>
          <w:iCs w:val="0"/>
          <w:lang w:val="fr-BE"/>
        </w:rPr>
        <w:t>sions o</w:t>
      </w:r>
      <w:bookmarkStart w:id="10" w:name="_GoBack"/>
      <w:bookmarkEnd w:id="10"/>
      <w:r w:rsidR="00116DB3" w:rsidRPr="000F09B2">
        <w:rPr>
          <w:rStyle w:val="Accentuation"/>
          <w:rFonts w:ascii="Bookman Old Style" w:hAnsi="Bookman Old Style"/>
          <w:i w:val="0"/>
          <w:iCs w:val="0"/>
          <w:lang w:val="fr-BE"/>
        </w:rPr>
        <w:t>nt permis d'identifie</w:t>
      </w:r>
      <w:r w:rsidR="00846154" w:rsidRPr="000F09B2">
        <w:rPr>
          <w:rStyle w:val="Accentuation"/>
          <w:rFonts w:ascii="Bookman Old Style" w:hAnsi="Bookman Old Style"/>
          <w:i w:val="0"/>
          <w:iCs w:val="0"/>
          <w:lang w:val="fr-BE"/>
        </w:rPr>
        <w:t>r 145 nouveaux trafiquants. Quatre</w:t>
      </w:r>
      <w:r w:rsidR="00BA4FF3" w:rsidRPr="000F09B2">
        <w:rPr>
          <w:rStyle w:val="Accentuation"/>
          <w:rFonts w:ascii="Bookman Old Style" w:hAnsi="Bookman Old Style"/>
          <w:i w:val="0"/>
          <w:iCs w:val="0"/>
          <w:lang w:val="fr-BE"/>
        </w:rPr>
        <w:t xml:space="preserve"> opération</w:t>
      </w:r>
      <w:r w:rsidR="00116DB3" w:rsidRPr="000F09B2">
        <w:rPr>
          <w:rStyle w:val="Accentuation"/>
          <w:rFonts w:ascii="Bookman Old Style" w:hAnsi="Bookman Old Style"/>
          <w:i w:val="0"/>
          <w:iCs w:val="0"/>
          <w:lang w:val="fr-BE"/>
        </w:rPr>
        <w:t>s ont</w:t>
      </w:r>
      <w:r w:rsidR="00BA4FF3" w:rsidRPr="000F09B2">
        <w:rPr>
          <w:rStyle w:val="Accentuation"/>
          <w:rFonts w:ascii="Bookman Old Style" w:hAnsi="Bookman Old Style"/>
          <w:i w:val="0"/>
          <w:iCs w:val="0"/>
          <w:lang w:val="fr-BE"/>
        </w:rPr>
        <w:t xml:space="preserve"> été réalisée</w:t>
      </w:r>
      <w:r w:rsidR="00116DB3" w:rsidRPr="000F09B2">
        <w:rPr>
          <w:rStyle w:val="Accentuation"/>
          <w:rFonts w:ascii="Bookman Old Style" w:hAnsi="Bookman Old Style"/>
          <w:i w:val="0"/>
          <w:iCs w:val="0"/>
          <w:lang w:val="fr-BE"/>
        </w:rPr>
        <w:t xml:space="preserve">s. </w:t>
      </w:r>
      <w:r w:rsidR="000650CB" w:rsidRPr="000F09B2">
        <w:rPr>
          <w:rStyle w:val="Accentuation"/>
          <w:rFonts w:ascii="Bookman Old Style" w:hAnsi="Bookman Old Style"/>
          <w:i w:val="0"/>
          <w:iCs w:val="0"/>
          <w:lang w:val="fr-BE"/>
        </w:rPr>
        <w:t>Les</w:t>
      </w:r>
      <w:r w:rsidR="00A83350" w:rsidRPr="000F09B2">
        <w:rPr>
          <w:rStyle w:val="Accentuation"/>
          <w:rFonts w:ascii="Bookman Old Style" w:hAnsi="Bookman Old Style"/>
          <w:i w:val="0"/>
          <w:iCs w:val="0"/>
          <w:lang w:val="fr-BE"/>
        </w:rPr>
        <w:t xml:space="preserve"> première</w:t>
      </w:r>
      <w:r w:rsidR="000650CB" w:rsidRPr="000F09B2">
        <w:rPr>
          <w:rStyle w:val="Accentuation"/>
          <w:rFonts w:ascii="Bookman Old Style" w:hAnsi="Bookman Old Style"/>
          <w:i w:val="0"/>
          <w:iCs w:val="0"/>
          <w:lang w:val="fr-BE"/>
        </w:rPr>
        <w:t>s</w:t>
      </w:r>
      <w:r w:rsidR="00A83350" w:rsidRPr="000F09B2">
        <w:rPr>
          <w:rStyle w:val="Accentuation"/>
          <w:rFonts w:ascii="Bookman Old Style" w:hAnsi="Bookman Old Style"/>
          <w:i w:val="0"/>
          <w:iCs w:val="0"/>
          <w:lang w:val="fr-BE"/>
        </w:rPr>
        <w:t xml:space="preserve"> opération</w:t>
      </w:r>
      <w:r w:rsidR="000650CB" w:rsidRPr="000F09B2">
        <w:rPr>
          <w:rStyle w:val="Accentuation"/>
          <w:rFonts w:ascii="Bookman Old Style" w:hAnsi="Bookman Old Style"/>
          <w:i w:val="0"/>
          <w:iCs w:val="0"/>
          <w:lang w:val="fr-BE"/>
        </w:rPr>
        <w:t>s ont</w:t>
      </w:r>
      <w:r w:rsidR="00A83350" w:rsidRPr="000F09B2">
        <w:rPr>
          <w:rStyle w:val="Accentuation"/>
          <w:rFonts w:ascii="Bookman Old Style" w:hAnsi="Bookman Old Style"/>
          <w:i w:val="0"/>
          <w:iCs w:val="0"/>
          <w:lang w:val="fr-BE"/>
        </w:rPr>
        <w:t xml:space="preserve"> eu lieu </w:t>
      </w:r>
      <w:r w:rsidR="00116DB3" w:rsidRPr="000F09B2">
        <w:rPr>
          <w:rStyle w:val="Accentuation"/>
          <w:rFonts w:ascii="Bookman Old Style" w:hAnsi="Bookman Old Style"/>
          <w:i w:val="0"/>
          <w:iCs w:val="0"/>
          <w:lang w:val="fr-BE"/>
        </w:rPr>
        <w:t>dans la province de l’</w:t>
      </w:r>
      <w:r w:rsidR="000650CB" w:rsidRPr="000F09B2">
        <w:rPr>
          <w:rStyle w:val="Accentuation"/>
          <w:rFonts w:ascii="Bookman Old Style" w:hAnsi="Bookman Old Style"/>
          <w:i w:val="0"/>
          <w:iCs w:val="0"/>
          <w:lang w:val="fr-BE"/>
        </w:rPr>
        <w:t>Estuaire</w:t>
      </w:r>
      <w:r w:rsidR="00116DB3" w:rsidRPr="000F09B2">
        <w:rPr>
          <w:rStyle w:val="Accentuation"/>
          <w:rFonts w:ascii="Bookman Old Style" w:hAnsi="Bookman Old Style"/>
          <w:i w:val="0"/>
          <w:iCs w:val="0"/>
          <w:lang w:val="fr-BE"/>
        </w:rPr>
        <w:t>. Il s’agissait de</w:t>
      </w:r>
      <w:r w:rsidR="000650CB" w:rsidRPr="000F09B2">
        <w:rPr>
          <w:rStyle w:val="Accentuation"/>
          <w:rFonts w:ascii="Bookman Old Style" w:hAnsi="Bookman Old Style"/>
          <w:i w:val="0"/>
          <w:iCs w:val="0"/>
          <w:lang w:val="fr-BE"/>
        </w:rPr>
        <w:t xml:space="preserve"> celle du nommé OBAME MFOUA arrêté le 08/04/2019 à Libreville pour détention, transport et commercialisation de trophées d’espèce animale intégralement protégée (deux peaux de panthère) et MEFE BE Rolland à Oyem pour les mêmes faits.</w:t>
      </w:r>
      <w:r w:rsidR="00552A8C" w:rsidRPr="000F09B2">
        <w:rPr>
          <w:rStyle w:val="Accentuation"/>
          <w:rFonts w:ascii="Bookman Old Style" w:hAnsi="Bookman Old Style"/>
          <w:i w:val="0"/>
          <w:iCs w:val="0"/>
          <w:lang w:val="fr-BE"/>
        </w:rPr>
        <w:t xml:space="preserve"> La deuxième arrestation concerne celle du 09/04/2019, ayant permis l’arrestation du nommé OLLAME ONDO François pour détention, transport et commercialisation de quatre (4) pointes d’ivoire. La troisième est celle </w:t>
      </w:r>
      <w:r w:rsidR="00DE4DED" w:rsidRPr="000F09B2">
        <w:rPr>
          <w:rStyle w:val="Accentuation"/>
          <w:rFonts w:ascii="Bookman Old Style" w:hAnsi="Bookman Old Style"/>
          <w:i w:val="0"/>
          <w:iCs w:val="0"/>
          <w:lang w:val="fr-BE"/>
        </w:rPr>
        <w:t>effectuée à</w:t>
      </w:r>
      <w:r w:rsidR="00552A8C" w:rsidRPr="000F09B2">
        <w:rPr>
          <w:rStyle w:val="Accentuation"/>
          <w:rFonts w:ascii="Bookman Old Style" w:hAnsi="Bookman Old Style"/>
          <w:i w:val="0"/>
          <w:iCs w:val="0"/>
          <w:lang w:val="fr-BE"/>
        </w:rPr>
        <w:t xml:space="preserve"> Mayumba en date</w:t>
      </w:r>
      <w:r w:rsidR="00DE4DED" w:rsidRPr="000F09B2">
        <w:rPr>
          <w:rStyle w:val="Accentuation"/>
          <w:rFonts w:ascii="Bookman Old Style" w:hAnsi="Bookman Old Style"/>
          <w:i w:val="0"/>
          <w:iCs w:val="0"/>
          <w:lang w:val="fr-BE"/>
        </w:rPr>
        <w:t xml:space="preserve"> 13/04/2019</w:t>
      </w:r>
      <w:r w:rsidR="00647B33" w:rsidRPr="000F09B2">
        <w:rPr>
          <w:rStyle w:val="Accentuation"/>
          <w:rFonts w:ascii="Bookman Old Style" w:hAnsi="Bookman Old Style"/>
          <w:i w:val="0"/>
          <w:iCs w:val="0"/>
          <w:lang w:val="fr-BE"/>
        </w:rPr>
        <w:t xml:space="preserve"> du </w:t>
      </w:r>
      <w:r w:rsidR="000F09B2">
        <w:rPr>
          <w:rStyle w:val="Accentuation"/>
          <w:rFonts w:ascii="Bookman Old Style" w:hAnsi="Bookman Old Style"/>
          <w:i w:val="0"/>
          <w:iCs w:val="0"/>
          <w:lang w:val="fr-BE"/>
        </w:rPr>
        <w:t>nom</w:t>
      </w:r>
      <w:r w:rsidR="00647B33" w:rsidRPr="000F09B2">
        <w:rPr>
          <w:rStyle w:val="Accentuation"/>
          <w:rFonts w:ascii="Bookman Old Style" w:hAnsi="Bookman Old Style"/>
          <w:i w:val="0"/>
          <w:iCs w:val="0"/>
          <w:lang w:val="fr-BE"/>
        </w:rPr>
        <w:t xml:space="preserve">mé BIAKEU KETCHANKUE Fabrice arrêté avec 78 kilogrammes d’ivoire brut d’éléphant. Il y a enfin celle des nommés GANDZA </w:t>
      </w:r>
      <w:proofErr w:type="spellStart"/>
      <w:r w:rsidR="00647B33" w:rsidRPr="000F09B2">
        <w:rPr>
          <w:rStyle w:val="Accentuation"/>
          <w:rFonts w:ascii="Bookman Old Style" w:hAnsi="Bookman Old Style"/>
          <w:i w:val="0"/>
          <w:iCs w:val="0"/>
          <w:lang w:val="fr-BE"/>
        </w:rPr>
        <w:t>GANDZA</w:t>
      </w:r>
      <w:proofErr w:type="spellEnd"/>
      <w:r w:rsidR="00647B33" w:rsidRPr="000F09B2">
        <w:rPr>
          <w:rStyle w:val="Accentuation"/>
          <w:rFonts w:ascii="Bookman Old Style" w:hAnsi="Bookman Old Style"/>
          <w:i w:val="0"/>
          <w:iCs w:val="0"/>
          <w:lang w:val="fr-BE"/>
        </w:rPr>
        <w:t xml:space="preserve"> Steeve </w:t>
      </w:r>
      <w:proofErr w:type="spellStart"/>
      <w:r w:rsidR="00647B33" w:rsidRPr="000F09B2">
        <w:rPr>
          <w:rStyle w:val="Accentuation"/>
          <w:rFonts w:ascii="Bookman Old Style" w:hAnsi="Bookman Old Style"/>
          <w:i w:val="0"/>
          <w:iCs w:val="0"/>
          <w:lang w:val="fr-BE"/>
        </w:rPr>
        <w:t>Pepitho</w:t>
      </w:r>
      <w:proofErr w:type="spellEnd"/>
      <w:r w:rsidR="00647B33" w:rsidRPr="000F09B2">
        <w:rPr>
          <w:rStyle w:val="Accentuation"/>
          <w:rFonts w:ascii="Bookman Old Style" w:hAnsi="Bookman Old Style"/>
          <w:i w:val="0"/>
          <w:iCs w:val="0"/>
          <w:lang w:val="fr-BE"/>
        </w:rPr>
        <w:t xml:space="preserve"> et BONDO Charles </w:t>
      </w:r>
      <w:proofErr w:type="spellStart"/>
      <w:r w:rsidR="00647B33" w:rsidRPr="000F09B2">
        <w:rPr>
          <w:rStyle w:val="Accentuation"/>
          <w:rFonts w:ascii="Bookman Old Style" w:hAnsi="Bookman Old Style"/>
          <w:i w:val="0"/>
          <w:iCs w:val="0"/>
          <w:lang w:val="fr-BE"/>
        </w:rPr>
        <w:t>Gaetan</w:t>
      </w:r>
      <w:proofErr w:type="spellEnd"/>
      <w:r w:rsidR="00222AD4" w:rsidRPr="000F09B2">
        <w:rPr>
          <w:rStyle w:val="Accentuation"/>
          <w:rFonts w:ascii="Bookman Old Style" w:hAnsi="Bookman Old Style"/>
          <w:i w:val="0"/>
          <w:iCs w:val="0"/>
          <w:lang w:val="fr-BE"/>
        </w:rPr>
        <w:t xml:space="preserve"> arrêtés avec</w:t>
      </w:r>
      <w:r w:rsidR="00647B33" w:rsidRPr="000F09B2">
        <w:rPr>
          <w:rStyle w:val="Accentuation"/>
          <w:rFonts w:ascii="Bookman Old Style" w:hAnsi="Bookman Old Style"/>
          <w:i w:val="0"/>
          <w:iCs w:val="0"/>
          <w:lang w:val="fr-BE"/>
        </w:rPr>
        <w:t xml:space="preserve"> six (06) pointes d’ivoire brut d’éléphant.   </w:t>
      </w:r>
    </w:p>
    <w:p w:rsidR="00315A9C" w:rsidRPr="000F09B2" w:rsidRDefault="00315A9C" w:rsidP="00315A9C">
      <w:pPr>
        <w:spacing w:before="240" w:after="240" w:line="276" w:lineRule="auto"/>
        <w:jc w:val="both"/>
        <w:rPr>
          <w:rStyle w:val="Accentuation"/>
          <w:rFonts w:ascii="Bookman Old Style" w:hAnsi="Bookman Old Style"/>
          <w:i w:val="0"/>
          <w:iCs w:val="0"/>
          <w:lang w:val="fr-BE"/>
        </w:rPr>
      </w:pPr>
      <w:r w:rsidRPr="000F09B2">
        <w:rPr>
          <w:rStyle w:val="Accentuation"/>
          <w:rFonts w:ascii="Bookman Old Style" w:hAnsi="Bookman Old Style"/>
          <w:i w:val="0"/>
          <w:iCs w:val="0"/>
          <w:lang w:val="fr-BE"/>
        </w:rPr>
        <w:lastRenderedPageBreak/>
        <w:t xml:space="preserve">Le département juridique a </w:t>
      </w:r>
      <w:r w:rsidR="00BA4FF3" w:rsidRPr="000F09B2">
        <w:rPr>
          <w:rStyle w:val="Accentuation"/>
          <w:rFonts w:ascii="Bookman Old Style" w:hAnsi="Bookman Old Style"/>
          <w:i w:val="0"/>
          <w:iCs w:val="0"/>
          <w:lang w:val="fr-BE"/>
        </w:rPr>
        <w:t>suivi les procédures pendantes dans différentes antenn</w:t>
      </w:r>
      <w:r w:rsidR="00647B33" w:rsidRPr="000F09B2">
        <w:rPr>
          <w:rStyle w:val="Accentuation"/>
          <w:rFonts w:ascii="Bookman Old Style" w:hAnsi="Bookman Old Style"/>
          <w:i w:val="0"/>
          <w:iCs w:val="0"/>
          <w:lang w:val="fr-BE"/>
        </w:rPr>
        <w:t>es du projet. Au moins trois (03</w:t>
      </w:r>
      <w:r w:rsidR="00BA4FF3" w:rsidRPr="000F09B2">
        <w:rPr>
          <w:rStyle w:val="Accentuation"/>
          <w:rFonts w:ascii="Bookman Old Style" w:hAnsi="Bookman Old Style"/>
          <w:i w:val="0"/>
          <w:iCs w:val="0"/>
          <w:lang w:val="fr-BE"/>
        </w:rPr>
        <w:t>)</w:t>
      </w:r>
      <w:r w:rsidRPr="000F09B2">
        <w:rPr>
          <w:rStyle w:val="Accentuation"/>
          <w:rFonts w:ascii="Bookman Old Style" w:hAnsi="Bookman Old Style"/>
          <w:i w:val="0"/>
          <w:iCs w:val="0"/>
          <w:lang w:val="fr-BE"/>
        </w:rPr>
        <w:t xml:space="preserve"> visites de prison ont été effectuées pour véri</w:t>
      </w:r>
      <w:r w:rsidR="00BA4FF3" w:rsidRPr="000F09B2">
        <w:rPr>
          <w:rStyle w:val="Accentuation"/>
          <w:rFonts w:ascii="Bookman Old Style" w:hAnsi="Bookman Old Style"/>
          <w:i w:val="0"/>
          <w:iCs w:val="0"/>
          <w:lang w:val="fr-BE"/>
        </w:rPr>
        <w:t xml:space="preserve">fier </w:t>
      </w:r>
      <w:r w:rsidR="00647B33" w:rsidRPr="000F09B2">
        <w:rPr>
          <w:rStyle w:val="Accentuation"/>
          <w:rFonts w:ascii="Bookman Old Style" w:hAnsi="Bookman Old Style"/>
          <w:i w:val="0"/>
          <w:iCs w:val="0"/>
          <w:lang w:val="fr-BE"/>
        </w:rPr>
        <w:t>la présence en cellule de treize (13</w:t>
      </w:r>
      <w:r w:rsidR="00BA4FF3" w:rsidRPr="000F09B2">
        <w:rPr>
          <w:rStyle w:val="Accentuation"/>
          <w:rFonts w:ascii="Bookman Old Style" w:hAnsi="Bookman Old Style"/>
          <w:i w:val="0"/>
          <w:iCs w:val="0"/>
          <w:lang w:val="fr-BE"/>
        </w:rPr>
        <w:t>)</w:t>
      </w:r>
      <w:r w:rsidRPr="000F09B2">
        <w:rPr>
          <w:rStyle w:val="Accentuation"/>
          <w:rFonts w:ascii="Bookman Old Style" w:hAnsi="Bookman Old Style"/>
          <w:i w:val="0"/>
          <w:iCs w:val="0"/>
          <w:lang w:val="fr-BE"/>
        </w:rPr>
        <w:t xml:space="preserve"> trafiquants.</w:t>
      </w:r>
    </w:p>
    <w:p w:rsidR="00C30DD4" w:rsidRPr="000F09B2" w:rsidRDefault="00315A9C" w:rsidP="00315A9C">
      <w:pPr>
        <w:spacing w:before="240" w:after="240" w:line="276" w:lineRule="auto"/>
        <w:jc w:val="both"/>
        <w:rPr>
          <w:rStyle w:val="Accentuation"/>
          <w:rFonts w:ascii="Bookman Old Style" w:hAnsi="Bookman Old Style"/>
          <w:i w:val="0"/>
          <w:iCs w:val="0"/>
        </w:rPr>
      </w:pPr>
      <w:r w:rsidRPr="000F09B2">
        <w:rPr>
          <w:rStyle w:val="Accentuation"/>
          <w:rFonts w:ascii="Bookman Old Style" w:hAnsi="Bookman Old Style"/>
          <w:i w:val="0"/>
          <w:iCs w:val="0"/>
          <w:lang w:val="fr-BE"/>
        </w:rPr>
        <w:t>Les relations avec les autorités gabonaises r</w:t>
      </w:r>
      <w:r w:rsidR="00647B33" w:rsidRPr="000F09B2">
        <w:rPr>
          <w:rStyle w:val="Accentuation"/>
          <w:rFonts w:ascii="Bookman Old Style" w:hAnsi="Bookman Old Style"/>
          <w:i w:val="0"/>
          <w:iCs w:val="0"/>
          <w:lang w:val="fr-BE"/>
        </w:rPr>
        <w:t xml:space="preserve">estent au beau fixe. </w:t>
      </w:r>
      <w:r w:rsidR="00647B33" w:rsidRPr="000F09B2">
        <w:rPr>
          <w:rStyle w:val="Accentuation"/>
          <w:rFonts w:ascii="Bookman Old Style" w:hAnsi="Bookman Old Style"/>
          <w:i w:val="0"/>
          <w:iCs w:val="0"/>
        </w:rPr>
        <w:t xml:space="preserve">Au </w:t>
      </w:r>
      <w:proofErr w:type="spellStart"/>
      <w:r w:rsidR="00647B33" w:rsidRPr="000F09B2">
        <w:rPr>
          <w:rStyle w:val="Accentuation"/>
          <w:rFonts w:ascii="Bookman Old Style" w:hAnsi="Bookman Old Style"/>
          <w:i w:val="0"/>
          <w:iCs w:val="0"/>
        </w:rPr>
        <w:t>moins</w:t>
      </w:r>
      <w:proofErr w:type="spellEnd"/>
      <w:r w:rsidR="000F09B2">
        <w:rPr>
          <w:rStyle w:val="Accentuation"/>
          <w:rFonts w:ascii="Bookman Old Style" w:hAnsi="Bookman Old Style"/>
          <w:i w:val="0"/>
          <w:iCs w:val="0"/>
        </w:rPr>
        <w:t xml:space="preserve"> </w:t>
      </w:r>
      <w:r w:rsidR="00647B33" w:rsidRPr="000F09B2">
        <w:rPr>
          <w:rStyle w:val="Accentuation"/>
          <w:rFonts w:ascii="Bookman Old Style" w:hAnsi="Bookman Old Style"/>
          <w:i w:val="0"/>
          <w:iCs w:val="0"/>
        </w:rPr>
        <w:t>38</w:t>
      </w:r>
      <w:r w:rsidRPr="000F09B2">
        <w:rPr>
          <w:rStyle w:val="Accentuation"/>
          <w:rFonts w:ascii="Bookman Old Style" w:hAnsi="Bookman Old Style"/>
          <w:i w:val="0"/>
          <w:iCs w:val="0"/>
        </w:rPr>
        <w:t xml:space="preserve"> </w:t>
      </w:r>
      <w:r w:rsidR="004157C0" w:rsidRPr="000F09B2">
        <w:rPr>
          <w:rStyle w:val="Accentuation"/>
          <w:rFonts w:ascii="Bookman Old Style" w:hAnsi="Bookman Old Style"/>
          <w:i w:val="0"/>
          <w:iCs w:val="0"/>
        </w:rPr>
        <w:t xml:space="preserve">rencontres </w:t>
      </w:r>
      <w:proofErr w:type="spellStart"/>
      <w:r w:rsidR="004157C0" w:rsidRPr="000F09B2">
        <w:rPr>
          <w:rStyle w:val="Accentuation"/>
          <w:rFonts w:ascii="Bookman Old Style" w:hAnsi="Bookman Old Style"/>
          <w:i w:val="0"/>
          <w:iCs w:val="0"/>
        </w:rPr>
        <w:t>ont</w:t>
      </w:r>
      <w:proofErr w:type="spellEnd"/>
      <w:r w:rsidR="004157C0" w:rsidRPr="000F09B2">
        <w:rPr>
          <w:rStyle w:val="Accentuation"/>
          <w:rFonts w:ascii="Bookman Old Style" w:hAnsi="Bookman Old Style"/>
          <w:i w:val="0"/>
          <w:iCs w:val="0"/>
        </w:rPr>
        <w:t xml:space="preserve"> </w:t>
      </w:r>
      <w:proofErr w:type="spellStart"/>
      <w:r w:rsidR="004157C0" w:rsidRPr="000F09B2">
        <w:rPr>
          <w:rStyle w:val="Accentuation"/>
          <w:rFonts w:ascii="Bookman Old Style" w:hAnsi="Bookman Old Style"/>
          <w:i w:val="0"/>
          <w:iCs w:val="0"/>
        </w:rPr>
        <w:t>été</w:t>
      </w:r>
      <w:proofErr w:type="spellEnd"/>
      <w:r w:rsidR="004157C0" w:rsidRPr="000F09B2">
        <w:rPr>
          <w:rStyle w:val="Accentuation"/>
          <w:rFonts w:ascii="Bookman Old Style" w:hAnsi="Bookman Old Style"/>
          <w:i w:val="0"/>
          <w:iCs w:val="0"/>
        </w:rPr>
        <w:t xml:space="preserve"> tenues dans 6</w:t>
      </w:r>
      <w:r w:rsidRPr="000F09B2">
        <w:rPr>
          <w:rStyle w:val="Accentuation"/>
          <w:rFonts w:ascii="Bookman Old Style" w:hAnsi="Bookman Old Style"/>
          <w:i w:val="0"/>
          <w:iCs w:val="0"/>
        </w:rPr>
        <w:t xml:space="preserve"> provinces.</w:t>
      </w:r>
    </w:p>
    <w:p w:rsidR="00D746BE" w:rsidRPr="000F09B2" w:rsidRDefault="00D746BE" w:rsidP="00F01942">
      <w:pPr>
        <w:spacing w:before="240" w:after="240" w:line="276" w:lineRule="auto"/>
        <w:jc w:val="both"/>
        <w:rPr>
          <w:rStyle w:val="Accentuation"/>
          <w:rFonts w:ascii="Bookman Old Style" w:hAnsi="Bookman Old Style"/>
          <w:i w:val="0"/>
          <w:iCs w:val="0"/>
        </w:rPr>
      </w:pPr>
    </w:p>
    <w:sectPr w:rsidR="00D746BE" w:rsidRPr="000F09B2" w:rsidSect="00065F34">
      <w:headerReference w:type="default" r:id="rId11"/>
      <w:footerReference w:type="default" r:id="rId12"/>
      <w:pgSz w:w="11906" w:h="16838"/>
      <w:pgMar w:top="1418" w:right="1558" w:bottom="1418" w:left="1560" w:header="709" w:footer="2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FB3" w:rsidRDefault="00F65FB3">
      <w:r>
        <w:separator/>
      </w:r>
    </w:p>
  </w:endnote>
  <w:endnote w:type="continuationSeparator" w:id="0">
    <w:p w:rsidR="00F65FB3" w:rsidRDefault="00F6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582078"/>
      <w:docPartObj>
        <w:docPartGallery w:val="Page Numbers (Bottom of Page)"/>
        <w:docPartUnique/>
      </w:docPartObj>
    </w:sdtPr>
    <w:sdtEndPr/>
    <w:sdtContent>
      <w:sdt>
        <w:sdtPr>
          <w:id w:val="-1769616900"/>
          <w:docPartObj>
            <w:docPartGallery w:val="Page Numbers (Top of Page)"/>
            <w:docPartUnique/>
          </w:docPartObj>
        </w:sdtPr>
        <w:sdtEndPr/>
        <w:sdtContent>
          <w:p w:rsidR="00846154" w:rsidRDefault="00846154" w:rsidP="00FB4CC8">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846154" w:rsidRPr="00B1082C" w:rsidRDefault="00846154" w:rsidP="00FB4CC8">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846154" w:rsidRDefault="00846154">
            <w:pPr>
              <w:pStyle w:val="Pieddepage"/>
              <w:jc w:val="right"/>
            </w:pPr>
            <w:r>
              <w:t xml:space="preserve">Page </w:t>
            </w:r>
            <w:r w:rsidR="00AF3263">
              <w:rPr>
                <w:b/>
                <w:bCs/>
              </w:rPr>
              <w:fldChar w:fldCharType="begin"/>
            </w:r>
            <w:r>
              <w:rPr>
                <w:b/>
                <w:bCs/>
              </w:rPr>
              <w:instrText xml:space="preserve"> PAGE </w:instrText>
            </w:r>
            <w:r w:rsidR="00AF3263">
              <w:rPr>
                <w:b/>
                <w:bCs/>
              </w:rPr>
              <w:fldChar w:fldCharType="separate"/>
            </w:r>
            <w:r w:rsidR="00D57DBD">
              <w:rPr>
                <w:b/>
                <w:bCs/>
                <w:noProof/>
              </w:rPr>
              <w:t>4</w:t>
            </w:r>
            <w:r w:rsidR="00AF3263">
              <w:rPr>
                <w:b/>
                <w:bCs/>
              </w:rPr>
              <w:fldChar w:fldCharType="end"/>
            </w:r>
            <w:r>
              <w:t xml:space="preserve"> of </w:t>
            </w:r>
            <w:r w:rsidR="00AF3263">
              <w:rPr>
                <w:b/>
                <w:bCs/>
              </w:rPr>
              <w:fldChar w:fldCharType="begin"/>
            </w:r>
            <w:r>
              <w:rPr>
                <w:b/>
                <w:bCs/>
              </w:rPr>
              <w:instrText xml:space="preserve"> NUMPAGES  </w:instrText>
            </w:r>
            <w:r w:rsidR="00AF3263">
              <w:rPr>
                <w:b/>
                <w:bCs/>
              </w:rPr>
              <w:fldChar w:fldCharType="separate"/>
            </w:r>
            <w:r w:rsidR="00D57DBD">
              <w:rPr>
                <w:b/>
                <w:bCs/>
                <w:noProof/>
              </w:rPr>
              <w:t>9</w:t>
            </w:r>
            <w:r w:rsidR="00AF3263">
              <w:rPr>
                <w:b/>
                <w:bCs/>
              </w:rPr>
              <w:fldChar w:fldCharType="end"/>
            </w:r>
          </w:p>
        </w:sdtContent>
      </w:sdt>
    </w:sdtContent>
  </w:sdt>
  <w:p w:rsidR="00846154" w:rsidRPr="002D0EE8" w:rsidRDefault="00846154">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FB3" w:rsidRDefault="00F65FB3">
      <w:r>
        <w:separator/>
      </w:r>
    </w:p>
  </w:footnote>
  <w:footnote w:type="continuationSeparator" w:id="0">
    <w:p w:rsidR="00F65FB3" w:rsidRDefault="00F6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54" w:rsidRPr="00B1082C" w:rsidRDefault="00846154" w:rsidP="00B1082C">
    <w:pPr>
      <w:spacing w:line="276" w:lineRule="auto"/>
      <w:ind w:left="1843" w:right="1701"/>
      <w:jc w:val="center"/>
      <w:rPr>
        <w:rFonts w:eastAsiaTheme="minorHAnsi"/>
        <w:bCs/>
        <w:iCs/>
        <w:color w:val="0D0D0D" w:themeColor="text1" w:themeTint="F2"/>
        <w:sz w:val="16"/>
        <w:szCs w:val="22"/>
        <w:lang w:val="fr-BE"/>
      </w:rPr>
    </w:pPr>
    <w:r w:rsidRPr="00B1082C">
      <w:rPr>
        <w:rFonts w:eastAsiaTheme="minorHAnsi"/>
        <w:bCs/>
        <w:iCs/>
        <w:color w:val="0D0D0D" w:themeColor="text1" w:themeTint="F2"/>
        <w:sz w:val="16"/>
        <w:szCs w:val="22"/>
        <w:lang w:val="fr-BE"/>
      </w:rPr>
      <w:t>Projet d’Appui à l’Application de la Loi sur la Faune – 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660"/>
    <w:multiLevelType w:val="hybridMultilevel"/>
    <w:tmpl w:val="A11E6FE8"/>
    <w:lvl w:ilvl="0" w:tplc="5FE65C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9601C"/>
    <w:multiLevelType w:val="hybridMultilevel"/>
    <w:tmpl w:val="972C0A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1"/>
  </w:num>
  <w:num w:numId="5">
    <w:abstractNumId w:val="4"/>
  </w:num>
  <w:num w:numId="6">
    <w:abstractNumId w:val="6"/>
  </w:num>
  <w:num w:numId="7">
    <w:abstractNumId w:val="8"/>
  </w:num>
  <w:num w:numId="8">
    <w:abstractNumId w:val="5"/>
  </w:num>
  <w:num w:numId="9">
    <w:abstractNumId w:val="7"/>
  </w:num>
  <w:num w:numId="10">
    <w:abstractNumId w:val="2"/>
  </w:num>
  <w:num w:numId="11">
    <w:abstractNumId w:val="3"/>
  </w:num>
  <w:num w:numId="12">
    <w:abstractNumId w:val="2"/>
  </w:num>
  <w:num w:numId="13">
    <w:abstractNumId w:val="12"/>
  </w:num>
  <w:num w:numId="14">
    <w:abstractNumId w:val="12"/>
  </w:num>
  <w:num w:numId="15">
    <w:abstractNumId w:val="12"/>
  </w:num>
  <w:num w:numId="16">
    <w:abstractNumId w:val="0"/>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3C2A"/>
    <w:rsid w:val="00005062"/>
    <w:rsid w:val="0000600C"/>
    <w:rsid w:val="000063D7"/>
    <w:rsid w:val="000064CC"/>
    <w:rsid w:val="0001008B"/>
    <w:rsid w:val="00011581"/>
    <w:rsid w:val="00013972"/>
    <w:rsid w:val="00013B70"/>
    <w:rsid w:val="000144D2"/>
    <w:rsid w:val="00015196"/>
    <w:rsid w:val="0001546A"/>
    <w:rsid w:val="0001626B"/>
    <w:rsid w:val="00016D25"/>
    <w:rsid w:val="000174E5"/>
    <w:rsid w:val="00017E6E"/>
    <w:rsid w:val="0002038E"/>
    <w:rsid w:val="00020946"/>
    <w:rsid w:val="00022E6A"/>
    <w:rsid w:val="00022F46"/>
    <w:rsid w:val="00023AB3"/>
    <w:rsid w:val="00023B9C"/>
    <w:rsid w:val="000255C0"/>
    <w:rsid w:val="0002571F"/>
    <w:rsid w:val="00025754"/>
    <w:rsid w:val="00026349"/>
    <w:rsid w:val="0002712F"/>
    <w:rsid w:val="0003097D"/>
    <w:rsid w:val="00032294"/>
    <w:rsid w:val="000322AC"/>
    <w:rsid w:val="000324CC"/>
    <w:rsid w:val="000324E0"/>
    <w:rsid w:val="00032EF2"/>
    <w:rsid w:val="0003593E"/>
    <w:rsid w:val="00035AA2"/>
    <w:rsid w:val="00035C62"/>
    <w:rsid w:val="00035C9B"/>
    <w:rsid w:val="000371AB"/>
    <w:rsid w:val="00040C0B"/>
    <w:rsid w:val="00040E20"/>
    <w:rsid w:val="00044D4E"/>
    <w:rsid w:val="0004500F"/>
    <w:rsid w:val="00045F11"/>
    <w:rsid w:val="0004615A"/>
    <w:rsid w:val="00046194"/>
    <w:rsid w:val="00046E06"/>
    <w:rsid w:val="00050479"/>
    <w:rsid w:val="0005136C"/>
    <w:rsid w:val="0005319C"/>
    <w:rsid w:val="00053571"/>
    <w:rsid w:val="000538AA"/>
    <w:rsid w:val="000539C3"/>
    <w:rsid w:val="00053EF2"/>
    <w:rsid w:val="000542EA"/>
    <w:rsid w:val="00054658"/>
    <w:rsid w:val="00054C77"/>
    <w:rsid w:val="00055C8D"/>
    <w:rsid w:val="00056369"/>
    <w:rsid w:val="00056C57"/>
    <w:rsid w:val="0006099E"/>
    <w:rsid w:val="00063202"/>
    <w:rsid w:val="0006428F"/>
    <w:rsid w:val="000650CB"/>
    <w:rsid w:val="000655EA"/>
    <w:rsid w:val="00065F34"/>
    <w:rsid w:val="00066980"/>
    <w:rsid w:val="00066CAF"/>
    <w:rsid w:val="00071FAD"/>
    <w:rsid w:val="00072009"/>
    <w:rsid w:val="00072748"/>
    <w:rsid w:val="00072DD1"/>
    <w:rsid w:val="00074D0F"/>
    <w:rsid w:val="0007707F"/>
    <w:rsid w:val="00077274"/>
    <w:rsid w:val="0008085F"/>
    <w:rsid w:val="00080CD2"/>
    <w:rsid w:val="00080D8B"/>
    <w:rsid w:val="00082658"/>
    <w:rsid w:val="000827B6"/>
    <w:rsid w:val="00083498"/>
    <w:rsid w:val="00083703"/>
    <w:rsid w:val="00083DFD"/>
    <w:rsid w:val="0008428E"/>
    <w:rsid w:val="000857F9"/>
    <w:rsid w:val="0008588D"/>
    <w:rsid w:val="000866AB"/>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6CE8"/>
    <w:rsid w:val="000970DD"/>
    <w:rsid w:val="00097FE3"/>
    <w:rsid w:val="000A03CD"/>
    <w:rsid w:val="000A2692"/>
    <w:rsid w:val="000A28E3"/>
    <w:rsid w:val="000A322E"/>
    <w:rsid w:val="000A420F"/>
    <w:rsid w:val="000A5939"/>
    <w:rsid w:val="000A5949"/>
    <w:rsid w:val="000A64BE"/>
    <w:rsid w:val="000A65C0"/>
    <w:rsid w:val="000A7155"/>
    <w:rsid w:val="000B1147"/>
    <w:rsid w:val="000B1A47"/>
    <w:rsid w:val="000B1A4C"/>
    <w:rsid w:val="000B1F51"/>
    <w:rsid w:val="000B219B"/>
    <w:rsid w:val="000B26C9"/>
    <w:rsid w:val="000B30CA"/>
    <w:rsid w:val="000B31B2"/>
    <w:rsid w:val="000B3240"/>
    <w:rsid w:val="000B32EF"/>
    <w:rsid w:val="000B5C73"/>
    <w:rsid w:val="000B6DA4"/>
    <w:rsid w:val="000B7B90"/>
    <w:rsid w:val="000C01F7"/>
    <w:rsid w:val="000C066D"/>
    <w:rsid w:val="000C1661"/>
    <w:rsid w:val="000C1E59"/>
    <w:rsid w:val="000C20DC"/>
    <w:rsid w:val="000C291F"/>
    <w:rsid w:val="000C3F0A"/>
    <w:rsid w:val="000C4F31"/>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DB6"/>
    <w:rsid w:val="000D6E56"/>
    <w:rsid w:val="000E0D91"/>
    <w:rsid w:val="000E18F3"/>
    <w:rsid w:val="000E1CA7"/>
    <w:rsid w:val="000E5227"/>
    <w:rsid w:val="000E5818"/>
    <w:rsid w:val="000E5B08"/>
    <w:rsid w:val="000E655F"/>
    <w:rsid w:val="000E763C"/>
    <w:rsid w:val="000E79A4"/>
    <w:rsid w:val="000E7EB9"/>
    <w:rsid w:val="000F09B2"/>
    <w:rsid w:val="000F0B0A"/>
    <w:rsid w:val="000F0E09"/>
    <w:rsid w:val="000F0E1E"/>
    <w:rsid w:val="000F2139"/>
    <w:rsid w:val="000F275D"/>
    <w:rsid w:val="000F379C"/>
    <w:rsid w:val="000F440A"/>
    <w:rsid w:val="000F4E7D"/>
    <w:rsid w:val="000F6501"/>
    <w:rsid w:val="000F6E11"/>
    <w:rsid w:val="0010183A"/>
    <w:rsid w:val="00102D68"/>
    <w:rsid w:val="0010500C"/>
    <w:rsid w:val="00105506"/>
    <w:rsid w:val="00105C2C"/>
    <w:rsid w:val="00105DC7"/>
    <w:rsid w:val="00106AAB"/>
    <w:rsid w:val="001079D7"/>
    <w:rsid w:val="00107F8B"/>
    <w:rsid w:val="00110952"/>
    <w:rsid w:val="001114E3"/>
    <w:rsid w:val="00112579"/>
    <w:rsid w:val="0011274F"/>
    <w:rsid w:val="001141A0"/>
    <w:rsid w:val="001146AC"/>
    <w:rsid w:val="001159F8"/>
    <w:rsid w:val="00116DB3"/>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476F1"/>
    <w:rsid w:val="001501AC"/>
    <w:rsid w:val="0015413E"/>
    <w:rsid w:val="00156A25"/>
    <w:rsid w:val="00156E09"/>
    <w:rsid w:val="00157BA6"/>
    <w:rsid w:val="00157EE2"/>
    <w:rsid w:val="00160608"/>
    <w:rsid w:val="001635A7"/>
    <w:rsid w:val="00163B0D"/>
    <w:rsid w:val="00164FA3"/>
    <w:rsid w:val="00165627"/>
    <w:rsid w:val="00165D49"/>
    <w:rsid w:val="00167537"/>
    <w:rsid w:val="001704B4"/>
    <w:rsid w:val="00170DA9"/>
    <w:rsid w:val="001721BE"/>
    <w:rsid w:val="00174C39"/>
    <w:rsid w:val="00174E0C"/>
    <w:rsid w:val="00174FF2"/>
    <w:rsid w:val="0017546F"/>
    <w:rsid w:val="00176A52"/>
    <w:rsid w:val="00177C3F"/>
    <w:rsid w:val="001810D2"/>
    <w:rsid w:val="00181718"/>
    <w:rsid w:val="00181BF8"/>
    <w:rsid w:val="001831E9"/>
    <w:rsid w:val="00184608"/>
    <w:rsid w:val="001847F5"/>
    <w:rsid w:val="0019084D"/>
    <w:rsid w:val="00190DAB"/>
    <w:rsid w:val="00191018"/>
    <w:rsid w:val="0019373A"/>
    <w:rsid w:val="00193D77"/>
    <w:rsid w:val="001946F9"/>
    <w:rsid w:val="001949A4"/>
    <w:rsid w:val="001952B9"/>
    <w:rsid w:val="001965BB"/>
    <w:rsid w:val="001978D6"/>
    <w:rsid w:val="00197BF6"/>
    <w:rsid w:val="001A00B4"/>
    <w:rsid w:val="001A19D2"/>
    <w:rsid w:val="001A251A"/>
    <w:rsid w:val="001A2932"/>
    <w:rsid w:val="001A2E3A"/>
    <w:rsid w:val="001A45D3"/>
    <w:rsid w:val="001A50CE"/>
    <w:rsid w:val="001A52D6"/>
    <w:rsid w:val="001A6A78"/>
    <w:rsid w:val="001B027B"/>
    <w:rsid w:val="001B090D"/>
    <w:rsid w:val="001B2DFB"/>
    <w:rsid w:val="001B45DD"/>
    <w:rsid w:val="001B4908"/>
    <w:rsid w:val="001B50D0"/>
    <w:rsid w:val="001B5611"/>
    <w:rsid w:val="001B5D97"/>
    <w:rsid w:val="001B6580"/>
    <w:rsid w:val="001B769D"/>
    <w:rsid w:val="001C1A60"/>
    <w:rsid w:val="001C2A52"/>
    <w:rsid w:val="001C3E26"/>
    <w:rsid w:val="001C4051"/>
    <w:rsid w:val="001C4E1E"/>
    <w:rsid w:val="001C5624"/>
    <w:rsid w:val="001C5753"/>
    <w:rsid w:val="001C5788"/>
    <w:rsid w:val="001C5C71"/>
    <w:rsid w:val="001C6C70"/>
    <w:rsid w:val="001C6E81"/>
    <w:rsid w:val="001C726B"/>
    <w:rsid w:val="001D11B4"/>
    <w:rsid w:val="001D1633"/>
    <w:rsid w:val="001D1672"/>
    <w:rsid w:val="001D2A26"/>
    <w:rsid w:val="001D31B8"/>
    <w:rsid w:val="001D345F"/>
    <w:rsid w:val="001D3F96"/>
    <w:rsid w:val="001D4EB2"/>
    <w:rsid w:val="001D61CD"/>
    <w:rsid w:val="001D7DBD"/>
    <w:rsid w:val="001E0680"/>
    <w:rsid w:val="001E110A"/>
    <w:rsid w:val="001E27EB"/>
    <w:rsid w:val="001E2881"/>
    <w:rsid w:val="001E2BD4"/>
    <w:rsid w:val="001E3FA1"/>
    <w:rsid w:val="001E4B9E"/>
    <w:rsid w:val="001E7006"/>
    <w:rsid w:val="001E714F"/>
    <w:rsid w:val="001E7716"/>
    <w:rsid w:val="001E7937"/>
    <w:rsid w:val="001E7ABE"/>
    <w:rsid w:val="001F215C"/>
    <w:rsid w:val="001F3219"/>
    <w:rsid w:val="001F38C6"/>
    <w:rsid w:val="001F3DC2"/>
    <w:rsid w:val="001F4B5C"/>
    <w:rsid w:val="001F4F46"/>
    <w:rsid w:val="001F5145"/>
    <w:rsid w:val="001F593E"/>
    <w:rsid w:val="001F5ADA"/>
    <w:rsid w:val="001F67CE"/>
    <w:rsid w:val="001F6D76"/>
    <w:rsid w:val="00200412"/>
    <w:rsid w:val="0020047A"/>
    <w:rsid w:val="0020081E"/>
    <w:rsid w:val="00201C24"/>
    <w:rsid w:val="00204035"/>
    <w:rsid w:val="00204CA5"/>
    <w:rsid w:val="00204E28"/>
    <w:rsid w:val="00205652"/>
    <w:rsid w:val="00205B77"/>
    <w:rsid w:val="00205CB9"/>
    <w:rsid w:val="00210284"/>
    <w:rsid w:val="002105E5"/>
    <w:rsid w:val="0021146C"/>
    <w:rsid w:val="00211CE7"/>
    <w:rsid w:val="00211F35"/>
    <w:rsid w:val="0021206D"/>
    <w:rsid w:val="0021404F"/>
    <w:rsid w:val="002149A5"/>
    <w:rsid w:val="00214E91"/>
    <w:rsid w:val="00216A83"/>
    <w:rsid w:val="00217F2E"/>
    <w:rsid w:val="002206E0"/>
    <w:rsid w:val="002217D1"/>
    <w:rsid w:val="00221C45"/>
    <w:rsid w:val="00221CDC"/>
    <w:rsid w:val="00222AD4"/>
    <w:rsid w:val="00223BDB"/>
    <w:rsid w:val="0022486B"/>
    <w:rsid w:val="00224DB2"/>
    <w:rsid w:val="00225097"/>
    <w:rsid w:val="00225450"/>
    <w:rsid w:val="002258CF"/>
    <w:rsid w:val="002262ED"/>
    <w:rsid w:val="00226640"/>
    <w:rsid w:val="00226A18"/>
    <w:rsid w:val="002270AB"/>
    <w:rsid w:val="00227400"/>
    <w:rsid w:val="0022746C"/>
    <w:rsid w:val="002274FE"/>
    <w:rsid w:val="00230BE5"/>
    <w:rsid w:val="002327D1"/>
    <w:rsid w:val="00232DE6"/>
    <w:rsid w:val="00233E0C"/>
    <w:rsid w:val="00235982"/>
    <w:rsid w:val="00235A89"/>
    <w:rsid w:val="00237BE1"/>
    <w:rsid w:val="002419BF"/>
    <w:rsid w:val="00241D19"/>
    <w:rsid w:val="00242F59"/>
    <w:rsid w:val="0024319D"/>
    <w:rsid w:val="00243686"/>
    <w:rsid w:val="00243ED7"/>
    <w:rsid w:val="0024418D"/>
    <w:rsid w:val="00246602"/>
    <w:rsid w:val="00246663"/>
    <w:rsid w:val="00246E36"/>
    <w:rsid w:val="002473CA"/>
    <w:rsid w:val="00250FA4"/>
    <w:rsid w:val="00251840"/>
    <w:rsid w:val="0025447C"/>
    <w:rsid w:val="00255271"/>
    <w:rsid w:val="002552E9"/>
    <w:rsid w:val="002558C1"/>
    <w:rsid w:val="0025635E"/>
    <w:rsid w:val="002568AB"/>
    <w:rsid w:val="002602EC"/>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74EEA"/>
    <w:rsid w:val="00280495"/>
    <w:rsid w:val="002808C5"/>
    <w:rsid w:val="0028107F"/>
    <w:rsid w:val="00281270"/>
    <w:rsid w:val="00281549"/>
    <w:rsid w:val="00282075"/>
    <w:rsid w:val="0028425F"/>
    <w:rsid w:val="002849D0"/>
    <w:rsid w:val="00284F5F"/>
    <w:rsid w:val="00285478"/>
    <w:rsid w:val="00285BC6"/>
    <w:rsid w:val="002865C4"/>
    <w:rsid w:val="0028689A"/>
    <w:rsid w:val="002876D8"/>
    <w:rsid w:val="002918DD"/>
    <w:rsid w:val="002924C4"/>
    <w:rsid w:val="00292AEC"/>
    <w:rsid w:val="002933A4"/>
    <w:rsid w:val="00293EDB"/>
    <w:rsid w:val="002945D0"/>
    <w:rsid w:val="00294868"/>
    <w:rsid w:val="00294D2A"/>
    <w:rsid w:val="00295349"/>
    <w:rsid w:val="002955F6"/>
    <w:rsid w:val="0029666D"/>
    <w:rsid w:val="00297219"/>
    <w:rsid w:val="00297693"/>
    <w:rsid w:val="002A052A"/>
    <w:rsid w:val="002A0B99"/>
    <w:rsid w:val="002A18DC"/>
    <w:rsid w:val="002A1CBB"/>
    <w:rsid w:val="002A1D8C"/>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2DB7"/>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99D"/>
    <w:rsid w:val="002C3A63"/>
    <w:rsid w:val="002C3D12"/>
    <w:rsid w:val="002C43D3"/>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1112"/>
    <w:rsid w:val="002E128C"/>
    <w:rsid w:val="002E14FF"/>
    <w:rsid w:val="002E1555"/>
    <w:rsid w:val="002E1DD8"/>
    <w:rsid w:val="002E1E8D"/>
    <w:rsid w:val="002E425A"/>
    <w:rsid w:val="002E51AD"/>
    <w:rsid w:val="002E612E"/>
    <w:rsid w:val="002E786F"/>
    <w:rsid w:val="002E7E44"/>
    <w:rsid w:val="002F05FB"/>
    <w:rsid w:val="002F0735"/>
    <w:rsid w:val="002F0EC0"/>
    <w:rsid w:val="002F2A6B"/>
    <w:rsid w:val="002F3A20"/>
    <w:rsid w:val="002F3ADB"/>
    <w:rsid w:val="002F417B"/>
    <w:rsid w:val="002F42CC"/>
    <w:rsid w:val="00300476"/>
    <w:rsid w:val="00301613"/>
    <w:rsid w:val="00301962"/>
    <w:rsid w:val="00301DF0"/>
    <w:rsid w:val="00302077"/>
    <w:rsid w:val="0030216E"/>
    <w:rsid w:val="0030327A"/>
    <w:rsid w:val="0030337D"/>
    <w:rsid w:val="00303D3E"/>
    <w:rsid w:val="00303F54"/>
    <w:rsid w:val="00304978"/>
    <w:rsid w:val="00304B1F"/>
    <w:rsid w:val="003059D3"/>
    <w:rsid w:val="00305EBD"/>
    <w:rsid w:val="00306A89"/>
    <w:rsid w:val="0030748E"/>
    <w:rsid w:val="0030748F"/>
    <w:rsid w:val="00310447"/>
    <w:rsid w:val="0031076E"/>
    <w:rsid w:val="00311162"/>
    <w:rsid w:val="00311A11"/>
    <w:rsid w:val="00311ABA"/>
    <w:rsid w:val="00311BAE"/>
    <w:rsid w:val="00312561"/>
    <w:rsid w:val="00312A53"/>
    <w:rsid w:val="00313201"/>
    <w:rsid w:val="00313382"/>
    <w:rsid w:val="00313FD6"/>
    <w:rsid w:val="003147FF"/>
    <w:rsid w:val="00315174"/>
    <w:rsid w:val="00315A9C"/>
    <w:rsid w:val="00315F4F"/>
    <w:rsid w:val="00316AFC"/>
    <w:rsid w:val="00320C9A"/>
    <w:rsid w:val="003236DD"/>
    <w:rsid w:val="003238D6"/>
    <w:rsid w:val="00324685"/>
    <w:rsid w:val="00326214"/>
    <w:rsid w:val="00326A6A"/>
    <w:rsid w:val="00326D98"/>
    <w:rsid w:val="003270BD"/>
    <w:rsid w:val="003274F4"/>
    <w:rsid w:val="00327CF0"/>
    <w:rsid w:val="00327CFD"/>
    <w:rsid w:val="00327E46"/>
    <w:rsid w:val="00331C5E"/>
    <w:rsid w:val="00332A6E"/>
    <w:rsid w:val="0033333B"/>
    <w:rsid w:val="00333D9A"/>
    <w:rsid w:val="003344DF"/>
    <w:rsid w:val="00334A7F"/>
    <w:rsid w:val="00335613"/>
    <w:rsid w:val="00335873"/>
    <w:rsid w:val="003365D9"/>
    <w:rsid w:val="0033700E"/>
    <w:rsid w:val="00337044"/>
    <w:rsid w:val="00337D04"/>
    <w:rsid w:val="00340C6C"/>
    <w:rsid w:val="00340EEB"/>
    <w:rsid w:val="003414AA"/>
    <w:rsid w:val="0034284B"/>
    <w:rsid w:val="00342BB6"/>
    <w:rsid w:val="0034387A"/>
    <w:rsid w:val="00343B8C"/>
    <w:rsid w:val="00344317"/>
    <w:rsid w:val="00345E15"/>
    <w:rsid w:val="003474BF"/>
    <w:rsid w:val="003474DB"/>
    <w:rsid w:val="00347918"/>
    <w:rsid w:val="00347C61"/>
    <w:rsid w:val="003508DA"/>
    <w:rsid w:val="00350B55"/>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1E"/>
    <w:rsid w:val="00366D48"/>
    <w:rsid w:val="003670F6"/>
    <w:rsid w:val="00367A6F"/>
    <w:rsid w:val="003701B2"/>
    <w:rsid w:val="00370485"/>
    <w:rsid w:val="00371753"/>
    <w:rsid w:val="00371804"/>
    <w:rsid w:val="00372523"/>
    <w:rsid w:val="00373CF7"/>
    <w:rsid w:val="00374598"/>
    <w:rsid w:val="00374940"/>
    <w:rsid w:val="00375748"/>
    <w:rsid w:val="00375835"/>
    <w:rsid w:val="00376D7A"/>
    <w:rsid w:val="00376E8C"/>
    <w:rsid w:val="00380C96"/>
    <w:rsid w:val="0038157A"/>
    <w:rsid w:val="00383FBF"/>
    <w:rsid w:val="003840A4"/>
    <w:rsid w:val="003854BA"/>
    <w:rsid w:val="00385990"/>
    <w:rsid w:val="00385F58"/>
    <w:rsid w:val="0038614E"/>
    <w:rsid w:val="003902DF"/>
    <w:rsid w:val="00391DA0"/>
    <w:rsid w:val="003937EA"/>
    <w:rsid w:val="00393E18"/>
    <w:rsid w:val="00394F77"/>
    <w:rsid w:val="00396153"/>
    <w:rsid w:val="00396CA2"/>
    <w:rsid w:val="003977AF"/>
    <w:rsid w:val="0039784B"/>
    <w:rsid w:val="00397919"/>
    <w:rsid w:val="0039797D"/>
    <w:rsid w:val="00397DE4"/>
    <w:rsid w:val="003A0026"/>
    <w:rsid w:val="003A01EB"/>
    <w:rsid w:val="003A04A5"/>
    <w:rsid w:val="003A0A07"/>
    <w:rsid w:val="003A1D6E"/>
    <w:rsid w:val="003A253E"/>
    <w:rsid w:val="003A4B55"/>
    <w:rsid w:val="003A4D65"/>
    <w:rsid w:val="003A6BAA"/>
    <w:rsid w:val="003A7474"/>
    <w:rsid w:val="003B027A"/>
    <w:rsid w:val="003B240C"/>
    <w:rsid w:val="003B25A7"/>
    <w:rsid w:val="003B448C"/>
    <w:rsid w:val="003B4619"/>
    <w:rsid w:val="003B4E15"/>
    <w:rsid w:val="003B5A07"/>
    <w:rsid w:val="003B5EA4"/>
    <w:rsid w:val="003B71B7"/>
    <w:rsid w:val="003C040E"/>
    <w:rsid w:val="003C0779"/>
    <w:rsid w:val="003C28F9"/>
    <w:rsid w:val="003C310B"/>
    <w:rsid w:val="003C5660"/>
    <w:rsid w:val="003C6665"/>
    <w:rsid w:val="003C66A4"/>
    <w:rsid w:val="003D2945"/>
    <w:rsid w:val="003D40DF"/>
    <w:rsid w:val="003D4542"/>
    <w:rsid w:val="003D4C5C"/>
    <w:rsid w:val="003D625F"/>
    <w:rsid w:val="003D66BB"/>
    <w:rsid w:val="003D7CBF"/>
    <w:rsid w:val="003D7D44"/>
    <w:rsid w:val="003E01CC"/>
    <w:rsid w:val="003E104B"/>
    <w:rsid w:val="003E20BE"/>
    <w:rsid w:val="003E24BB"/>
    <w:rsid w:val="003E24E1"/>
    <w:rsid w:val="003E3897"/>
    <w:rsid w:val="003E3F0A"/>
    <w:rsid w:val="003E40B8"/>
    <w:rsid w:val="003E42CC"/>
    <w:rsid w:val="003E4A45"/>
    <w:rsid w:val="003E5A31"/>
    <w:rsid w:val="003E5AA1"/>
    <w:rsid w:val="003E5FAF"/>
    <w:rsid w:val="003E6EF9"/>
    <w:rsid w:val="003E75F6"/>
    <w:rsid w:val="003F0D78"/>
    <w:rsid w:val="003F178A"/>
    <w:rsid w:val="003F2873"/>
    <w:rsid w:val="003F28AE"/>
    <w:rsid w:val="003F2A9D"/>
    <w:rsid w:val="003F4111"/>
    <w:rsid w:val="003F5EEE"/>
    <w:rsid w:val="003F6B70"/>
    <w:rsid w:val="003F7D2D"/>
    <w:rsid w:val="0040105F"/>
    <w:rsid w:val="00402DA0"/>
    <w:rsid w:val="00404137"/>
    <w:rsid w:val="004042A9"/>
    <w:rsid w:val="004049B9"/>
    <w:rsid w:val="0040516E"/>
    <w:rsid w:val="00405805"/>
    <w:rsid w:val="00405E72"/>
    <w:rsid w:val="0040653A"/>
    <w:rsid w:val="00407E2A"/>
    <w:rsid w:val="00410B0B"/>
    <w:rsid w:val="00410B87"/>
    <w:rsid w:val="004110B6"/>
    <w:rsid w:val="00411B8D"/>
    <w:rsid w:val="00412316"/>
    <w:rsid w:val="00412830"/>
    <w:rsid w:val="00412939"/>
    <w:rsid w:val="004157C0"/>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37A10"/>
    <w:rsid w:val="00437DE7"/>
    <w:rsid w:val="00440399"/>
    <w:rsid w:val="00440625"/>
    <w:rsid w:val="00441068"/>
    <w:rsid w:val="0044307E"/>
    <w:rsid w:val="00443C2E"/>
    <w:rsid w:val="00443F74"/>
    <w:rsid w:val="004446B8"/>
    <w:rsid w:val="00446019"/>
    <w:rsid w:val="00447785"/>
    <w:rsid w:val="00447C82"/>
    <w:rsid w:val="004506B2"/>
    <w:rsid w:val="0045081F"/>
    <w:rsid w:val="00451F60"/>
    <w:rsid w:val="00452583"/>
    <w:rsid w:val="00454094"/>
    <w:rsid w:val="004546F1"/>
    <w:rsid w:val="0045518D"/>
    <w:rsid w:val="004551DE"/>
    <w:rsid w:val="00455EF2"/>
    <w:rsid w:val="00455FA6"/>
    <w:rsid w:val="0045710E"/>
    <w:rsid w:val="00457545"/>
    <w:rsid w:val="00460BFA"/>
    <w:rsid w:val="00462407"/>
    <w:rsid w:val="00462FC3"/>
    <w:rsid w:val="0046440E"/>
    <w:rsid w:val="00465D71"/>
    <w:rsid w:val="004670B6"/>
    <w:rsid w:val="00467992"/>
    <w:rsid w:val="00467A03"/>
    <w:rsid w:val="00467B43"/>
    <w:rsid w:val="00470717"/>
    <w:rsid w:val="00470A6F"/>
    <w:rsid w:val="0047255B"/>
    <w:rsid w:val="00472A2A"/>
    <w:rsid w:val="00473CA7"/>
    <w:rsid w:val="0047425E"/>
    <w:rsid w:val="00475F96"/>
    <w:rsid w:val="00476256"/>
    <w:rsid w:val="004763D8"/>
    <w:rsid w:val="00476625"/>
    <w:rsid w:val="00477D02"/>
    <w:rsid w:val="004806F1"/>
    <w:rsid w:val="00481A34"/>
    <w:rsid w:val="00481DED"/>
    <w:rsid w:val="0048289B"/>
    <w:rsid w:val="00482FEF"/>
    <w:rsid w:val="00483378"/>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4B3"/>
    <w:rsid w:val="004B2814"/>
    <w:rsid w:val="004B3B2D"/>
    <w:rsid w:val="004B5779"/>
    <w:rsid w:val="004B5BF8"/>
    <w:rsid w:val="004B6352"/>
    <w:rsid w:val="004C104C"/>
    <w:rsid w:val="004C13C2"/>
    <w:rsid w:val="004C2680"/>
    <w:rsid w:val="004C3D1E"/>
    <w:rsid w:val="004C47B9"/>
    <w:rsid w:val="004C5C82"/>
    <w:rsid w:val="004C5FFF"/>
    <w:rsid w:val="004C6539"/>
    <w:rsid w:val="004C6B85"/>
    <w:rsid w:val="004C718F"/>
    <w:rsid w:val="004C7207"/>
    <w:rsid w:val="004C7558"/>
    <w:rsid w:val="004D07FD"/>
    <w:rsid w:val="004D150A"/>
    <w:rsid w:val="004D367F"/>
    <w:rsid w:val="004D3A2A"/>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4949"/>
    <w:rsid w:val="004F5F72"/>
    <w:rsid w:val="004F60FF"/>
    <w:rsid w:val="004F652D"/>
    <w:rsid w:val="004F7247"/>
    <w:rsid w:val="00500A2F"/>
    <w:rsid w:val="00500EBE"/>
    <w:rsid w:val="00501694"/>
    <w:rsid w:val="005022EA"/>
    <w:rsid w:val="005030E8"/>
    <w:rsid w:val="0050523B"/>
    <w:rsid w:val="00505552"/>
    <w:rsid w:val="005056C5"/>
    <w:rsid w:val="00507961"/>
    <w:rsid w:val="00507D57"/>
    <w:rsid w:val="00512969"/>
    <w:rsid w:val="00512B49"/>
    <w:rsid w:val="00513397"/>
    <w:rsid w:val="0051363F"/>
    <w:rsid w:val="00513763"/>
    <w:rsid w:val="00514253"/>
    <w:rsid w:val="005148E5"/>
    <w:rsid w:val="00514D9E"/>
    <w:rsid w:val="00515724"/>
    <w:rsid w:val="00517CCB"/>
    <w:rsid w:val="005211A7"/>
    <w:rsid w:val="005217C2"/>
    <w:rsid w:val="00521D5C"/>
    <w:rsid w:val="005227A4"/>
    <w:rsid w:val="00522998"/>
    <w:rsid w:val="005246B2"/>
    <w:rsid w:val="0052470D"/>
    <w:rsid w:val="00524CE5"/>
    <w:rsid w:val="005253CD"/>
    <w:rsid w:val="00525496"/>
    <w:rsid w:val="005254AA"/>
    <w:rsid w:val="00525D9B"/>
    <w:rsid w:val="00526025"/>
    <w:rsid w:val="00526BAD"/>
    <w:rsid w:val="00531A11"/>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055"/>
    <w:rsid w:val="00550DB5"/>
    <w:rsid w:val="005524DA"/>
    <w:rsid w:val="0055259B"/>
    <w:rsid w:val="0055278F"/>
    <w:rsid w:val="0055282D"/>
    <w:rsid w:val="00552A8C"/>
    <w:rsid w:val="00552A95"/>
    <w:rsid w:val="00552F88"/>
    <w:rsid w:val="00553AD4"/>
    <w:rsid w:val="00553EAB"/>
    <w:rsid w:val="0055469C"/>
    <w:rsid w:val="00554F03"/>
    <w:rsid w:val="00556763"/>
    <w:rsid w:val="005572BC"/>
    <w:rsid w:val="005578E2"/>
    <w:rsid w:val="0056032E"/>
    <w:rsid w:val="00561038"/>
    <w:rsid w:val="00562566"/>
    <w:rsid w:val="005632D2"/>
    <w:rsid w:val="00563A8E"/>
    <w:rsid w:val="00563E25"/>
    <w:rsid w:val="00564C21"/>
    <w:rsid w:val="00565D79"/>
    <w:rsid w:val="005671F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387C"/>
    <w:rsid w:val="00585479"/>
    <w:rsid w:val="00586276"/>
    <w:rsid w:val="005873AB"/>
    <w:rsid w:val="005906A3"/>
    <w:rsid w:val="00591368"/>
    <w:rsid w:val="00591624"/>
    <w:rsid w:val="00592151"/>
    <w:rsid w:val="00592F26"/>
    <w:rsid w:val="00593857"/>
    <w:rsid w:val="0059436B"/>
    <w:rsid w:val="00594EE6"/>
    <w:rsid w:val="00595729"/>
    <w:rsid w:val="00595F2D"/>
    <w:rsid w:val="005962CE"/>
    <w:rsid w:val="00596A32"/>
    <w:rsid w:val="00596E3D"/>
    <w:rsid w:val="0059718D"/>
    <w:rsid w:val="0059798A"/>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A6A72"/>
    <w:rsid w:val="005B081B"/>
    <w:rsid w:val="005B09EC"/>
    <w:rsid w:val="005B1793"/>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0BC"/>
    <w:rsid w:val="005C374E"/>
    <w:rsid w:val="005C3F74"/>
    <w:rsid w:val="005C4D7E"/>
    <w:rsid w:val="005C5261"/>
    <w:rsid w:val="005C52F1"/>
    <w:rsid w:val="005C770E"/>
    <w:rsid w:val="005C77B4"/>
    <w:rsid w:val="005D0FC5"/>
    <w:rsid w:val="005D3A25"/>
    <w:rsid w:val="005D47A6"/>
    <w:rsid w:val="005D5182"/>
    <w:rsid w:val="005D546D"/>
    <w:rsid w:val="005D69BD"/>
    <w:rsid w:val="005D6A5A"/>
    <w:rsid w:val="005D726B"/>
    <w:rsid w:val="005D7FD6"/>
    <w:rsid w:val="005E0365"/>
    <w:rsid w:val="005E0DD8"/>
    <w:rsid w:val="005E12CD"/>
    <w:rsid w:val="005E22E8"/>
    <w:rsid w:val="005E2B46"/>
    <w:rsid w:val="005E2BEB"/>
    <w:rsid w:val="005E36EC"/>
    <w:rsid w:val="005E3733"/>
    <w:rsid w:val="005E3EAD"/>
    <w:rsid w:val="005E3F6E"/>
    <w:rsid w:val="005E4386"/>
    <w:rsid w:val="005E48D8"/>
    <w:rsid w:val="005E4D7E"/>
    <w:rsid w:val="005E5393"/>
    <w:rsid w:val="005E60AB"/>
    <w:rsid w:val="005E63CF"/>
    <w:rsid w:val="005E7725"/>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13EC"/>
    <w:rsid w:val="00612134"/>
    <w:rsid w:val="00612183"/>
    <w:rsid w:val="00612595"/>
    <w:rsid w:val="00612FC1"/>
    <w:rsid w:val="00612FF3"/>
    <w:rsid w:val="00614875"/>
    <w:rsid w:val="006179F7"/>
    <w:rsid w:val="0062149F"/>
    <w:rsid w:val="00621A96"/>
    <w:rsid w:val="00621AB3"/>
    <w:rsid w:val="00623963"/>
    <w:rsid w:val="006248ED"/>
    <w:rsid w:val="00624C70"/>
    <w:rsid w:val="00625983"/>
    <w:rsid w:val="00625E93"/>
    <w:rsid w:val="00626A93"/>
    <w:rsid w:val="00627373"/>
    <w:rsid w:val="006304B0"/>
    <w:rsid w:val="00631E3B"/>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58C6"/>
    <w:rsid w:val="00645D7F"/>
    <w:rsid w:val="006464AD"/>
    <w:rsid w:val="00647AD1"/>
    <w:rsid w:val="00647B33"/>
    <w:rsid w:val="00647F5C"/>
    <w:rsid w:val="006500E8"/>
    <w:rsid w:val="00650C69"/>
    <w:rsid w:val="00650ECC"/>
    <w:rsid w:val="00651546"/>
    <w:rsid w:val="006528AF"/>
    <w:rsid w:val="006531CA"/>
    <w:rsid w:val="00653767"/>
    <w:rsid w:val="00654705"/>
    <w:rsid w:val="0065574E"/>
    <w:rsid w:val="00655757"/>
    <w:rsid w:val="00656107"/>
    <w:rsid w:val="00657ACA"/>
    <w:rsid w:val="006605AA"/>
    <w:rsid w:val="00661810"/>
    <w:rsid w:val="0066197F"/>
    <w:rsid w:val="00663F3C"/>
    <w:rsid w:val="00664161"/>
    <w:rsid w:val="00664ABF"/>
    <w:rsid w:val="00665B7E"/>
    <w:rsid w:val="0066744E"/>
    <w:rsid w:val="006674A4"/>
    <w:rsid w:val="00667607"/>
    <w:rsid w:val="006676F1"/>
    <w:rsid w:val="00667838"/>
    <w:rsid w:val="00671A97"/>
    <w:rsid w:val="00671ADE"/>
    <w:rsid w:val="00671D34"/>
    <w:rsid w:val="00674002"/>
    <w:rsid w:val="006747FE"/>
    <w:rsid w:val="00676BAB"/>
    <w:rsid w:val="00676FB9"/>
    <w:rsid w:val="00676FD7"/>
    <w:rsid w:val="00680FC4"/>
    <w:rsid w:val="006813E6"/>
    <w:rsid w:val="006818B3"/>
    <w:rsid w:val="00682384"/>
    <w:rsid w:val="006829C8"/>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2F9E"/>
    <w:rsid w:val="006A39ED"/>
    <w:rsid w:val="006A41D8"/>
    <w:rsid w:val="006A4A1D"/>
    <w:rsid w:val="006A528D"/>
    <w:rsid w:val="006A5763"/>
    <w:rsid w:val="006A61FC"/>
    <w:rsid w:val="006A7130"/>
    <w:rsid w:val="006A79E2"/>
    <w:rsid w:val="006A7D0A"/>
    <w:rsid w:val="006A7DDF"/>
    <w:rsid w:val="006B02D7"/>
    <w:rsid w:val="006B03BB"/>
    <w:rsid w:val="006B289D"/>
    <w:rsid w:val="006B3D1C"/>
    <w:rsid w:val="006B3D78"/>
    <w:rsid w:val="006B3D9B"/>
    <w:rsid w:val="006B41CD"/>
    <w:rsid w:val="006B4C76"/>
    <w:rsid w:val="006B5E58"/>
    <w:rsid w:val="006B5FB0"/>
    <w:rsid w:val="006B62B1"/>
    <w:rsid w:val="006B7699"/>
    <w:rsid w:val="006C01F9"/>
    <w:rsid w:val="006C047A"/>
    <w:rsid w:val="006C0678"/>
    <w:rsid w:val="006C21F6"/>
    <w:rsid w:val="006C364A"/>
    <w:rsid w:val="006C46D1"/>
    <w:rsid w:val="006C496D"/>
    <w:rsid w:val="006C576A"/>
    <w:rsid w:val="006C6102"/>
    <w:rsid w:val="006C65B6"/>
    <w:rsid w:val="006C65D7"/>
    <w:rsid w:val="006C72C9"/>
    <w:rsid w:val="006C753C"/>
    <w:rsid w:val="006C77AC"/>
    <w:rsid w:val="006C7D0D"/>
    <w:rsid w:val="006D0B90"/>
    <w:rsid w:val="006D139B"/>
    <w:rsid w:val="006D1AF3"/>
    <w:rsid w:val="006D1E62"/>
    <w:rsid w:val="006D33CA"/>
    <w:rsid w:val="006D4512"/>
    <w:rsid w:val="006D5393"/>
    <w:rsid w:val="006D65E3"/>
    <w:rsid w:val="006D6DF3"/>
    <w:rsid w:val="006D75B3"/>
    <w:rsid w:val="006D75D3"/>
    <w:rsid w:val="006D7ED2"/>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4A8F"/>
    <w:rsid w:val="00705BD0"/>
    <w:rsid w:val="00706D33"/>
    <w:rsid w:val="00706DD0"/>
    <w:rsid w:val="007076A8"/>
    <w:rsid w:val="00707BF2"/>
    <w:rsid w:val="00707CC7"/>
    <w:rsid w:val="007107D4"/>
    <w:rsid w:val="00710D8B"/>
    <w:rsid w:val="00711B11"/>
    <w:rsid w:val="0071219A"/>
    <w:rsid w:val="00713602"/>
    <w:rsid w:val="00714429"/>
    <w:rsid w:val="007163FE"/>
    <w:rsid w:val="007179E4"/>
    <w:rsid w:val="00717F69"/>
    <w:rsid w:val="00720318"/>
    <w:rsid w:val="00720DE0"/>
    <w:rsid w:val="00721D5C"/>
    <w:rsid w:val="00722C76"/>
    <w:rsid w:val="007231D3"/>
    <w:rsid w:val="007240B5"/>
    <w:rsid w:val="00724FA1"/>
    <w:rsid w:val="00725324"/>
    <w:rsid w:val="0072633D"/>
    <w:rsid w:val="007267D6"/>
    <w:rsid w:val="00726D7A"/>
    <w:rsid w:val="00727B0F"/>
    <w:rsid w:val="0073079C"/>
    <w:rsid w:val="00732AF3"/>
    <w:rsid w:val="00732BDB"/>
    <w:rsid w:val="00733820"/>
    <w:rsid w:val="00734BF8"/>
    <w:rsid w:val="00740309"/>
    <w:rsid w:val="007404A5"/>
    <w:rsid w:val="00740573"/>
    <w:rsid w:val="0074092D"/>
    <w:rsid w:val="00741D56"/>
    <w:rsid w:val="00743D68"/>
    <w:rsid w:val="00745968"/>
    <w:rsid w:val="0074603F"/>
    <w:rsid w:val="00746514"/>
    <w:rsid w:val="00750A04"/>
    <w:rsid w:val="007517D2"/>
    <w:rsid w:val="00751F1E"/>
    <w:rsid w:val="00752BCB"/>
    <w:rsid w:val="007546AA"/>
    <w:rsid w:val="00756DB2"/>
    <w:rsid w:val="007577B4"/>
    <w:rsid w:val="00757B19"/>
    <w:rsid w:val="0076009E"/>
    <w:rsid w:val="00760F57"/>
    <w:rsid w:val="00761A18"/>
    <w:rsid w:val="007628E1"/>
    <w:rsid w:val="00762E48"/>
    <w:rsid w:val="00763063"/>
    <w:rsid w:val="00764037"/>
    <w:rsid w:val="007642B0"/>
    <w:rsid w:val="007645C1"/>
    <w:rsid w:val="00764C6C"/>
    <w:rsid w:val="007659FA"/>
    <w:rsid w:val="007664F7"/>
    <w:rsid w:val="00766FDB"/>
    <w:rsid w:val="00767B5B"/>
    <w:rsid w:val="00770AB2"/>
    <w:rsid w:val="00772176"/>
    <w:rsid w:val="00772625"/>
    <w:rsid w:val="007727E6"/>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95A"/>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A797A"/>
    <w:rsid w:val="007B181A"/>
    <w:rsid w:val="007B4C86"/>
    <w:rsid w:val="007B5081"/>
    <w:rsid w:val="007B50D2"/>
    <w:rsid w:val="007B5120"/>
    <w:rsid w:val="007B689E"/>
    <w:rsid w:val="007B763C"/>
    <w:rsid w:val="007B798E"/>
    <w:rsid w:val="007C15EB"/>
    <w:rsid w:val="007C16A5"/>
    <w:rsid w:val="007C195E"/>
    <w:rsid w:val="007C28A9"/>
    <w:rsid w:val="007C3578"/>
    <w:rsid w:val="007C3EB4"/>
    <w:rsid w:val="007C6FD7"/>
    <w:rsid w:val="007D0C1D"/>
    <w:rsid w:val="007D1729"/>
    <w:rsid w:val="007D2229"/>
    <w:rsid w:val="007D294C"/>
    <w:rsid w:val="007D2A76"/>
    <w:rsid w:val="007D385C"/>
    <w:rsid w:val="007D4E70"/>
    <w:rsid w:val="007D593B"/>
    <w:rsid w:val="007D5C0D"/>
    <w:rsid w:val="007D5F6B"/>
    <w:rsid w:val="007D6251"/>
    <w:rsid w:val="007D6532"/>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0C80"/>
    <w:rsid w:val="007F38DA"/>
    <w:rsid w:val="007F77A6"/>
    <w:rsid w:val="00800D73"/>
    <w:rsid w:val="00801018"/>
    <w:rsid w:val="00801C0D"/>
    <w:rsid w:val="008029A8"/>
    <w:rsid w:val="00803A69"/>
    <w:rsid w:val="00803BCF"/>
    <w:rsid w:val="00805825"/>
    <w:rsid w:val="00806EEB"/>
    <w:rsid w:val="0081028D"/>
    <w:rsid w:val="00810B47"/>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0F91"/>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154"/>
    <w:rsid w:val="0084654A"/>
    <w:rsid w:val="0084687D"/>
    <w:rsid w:val="00847757"/>
    <w:rsid w:val="00850318"/>
    <w:rsid w:val="008510BC"/>
    <w:rsid w:val="008519D6"/>
    <w:rsid w:val="00852EDE"/>
    <w:rsid w:val="008530CC"/>
    <w:rsid w:val="008537AA"/>
    <w:rsid w:val="00853A1E"/>
    <w:rsid w:val="00854E79"/>
    <w:rsid w:val="008571D3"/>
    <w:rsid w:val="008611C7"/>
    <w:rsid w:val="00861D54"/>
    <w:rsid w:val="008628BB"/>
    <w:rsid w:val="008629E1"/>
    <w:rsid w:val="00862BB9"/>
    <w:rsid w:val="0086333E"/>
    <w:rsid w:val="00863AA4"/>
    <w:rsid w:val="00864172"/>
    <w:rsid w:val="00864611"/>
    <w:rsid w:val="00866D9C"/>
    <w:rsid w:val="00866DBA"/>
    <w:rsid w:val="0087128C"/>
    <w:rsid w:val="00871298"/>
    <w:rsid w:val="00871651"/>
    <w:rsid w:val="00874849"/>
    <w:rsid w:val="00875F94"/>
    <w:rsid w:val="00876FBA"/>
    <w:rsid w:val="00877222"/>
    <w:rsid w:val="0087790B"/>
    <w:rsid w:val="00881072"/>
    <w:rsid w:val="00881208"/>
    <w:rsid w:val="00881932"/>
    <w:rsid w:val="00881AAF"/>
    <w:rsid w:val="00882084"/>
    <w:rsid w:val="0088231E"/>
    <w:rsid w:val="00883D18"/>
    <w:rsid w:val="00883E29"/>
    <w:rsid w:val="00886091"/>
    <w:rsid w:val="008861E1"/>
    <w:rsid w:val="008866C8"/>
    <w:rsid w:val="00886CAA"/>
    <w:rsid w:val="008873F1"/>
    <w:rsid w:val="008876C0"/>
    <w:rsid w:val="00887B6D"/>
    <w:rsid w:val="00887D46"/>
    <w:rsid w:val="00890332"/>
    <w:rsid w:val="00890A1A"/>
    <w:rsid w:val="00891375"/>
    <w:rsid w:val="0089213D"/>
    <w:rsid w:val="00892A39"/>
    <w:rsid w:val="00892E61"/>
    <w:rsid w:val="00892FA2"/>
    <w:rsid w:val="00893678"/>
    <w:rsid w:val="00893F59"/>
    <w:rsid w:val="008947B7"/>
    <w:rsid w:val="00895219"/>
    <w:rsid w:val="00896826"/>
    <w:rsid w:val="00897015"/>
    <w:rsid w:val="00897E97"/>
    <w:rsid w:val="008A0CED"/>
    <w:rsid w:val="008A3703"/>
    <w:rsid w:val="008A3C91"/>
    <w:rsid w:val="008A6487"/>
    <w:rsid w:val="008A6674"/>
    <w:rsid w:val="008B02E5"/>
    <w:rsid w:val="008B0545"/>
    <w:rsid w:val="008B14BF"/>
    <w:rsid w:val="008B1DD3"/>
    <w:rsid w:val="008B215D"/>
    <w:rsid w:val="008B26D0"/>
    <w:rsid w:val="008B2815"/>
    <w:rsid w:val="008B3699"/>
    <w:rsid w:val="008B3D28"/>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78E"/>
    <w:rsid w:val="008F3C6E"/>
    <w:rsid w:val="008F3E8F"/>
    <w:rsid w:val="008F401E"/>
    <w:rsid w:val="008F4806"/>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7F8"/>
    <w:rsid w:val="00913D71"/>
    <w:rsid w:val="009140E8"/>
    <w:rsid w:val="009158BE"/>
    <w:rsid w:val="00916889"/>
    <w:rsid w:val="00916A48"/>
    <w:rsid w:val="00916C06"/>
    <w:rsid w:val="00916F70"/>
    <w:rsid w:val="009218CF"/>
    <w:rsid w:val="00921E77"/>
    <w:rsid w:val="009234D4"/>
    <w:rsid w:val="00924385"/>
    <w:rsid w:val="00924E72"/>
    <w:rsid w:val="00925BD0"/>
    <w:rsid w:val="00930A9F"/>
    <w:rsid w:val="00930FE2"/>
    <w:rsid w:val="0093276F"/>
    <w:rsid w:val="00932E85"/>
    <w:rsid w:val="0093387F"/>
    <w:rsid w:val="009371DE"/>
    <w:rsid w:val="0094072F"/>
    <w:rsid w:val="00941A72"/>
    <w:rsid w:val="0094254A"/>
    <w:rsid w:val="0094317E"/>
    <w:rsid w:val="00943D17"/>
    <w:rsid w:val="00944C39"/>
    <w:rsid w:val="00945274"/>
    <w:rsid w:val="0095021D"/>
    <w:rsid w:val="0095046A"/>
    <w:rsid w:val="00950F5A"/>
    <w:rsid w:val="00953B6B"/>
    <w:rsid w:val="00953C5F"/>
    <w:rsid w:val="009542CF"/>
    <w:rsid w:val="00954DE0"/>
    <w:rsid w:val="00955722"/>
    <w:rsid w:val="0095627C"/>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66EEA"/>
    <w:rsid w:val="00970A9F"/>
    <w:rsid w:val="009725EA"/>
    <w:rsid w:val="00973114"/>
    <w:rsid w:val="0097348D"/>
    <w:rsid w:val="00974236"/>
    <w:rsid w:val="00974DEC"/>
    <w:rsid w:val="00975C8A"/>
    <w:rsid w:val="009762C3"/>
    <w:rsid w:val="00976759"/>
    <w:rsid w:val="00976A78"/>
    <w:rsid w:val="0097750D"/>
    <w:rsid w:val="009804DC"/>
    <w:rsid w:val="00980AFC"/>
    <w:rsid w:val="00982176"/>
    <w:rsid w:val="0098254F"/>
    <w:rsid w:val="00982E0D"/>
    <w:rsid w:val="00982F04"/>
    <w:rsid w:val="00983F32"/>
    <w:rsid w:val="0098478E"/>
    <w:rsid w:val="009852A1"/>
    <w:rsid w:val="009853B5"/>
    <w:rsid w:val="009856D1"/>
    <w:rsid w:val="0098607F"/>
    <w:rsid w:val="009867E0"/>
    <w:rsid w:val="00986CB0"/>
    <w:rsid w:val="00987CC5"/>
    <w:rsid w:val="00990394"/>
    <w:rsid w:val="00991061"/>
    <w:rsid w:val="0099256A"/>
    <w:rsid w:val="00993070"/>
    <w:rsid w:val="00993C37"/>
    <w:rsid w:val="00995440"/>
    <w:rsid w:val="0099681D"/>
    <w:rsid w:val="00997F8C"/>
    <w:rsid w:val="009A0033"/>
    <w:rsid w:val="009A09A1"/>
    <w:rsid w:val="009A1AA9"/>
    <w:rsid w:val="009A2D93"/>
    <w:rsid w:val="009A3B84"/>
    <w:rsid w:val="009A4514"/>
    <w:rsid w:val="009A51D2"/>
    <w:rsid w:val="009A5720"/>
    <w:rsid w:val="009A5CAA"/>
    <w:rsid w:val="009A6386"/>
    <w:rsid w:val="009A66FC"/>
    <w:rsid w:val="009A6DAF"/>
    <w:rsid w:val="009A7085"/>
    <w:rsid w:val="009B023A"/>
    <w:rsid w:val="009B0A25"/>
    <w:rsid w:val="009B116F"/>
    <w:rsid w:val="009B1A52"/>
    <w:rsid w:val="009B31FC"/>
    <w:rsid w:val="009B380A"/>
    <w:rsid w:val="009B3A14"/>
    <w:rsid w:val="009B4358"/>
    <w:rsid w:val="009B4632"/>
    <w:rsid w:val="009B49C3"/>
    <w:rsid w:val="009B58C3"/>
    <w:rsid w:val="009B5AA6"/>
    <w:rsid w:val="009B5C7F"/>
    <w:rsid w:val="009B5E35"/>
    <w:rsid w:val="009B6225"/>
    <w:rsid w:val="009B62CB"/>
    <w:rsid w:val="009B6413"/>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6F27"/>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415"/>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034"/>
    <w:rsid w:val="00A142EF"/>
    <w:rsid w:val="00A17E39"/>
    <w:rsid w:val="00A20A6C"/>
    <w:rsid w:val="00A2110F"/>
    <w:rsid w:val="00A2112C"/>
    <w:rsid w:val="00A21647"/>
    <w:rsid w:val="00A22301"/>
    <w:rsid w:val="00A246BB"/>
    <w:rsid w:val="00A249EF"/>
    <w:rsid w:val="00A25DD1"/>
    <w:rsid w:val="00A266A7"/>
    <w:rsid w:val="00A2742B"/>
    <w:rsid w:val="00A2766C"/>
    <w:rsid w:val="00A27AA9"/>
    <w:rsid w:val="00A30882"/>
    <w:rsid w:val="00A30EB0"/>
    <w:rsid w:val="00A3104B"/>
    <w:rsid w:val="00A3135B"/>
    <w:rsid w:val="00A3177A"/>
    <w:rsid w:val="00A31A85"/>
    <w:rsid w:val="00A3532C"/>
    <w:rsid w:val="00A356BF"/>
    <w:rsid w:val="00A35901"/>
    <w:rsid w:val="00A35AD7"/>
    <w:rsid w:val="00A36810"/>
    <w:rsid w:val="00A3703B"/>
    <w:rsid w:val="00A37913"/>
    <w:rsid w:val="00A40324"/>
    <w:rsid w:val="00A4188B"/>
    <w:rsid w:val="00A41D5F"/>
    <w:rsid w:val="00A42568"/>
    <w:rsid w:val="00A428B7"/>
    <w:rsid w:val="00A4501D"/>
    <w:rsid w:val="00A4536B"/>
    <w:rsid w:val="00A45CA1"/>
    <w:rsid w:val="00A45CDC"/>
    <w:rsid w:val="00A46397"/>
    <w:rsid w:val="00A46D63"/>
    <w:rsid w:val="00A470C3"/>
    <w:rsid w:val="00A47241"/>
    <w:rsid w:val="00A475D2"/>
    <w:rsid w:val="00A4777E"/>
    <w:rsid w:val="00A47CEA"/>
    <w:rsid w:val="00A50863"/>
    <w:rsid w:val="00A51A06"/>
    <w:rsid w:val="00A52202"/>
    <w:rsid w:val="00A53C3A"/>
    <w:rsid w:val="00A53E99"/>
    <w:rsid w:val="00A54042"/>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2628"/>
    <w:rsid w:val="00A733DB"/>
    <w:rsid w:val="00A7419F"/>
    <w:rsid w:val="00A75236"/>
    <w:rsid w:val="00A76F96"/>
    <w:rsid w:val="00A80ADC"/>
    <w:rsid w:val="00A82C46"/>
    <w:rsid w:val="00A830A0"/>
    <w:rsid w:val="00A83350"/>
    <w:rsid w:val="00A83C8E"/>
    <w:rsid w:val="00A83E82"/>
    <w:rsid w:val="00A8461F"/>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5859"/>
    <w:rsid w:val="00AA60FE"/>
    <w:rsid w:val="00AA70D5"/>
    <w:rsid w:val="00AA769D"/>
    <w:rsid w:val="00AB0C3B"/>
    <w:rsid w:val="00AB119A"/>
    <w:rsid w:val="00AB2140"/>
    <w:rsid w:val="00AB2AD8"/>
    <w:rsid w:val="00AB2B76"/>
    <w:rsid w:val="00AB3E0E"/>
    <w:rsid w:val="00AB5887"/>
    <w:rsid w:val="00AB5E01"/>
    <w:rsid w:val="00AB63D2"/>
    <w:rsid w:val="00AB6C54"/>
    <w:rsid w:val="00AC04A2"/>
    <w:rsid w:val="00AC0653"/>
    <w:rsid w:val="00AC0AC2"/>
    <w:rsid w:val="00AC211B"/>
    <w:rsid w:val="00AC5BFB"/>
    <w:rsid w:val="00AC7610"/>
    <w:rsid w:val="00AC7E81"/>
    <w:rsid w:val="00AD002F"/>
    <w:rsid w:val="00AD0208"/>
    <w:rsid w:val="00AD0D62"/>
    <w:rsid w:val="00AD1425"/>
    <w:rsid w:val="00AD2823"/>
    <w:rsid w:val="00AD3D40"/>
    <w:rsid w:val="00AD4307"/>
    <w:rsid w:val="00AD4351"/>
    <w:rsid w:val="00AD463D"/>
    <w:rsid w:val="00AD4973"/>
    <w:rsid w:val="00AD4C97"/>
    <w:rsid w:val="00AD5181"/>
    <w:rsid w:val="00AD61B5"/>
    <w:rsid w:val="00AD6C67"/>
    <w:rsid w:val="00AE03B2"/>
    <w:rsid w:val="00AE19B3"/>
    <w:rsid w:val="00AE1EFE"/>
    <w:rsid w:val="00AE24E3"/>
    <w:rsid w:val="00AE30AA"/>
    <w:rsid w:val="00AE3AB7"/>
    <w:rsid w:val="00AE50B5"/>
    <w:rsid w:val="00AE5525"/>
    <w:rsid w:val="00AE5916"/>
    <w:rsid w:val="00AE5DA8"/>
    <w:rsid w:val="00AE6A0C"/>
    <w:rsid w:val="00AE6A61"/>
    <w:rsid w:val="00AE71AD"/>
    <w:rsid w:val="00AF31AF"/>
    <w:rsid w:val="00AF3263"/>
    <w:rsid w:val="00AF3269"/>
    <w:rsid w:val="00AF34C6"/>
    <w:rsid w:val="00AF365F"/>
    <w:rsid w:val="00AF3FE1"/>
    <w:rsid w:val="00AF5674"/>
    <w:rsid w:val="00AF5807"/>
    <w:rsid w:val="00AF6515"/>
    <w:rsid w:val="00AF6B93"/>
    <w:rsid w:val="00AF79D5"/>
    <w:rsid w:val="00B0096E"/>
    <w:rsid w:val="00B00ACB"/>
    <w:rsid w:val="00B00B0B"/>
    <w:rsid w:val="00B01D20"/>
    <w:rsid w:val="00B034FD"/>
    <w:rsid w:val="00B03567"/>
    <w:rsid w:val="00B04858"/>
    <w:rsid w:val="00B05921"/>
    <w:rsid w:val="00B060CC"/>
    <w:rsid w:val="00B063F6"/>
    <w:rsid w:val="00B064CA"/>
    <w:rsid w:val="00B069C5"/>
    <w:rsid w:val="00B06E79"/>
    <w:rsid w:val="00B06EA0"/>
    <w:rsid w:val="00B0711E"/>
    <w:rsid w:val="00B07F59"/>
    <w:rsid w:val="00B100A6"/>
    <w:rsid w:val="00B1082C"/>
    <w:rsid w:val="00B10A8C"/>
    <w:rsid w:val="00B119BF"/>
    <w:rsid w:val="00B1401C"/>
    <w:rsid w:val="00B149D2"/>
    <w:rsid w:val="00B151E6"/>
    <w:rsid w:val="00B15913"/>
    <w:rsid w:val="00B1665C"/>
    <w:rsid w:val="00B16FC5"/>
    <w:rsid w:val="00B171E9"/>
    <w:rsid w:val="00B20C56"/>
    <w:rsid w:val="00B20CEF"/>
    <w:rsid w:val="00B21C24"/>
    <w:rsid w:val="00B21D85"/>
    <w:rsid w:val="00B24C34"/>
    <w:rsid w:val="00B251C7"/>
    <w:rsid w:val="00B2620C"/>
    <w:rsid w:val="00B26237"/>
    <w:rsid w:val="00B27590"/>
    <w:rsid w:val="00B317F4"/>
    <w:rsid w:val="00B31A24"/>
    <w:rsid w:val="00B31AAD"/>
    <w:rsid w:val="00B3260C"/>
    <w:rsid w:val="00B32CB9"/>
    <w:rsid w:val="00B32D56"/>
    <w:rsid w:val="00B33855"/>
    <w:rsid w:val="00B34E80"/>
    <w:rsid w:val="00B35149"/>
    <w:rsid w:val="00B35321"/>
    <w:rsid w:val="00B3567D"/>
    <w:rsid w:val="00B3581F"/>
    <w:rsid w:val="00B37BCA"/>
    <w:rsid w:val="00B40208"/>
    <w:rsid w:val="00B41AE0"/>
    <w:rsid w:val="00B41B00"/>
    <w:rsid w:val="00B41FA2"/>
    <w:rsid w:val="00B459A8"/>
    <w:rsid w:val="00B4672F"/>
    <w:rsid w:val="00B46BEC"/>
    <w:rsid w:val="00B475B4"/>
    <w:rsid w:val="00B477BD"/>
    <w:rsid w:val="00B51697"/>
    <w:rsid w:val="00B52E5F"/>
    <w:rsid w:val="00B52FD4"/>
    <w:rsid w:val="00B5496E"/>
    <w:rsid w:val="00B5656E"/>
    <w:rsid w:val="00B57AC1"/>
    <w:rsid w:val="00B57E19"/>
    <w:rsid w:val="00B60D5B"/>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87EE1"/>
    <w:rsid w:val="00B9154A"/>
    <w:rsid w:val="00B94AC7"/>
    <w:rsid w:val="00B94D81"/>
    <w:rsid w:val="00B978DA"/>
    <w:rsid w:val="00BA0117"/>
    <w:rsid w:val="00BA1DB7"/>
    <w:rsid w:val="00BA1DC2"/>
    <w:rsid w:val="00BA22F1"/>
    <w:rsid w:val="00BA2E24"/>
    <w:rsid w:val="00BA3366"/>
    <w:rsid w:val="00BA4947"/>
    <w:rsid w:val="00BA4BA9"/>
    <w:rsid w:val="00BA4E3C"/>
    <w:rsid w:val="00BA4FF3"/>
    <w:rsid w:val="00BA64BB"/>
    <w:rsid w:val="00BA6759"/>
    <w:rsid w:val="00BA6C84"/>
    <w:rsid w:val="00BA72DE"/>
    <w:rsid w:val="00BA759D"/>
    <w:rsid w:val="00BB0F6A"/>
    <w:rsid w:val="00BB107B"/>
    <w:rsid w:val="00BB1B82"/>
    <w:rsid w:val="00BB254B"/>
    <w:rsid w:val="00BB25F5"/>
    <w:rsid w:val="00BB3AA9"/>
    <w:rsid w:val="00BB4B90"/>
    <w:rsid w:val="00BB4D9B"/>
    <w:rsid w:val="00BB5EA2"/>
    <w:rsid w:val="00BB60E2"/>
    <w:rsid w:val="00BB62E6"/>
    <w:rsid w:val="00BB6871"/>
    <w:rsid w:val="00BB6888"/>
    <w:rsid w:val="00BB6969"/>
    <w:rsid w:val="00BB6AAE"/>
    <w:rsid w:val="00BB7113"/>
    <w:rsid w:val="00BB7913"/>
    <w:rsid w:val="00BB7955"/>
    <w:rsid w:val="00BB7A7A"/>
    <w:rsid w:val="00BC0319"/>
    <w:rsid w:val="00BC0B73"/>
    <w:rsid w:val="00BC12A5"/>
    <w:rsid w:val="00BC27A0"/>
    <w:rsid w:val="00BC2F74"/>
    <w:rsid w:val="00BC42B7"/>
    <w:rsid w:val="00BC487C"/>
    <w:rsid w:val="00BC4A7F"/>
    <w:rsid w:val="00BC4CF9"/>
    <w:rsid w:val="00BC511E"/>
    <w:rsid w:val="00BC5784"/>
    <w:rsid w:val="00BC6129"/>
    <w:rsid w:val="00BC6360"/>
    <w:rsid w:val="00BC7130"/>
    <w:rsid w:val="00BD01D0"/>
    <w:rsid w:val="00BD12AB"/>
    <w:rsid w:val="00BD2769"/>
    <w:rsid w:val="00BD33C0"/>
    <w:rsid w:val="00BD4C9D"/>
    <w:rsid w:val="00BD5C01"/>
    <w:rsid w:val="00BD5E87"/>
    <w:rsid w:val="00BD5FB6"/>
    <w:rsid w:val="00BD7E69"/>
    <w:rsid w:val="00BD7FD8"/>
    <w:rsid w:val="00BE0C60"/>
    <w:rsid w:val="00BE0CE0"/>
    <w:rsid w:val="00BE1318"/>
    <w:rsid w:val="00BE18D5"/>
    <w:rsid w:val="00BE23F0"/>
    <w:rsid w:val="00BE3F33"/>
    <w:rsid w:val="00BE4472"/>
    <w:rsid w:val="00BE6C29"/>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1FF7"/>
    <w:rsid w:val="00C029FC"/>
    <w:rsid w:val="00C03624"/>
    <w:rsid w:val="00C04E89"/>
    <w:rsid w:val="00C050B0"/>
    <w:rsid w:val="00C113AB"/>
    <w:rsid w:val="00C12098"/>
    <w:rsid w:val="00C120EC"/>
    <w:rsid w:val="00C12B16"/>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0DD4"/>
    <w:rsid w:val="00C31307"/>
    <w:rsid w:val="00C31D1F"/>
    <w:rsid w:val="00C325CD"/>
    <w:rsid w:val="00C32E75"/>
    <w:rsid w:val="00C33F77"/>
    <w:rsid w:val="00C3518E"/>
    <w:rsid w:val="00C3549B"/>
    <w:rsid w:val="00C371F7"/>
    <w:rsid w:val="00C379C7"/>
    <w:rsid w:val="00C37C26"/>
    <w:rsid w:val="00C40463"/>
    <w:rsid w:val="00C4047B"/>
    <w:rsid w:val="00C40F7C"/>
    <w:rsid w:val="00C4108D"/>
    <w:rsid w:val="00C4162E"/>
    <w:rsid w:val="00C417D2"/>
    <w:rsid w:val="00C41CC0"/>
    <w:rsid w:val="00C41E74"/>
    <w:rsid w:val="00C41F86"/>
    <w:rsid w:val="00C4240E"/>
    <w:rsid w:val="00C42BF4"/>
    <w:rsid w:val="00C42C8D"/>
    <w:rsid w:val="00C42EA0"/>
    <w:rsid w:val="00C44433"/>
    <w:rsid w:val="00C45F0A"/>
    <w:rsid w:val="00C467B3"/>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068"/>
    <w:rsid w:val="00C62416"/>
    <w:rsid w:val="00C62810"/>
    <w:rsid w:val="00C62A8D"/>
    <w:rsid w:val="00C62EBF"/>
    <w:rsid w:val="00C64F7C"/>
    <w:rsid w:val="00C651F8"/>
    <w:rsid w:val="00C65E49"/>
    <w:rsid w:val="00C66A9E"/>
    <w:rsid w:val="00C70925"/>
    <w:rsid w:val="00C70F75"/>
    <w:rsid w:val="00C71C84"/>
    <w:rsid w:val="00C71CA0"/>
    <w:rsid w:val="00C72D55"/>
    <w:rsid w:val="00C73280"/>
    <w:rsid w:val="00C73BD1"/>
    <w:rsid w:val="00C73C47"/>
    <w:rsid w:val="00C73D5E"/>
    <w:rsid w:val="00C75E17"/>
    <w:rsid w:val="00C76105"/>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20FC"/>
    <w:rsid w:val="00C928F1"/>
    <w:rsid w:val="00C93111"/>
    <w:rsid w:val="00C94633"/>
    <w:rsid w:val="00C94B62"/>
    <w:rsid w:val="00C94CA9"/>
    <w:rsid w:val="00C95204"/>
    <w:rsid w:val="00C965D3"/>
    <w:rsid w:val="00CA03BE"/>
    <w:rsid w:val="00CA0918"/>
    <w:rsid w:val="00CA2CAB"/>
    <w:rsid w:val="00CA3270"/>
    <w:rsid w:val="00CA3282"/>
    <w:rsid w:val="00CA4C5C"/>
    <w:rsid w:val="00CA5106"/>
    <w:rsid w:val="00CA5697"/>
    <w:rsid w:val="00CA65B9"/>
    <w:rsid w:val="00CA7520"/>
    <w:rsid w:val="00CA7E95"/>
    <w:rsid w:val="00CB20B9"/>
    <w:rsid w:val="00CB2600"/>
    <w:rsid w:val="00CB26C2"/>
    <w:rsid w:val="00CB35F0"/>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637"/>
    <w:rsid w:val="00CD7A3B"/>
    <w:rsid w:val="00CE1155"/>
    <w:rsid w:val="00CE222E"/>
    <w:rsid w:val="00CE2C51"/>
    <w:rsid w:val="00CE3021"/>
    <w:rsid w:val="00CE3475"/>
    <w:rsid w:val="00CE3635"/>
    <w:rsid w:val="00CE5D37"/>
    <w:rsid w:val="00CE6310"/>
    <w:rsid w:val="00CE6A1F"/>
    <w:rsid w:val="00CE6BB0"/>
    <w:rsid w:val="00CE747F"/>
    <w:rsid w:val="00CF0CD6"/>
    <w:rsid w:val="00CF0E4A"/>
    <w:rsid w:val="00CF13A9"/>
    <w:rsid w:val="00CF15C8"/>
    <w:rsid w:val="00CF16B9"/>
    <w:rsid w:val="00CF2E47"/>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998"/>
    <w:rsid w:val="00D06ED4"/>
    <w:rsid w:val="00D0711D"/>
    <w:rsid w:val="00D07338"/>
    <w:rsid w:val="00D07AA6"/>
    <w:rsid w:val="00D07AED"/>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27A16"/>
    <w:rsid w:val="00D27E45"/>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3B"/>
    <w:rsid w:val="00D439D2"/>
    <w:rsid w:val="00D4448F"/>
    <w:rsid w:val="00D45C85"/>
    <w:rsid w:val="00D45D04"/>
    <w:rsid w:val="00D45D53"/>
    <w:rsid w:val="00D4663C"/>
    <w:rsid w:val="00D46DF4"/>
    <w:rsid w:val="00D4736A"/>
    <w:rsid w:val="00D47B71"/>
    <w:rsid w:val="00D50135"/>
    <w:rsid w:val="00D5092D"/>
    <w:rsid w:val="00D50DE4"/>
    <w:rsid w:val="00D524A3"/>
    <w:rsid w:val="00D53EB7"/>
    <w:rsid w:val="00D552FB"/>
    <w:rsid w:val="00D55823"/>
    <w:rsid w:val="00D55825"/>
    <w:rsid w:val="00D55C5C"/>
    <w:rsid w:val="00D56678"/>
    <w:rsid w:val="00D56D58"/>
    <w:rsid w:val="00D57637"/>
    <w:rsid w:val="00D57DBD"/>
    <w:rsid w:val="00D60782"/>
    <w:rsid w:val="00D62096"/>
    <w:rsid w:val="00D6248E"/>
    <w:rsid w:val="00D624BB"/>
    <w:rsid w:val="00D624C5"/>
    <w:rsid w:val="00D62B4A"/>
    <w:rsid w:val="00D63E7D"/>
    <w:rsid w:val="00D644B0"/>
    <w:rsid w:val="00D64947"/>
    <w:rsid w:val="00D703F7"/>
    <w:rsid w:val="00D70746"/>
    <w:rsid w:val="00D72715"/>
    <w:rsid w:val="00D7271B"/>
    <w:rsid w:val="00D72CB9"/>
    <w:rsid w:val="00D73A3E"/>
    <w:rsid w:val="00D73F28"/>
    <w:rsid w:val="00D746BE"/>
    <w:rsid w:val="00D74CD2"/>
    <w:rsid w:val="00D759AB"/>
    <w:rsid w:val="00D75FE3"/>
    <w:rsid w:val="00D760E5"/>
    <w:rsid w:val="00D76D31"/>
    <w:rsid w:val="00D77A62"/>
    <w:rsid w:val="00D8015F"/>
    <w:rsid w:val="00D80DB0"/>
    <w:rsid w:val="00D845F1"/>
    <w:rsid w:val="00D84A23"/>
    <w:rsid w:val="00D84D88"/>
    <w:rsid w:val="00D84EA2"/>
    <w:rsid w:val="00D857A1"/>
    <w:rsid w:val="00D85A84"/>
    <w:rsid w:val="00D866FB"/>
    <w:rsid w:val="00D8673D"/>
    <w:rsid w:val="00D86DA0"/>
    <w:rsid w:val="00D9170F"/>
    <w:rsid w:val="00D92D83"/>
    <w:rsid w:val="00D93CD0"/>
    <w:rsid w:val="00D946E3"/>
    <w:rsid w:val="00D948CA"/>
    <w:rsid w:val="00D94D5A"/>
    <w:rsid w:val="00D95E17"/>
    <w:rsid w:val="00D96289"/>
    <w:rsid w:val="00DA0A8D"/>
    <w:rsid w:val="00DA1556"/>
    <w:rsid w:val="00DA1FF3"/>
    <w:rsid w:val="00DA3091"/>
    <w:rsid w:val="00DA351C"/>
    <w:rsid w:val="00DA36B0"/>
    <w:rsid w:val="00DA4172"/>
    <w:rsid w:val="00DA4FC4"/>
    <w:rsid w:val="00DA6096"/>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5D02"/>
    <w:rsid w:val="00DB6195"/>
    <w:rsid w:val="00DC2431"/>
    <w:rsid w:val="00DC29DD"/>
    <w:rsid w:val="00DC3641"/>
    <w:rsid w:val="00DC4805"/>
    <w:rsid w:val="00DC49CD"/>
    <w:rsid w:val="00DC4B4E"/>
    <w:rsid w:val="00DC5763"/>
    <w:rsid w:val="00DC6A46"/>
    <w:rsid w:val="00DD063B"/>
    <w:rsid w:val="00DD1AF3"/>
    <w:rsid w:val="00DD2E7E"/>
    <w:rsid w:val="00DD2F85"/>
    <w:rsid w:val="00DD32A8"/>
    <w:rsid w:val="00DD35A7"/>
    <w:rsid w:val="00DD3ACF"/>
    <w:rsid w:val="00DD3E0F"/>
    <w:rsid w:val="00DD5246"/>
    <w:rsid w:val="00DD754F"/>
    <w:rsid w:val="00DD7A4F"/>
    <w:rsid w:val="00DE01CB"/>
    <w:rsid w:val="00DE0C93"/>
    <w:rsid w:val="00DE0F35"/>
    <w:rsid w:val="00DE191E"/>
    <w:rsid w:val="00DE1C9B"/>
    <w:rsid w:val="00DE222F"/>
    <w:rsid w:val="00DE2244"/>
    <w:rsid w:val="00DE2425"/>
    <w:rsid w:val="00DE3BF7"/>
    <w:rsid w:val="00DE41D3"/>
    <w:rsid w:val="00DE49BF"/>
    <w:rsid w:val="00DE4DED"/>
    <w:rsid w:val="00DE5770"/>
    <w:rsid w:val="00DF12E5"/>
    <w:rsid w:val="00DF287F"/>
    <w:rsid w:val="00DF39F2"/>
    <w:rsid w:val="00DF4288"/>
    <w:rsid w:val="00DF45A5"/>
    <w:rsid w:val="00DF5254"/>
    <w:rsid w:val="00DF6549"/>
    <w:rsid w:val="00DF6CEF"/>
    <w:rsid w:val="00E00A25"/>
    <w:rsid w:val="00E00D4E"/>
    <w:rsid w:val="00E01898"/>
    <w:rsid w:val="00E04F66"/>
    <w:rsid w:val="00E0595A"/>
    <w:rsid w:val="00E067F1"/>
    <w:rsid w:val="00E06C8A"/>
    <w:rsid w:val="00E06EBD"/>
    <w:rsid w:val="00E074A1"/>
    <w:rsid w:val="00E07C89"/>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36FDD"/>
    <w:rsid w:val="00E4146F"/>
    <w:rsid w:val="00E41862"/>
    <w:rsid w:val="00E42212"/>
    <w:rsid w:val="00E436FE"/>
    <w:rsid w:val="00E43CD9"/>
    <w:rsid w:val="00E45DE9"/>
    <w:rsid w:val="00E4693C"/>
    <w:rsid w:val="00E46AC1"/>
    <w:rsid w:val="00E50400"/>
    <w:rsid w:val="00E509BC"/>
    <w:rsid w:val="00E51116"/>
    <w:rsid w:val="00E521CB"/>
    <w:rsid w:val="00E52AE6"/>
    <w:rsid w:val="00E537D2"/>
    <w:rsid w:val="00E53A3D"/>
    <w:rsid w:val="00E546F8"/>
    <w:rsid w:val="00E550CE"/>
    <w:rsid w:val="00E557F3"/>
    <w:rsid w:val="00E55D9B"/>
    <w:rsid w:val="00E5739A"/>
    <w:rsid w:val="00E57746"/>
    <w:rsid w:val="00E6046C"/>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9772A"/>
    <w:rsid w:val="00EA0C47"/>
    <w:rsid w:val="00EA264A"/>
    <w:rsid w:val="00EA3E96"/>
    <w:rsid w:val="00EA553D"/>
    <w:rsid w:val="00EA58BA"/>
    <w:rsid w:val="00EA712E"/>
    <w:rsid w:val="00EA7AC4"/>
    <w:rsid w:val="00EA7C6E"/>
    <w:rsid w:val="00EB0421"/>
    <w:rsid w:val="00EB073D"/>
    <w:rsid w:val="00EB0BA9"/>
    <w:rsid w:val="00EB1A72"/>
    <w:rsid w:val="00EB1BBF"/>
    <w:rsid w:val="00EB1D9D"/>
    <w:rsid w:val="00EB390A"/>
    <w:rsid w:val="00EB4E3E"/>
    <w:rsid w:val="00EB5043"/>
    <w:rsid w:val="00EB7289"/>
    <w:rsid w:val="00EB752B"/>
    <w:rsid w:val="00EB764B"/>
    <w:rsid w:val="00EB7EBF"/>
    <w:rsid w:val="00EC0070"/>
    <w:rsid w:val="00EC020C"/>
    <w:rsid w:val="00EC02FB"/>
    <w:rsid w:val="00EC0E35"/>
    <w:rsid w:val="00EC16CA"/>
    <w:rsid w:val="00EC1FFF"/>
    <w:rsid w:val="00EC265A"/>
    <w:rsid w:val="00EC26B9"/>
    <w:rsid w:val="00EC2C99"/>
    <w:rsid w:val="00EC2DA9"/>
    <w:rsid w:val="00EC2DBA"/>
    <w:rsid w:val="00EC467A"/>
    <w:rsid w:val="00EC5533"/>
    <w:rsid w:val="00EC5E83"/>
    <w:rsid w:val="00EC65F0"/>
    <w:rsid w:val="00EC69EE"/>
    <w:rsid w:val="00EC6E7C"/>
    <w:rsid w:val="00EC6EE5"/>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DF4"/>
    <w:rsid w:val="00EF1F62"/>
    <w:rsid w:val="00EF28DC"/>
    <w:rsid w:val="00EF3C37"/>
    <w:rsid w:val="00EF5136"/>
    <w:rsid w:val="00EF515B"/>
    <w:rsid w:val="00EF5EC6"/>
    <w:rsid w:val="00EF77A3"/>
    <w:rsid w:val="00F00627"/>
    <w:rsid w:val="00F00852"/>
    <w:rsid w:val="00F00E4D"/>
    <w:rsid w:val="00F01231"/>
    <w:rsid w:val="00F01942"/>
    <w:rsid w:val="00F01C00"/>
    <w:rsid w:val="00F01EC3"/>
    <w:rsid w:val="00F024F0"/>
    <w:rsid w:val="00F02522"/>
    <w:rsid w:val="00F028A6"/>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170EE"/>
    <w:rsid w:val="00F229A4"/>
    <w:rsid w:val="00F243E9"/>
    <w:rsid w:val="00F24AE1"/>
    <w:rsid w:val="00F24AF1"/>
    <w:rsid w:val="00F255E9"/>
    <w:rsid w:val="00F2586A"/>
    <w:rsid w:val="00F25ECE"/>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432E"/>
    <w:rsid w:val="00F462A3"/>
    <w:rsid w:val="00F463BD"/>
    <w:rsid w:val="00F478AE"/>
    <w:rsid w:val="00F47CC3"/>
    <w:rsid w:val="00F5239F"/>
    <w:rsid w:val="00F52BE7"/>
    <w:rsid w:val="00F53C63"/>
    <w:rsid w:val="00F56309"/>
    <w:rsid w:val="00F5638A"/>
    <w:rsid w:val="00F56528"/>
    <w:rsid w:val="00F566AE"/>
    <w:rsid w:val="00F604FF"/>
    <w:rsid w:val="00F61C88"/>
    <w:rsid w:val="00F61E02"/>
    <w:rsid w:val="00F6319E"/>
    <w:rsid w:val="00F63584"/>
    <w:rsid w:val="00F6377E"/>
    <w:rsid w:val="00F64F64"/>
    <w:rsid w:val="00F65FB3"/>
    <w:rsid w:val="00F66C2D"/>
    <w:rsid w:val="00F7037B"/>
    <w:rsid w:val="00F7159E"/>
    <w:rsid w:val="00F715EB"/>
    <w:rsid w:val="00F73136"/>
    <w:rsid w:val="00F73709"/>
    <w:rsid w:val="00F742F7"/>
    <w:rsid w:val="00F75C89"/>
    <w:rsid w:val="00F76BB0"/>
    <w:rsid w:val="00F777BA"/>
    <w:rsid w:val="00F8018B"/>
    <w:rsid w:val="00F809D4"/>
    <w:rsid w:val="00F82197"/>
    <w:rsid w:val="00F82427"/>
    <w:rsid w:val="00F82966"/>
    <w:rsid w:val="00F82FD0"/>
    <w:rsid w:val="00F83F3E"/>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68A"/>
    <w:rsid w:val="00F97999"/>
    <w:rsid w:val="00FA0040"/>
    <w:rsid w:val="00FA0912"/>
    <w:rsid w:val="00FA21A6"/>
    <w:rsid w:val="00FA28D7"/>
    <w:rsid w:val="00FA2901"/>
    <w:rsid w:val="00FA3057"/>
    <w:rsid w:val="00FA3272"/>
    <w:rsid w:val="00FA3A7C"/>
    <w:rsid w:val="00FA59A8"/>
    <w:rsid w:val="00FA624B"/>
    <w:rsid w:val="00FA69B2"/>
    <w:rsid w:val="00FA7154"/>
    <w:rsid w:val="00FA7A03"/>
    <w:rsid w:val="00FA7BEC"/>
    <w:rsid w:val="00FB0D92"/>
    <w:rsid w:val="00FB0DEE"/>
    <w:rsid w:val="00FB118B"/>
    <w:rsid w:val="00FB450D"/>
    <w:rsid w:val="00FB45AF"/>
    <w:rsid w:val="00FB4A51"/>
    <w:rsid w:val="00FB4CC8"/>
    <w:rsid w:val="00FB7003"/>
    <w:rsid w:val="00FB75B5"/>
    <w:rsid w:val="00FB795F"/>
    <w:rsid w:val="00FC041E"/>
    <w:rsid w:val="00FC08C7"/>
    <w:rsid w:val="00FC14F8"/>
    <w:rsid w:val="00FC187B"/>
    <w:rsid w:val="00FC1989"/>
    <w:rsid w:val="00FC1DBB"/>
    <w:rsid w:val="00FC389D"/>
    <w:rsid w:val="00FC3CC7"/>
    <w:rsid w:val="00FC4823"/>
    <w:rsid w:val="00FC5ACC"/>
    <w:rsid w:val="00FC6590"/>
    <w:rsid w:val="00FC65A1"/>
    <w:rsid w:val="00FC66F5"/>
    <w:rsid w:val="00FC7D46"/>
    <w:rsid w:val="00FD05DB"/>
    <w:rsid w:val="00FD1438"/>
    <w:rsid w:val="00FD2A92"/>
    <w:rsid w:val="00FD2D95"/>
    <w:rsid w:val="00FD48F4"/>
    <w:rsid w:val="00FD4C00"/>
    <w:rsid w:val="00FD544F"/>
    <w:rsid w:val="00FD5B62"/>
    <w:rsid w:val="00FD5E64"/>
    <w:rsid w:val="00FD5F68"/>
    <w:rsid w:val="00FE0272"/>
    <w:rsid w:val="00FE14DC"/>
    <w:rsid w:val="00FE154C"/>
    <w:rsid w:val="00FE1F3B"/>
    <w:rsid w:val="00FE2D76"/>
    <w:rsid w:val="00FE3DB4"/>
    <w:rsid w:val="00FE59F3"/>
    <w:rsid w:val="00FE5CAE"/>
    <w:rsid w:val="00FE6116"/>
    <w:rsid w:val="00FF04F1"/>
    <w:rsid w:val="00FF0EBB"/>
    <w:rsid w:val="00FF1FD6"/>
    <w:rsid w:val="00FF22FE"/>
    <w:rsid w:val="00FF3012"/>
    <w:rsid w:val="00FF52F6"/>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AA7CA"/>
  <w15:docId w15:val="{CE7957EB-BC52-CF41-AF14-1536A2E9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customStyle="1" w:styleId="Grilledetableauclaire1">
    <w:name w:val="Grille de tableau claire1"/>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locked/>
    <w:rsid w:val="003D4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864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32960149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3840575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98269997">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373798137">
      <w:bodyDiv w:val="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472480538">
      <w:bodyDiv w:val="1"/>
      <w:marLeft w:val="0"/>
      <w:marRight w:val="0"/>
      <w:marTop w:val="0"/>
      <w:marBottom w:val="0"/>
      <w:divBdr>
        <w:top w:val="none" w:sz="0" w:space="0" w:color="auto"/>
        <w:left w:val="none" w:sz="0" w:space="0" w:color="auto"/>
        <w:bottom w:val="none" w:sz="0" w:space="0" w:color="auto"/>
        <w:right w:val="none" w:sz="0" w:space="0" w:color="auto"/>
      </w:divBdr>
    </w:div>
    <w:div w:id="1474298076">
      <w:bodyDiv w:val="1"/>
      <w:marLeft w:val="0"/>
      <w:marRight w:val="0"/>
      <w:marTop w:val="0"/>
      <w:marBottom w:val="0"/>
      <w:divBdr>
        <w:top w:val="none" w:sz="0" w:space="0" w:color="auto"/>
        <w:left w:val="none" w:sz="0" w:space="0" w:color="auto"/>
        <w:bottom w:val="none" w:sz="0" w:space="0" w:color="auto"/>
        <w:right w:val="none" w:sz="0" w:space="0" w:color="auto"/>
      </w:divBdr>
    </w:div>
    <w:div w:id="1479759920">
      <w:bodyDiv w:val="1"/>
      <w:marLeft w:val="0"/>
      <w:marRight w:val="0"/>
      <w:marTop w:val="0"/>
      <w:marBottom w:val="0"/>
      <w:divBdr>
        <w:top w:val="none" w:sz="0" w:space="0" w:color="auto"/>
        <w:left w:val="none" w:sz="0" w:space="0" w:color="auto"/>
        <w:bottom w:val="none" w:sz="0" w:space="0" w:color="auto"/>
        <w:right w:val="none" w:sz="0" w:space="0" w:color="auto"/>
      </w:divBdr>
    </w:div>
    <w:div w:id="1988899217">
      <w:bodyDiv w:val="1"/>
      <w:marLeft w:val="0"/>
      <w:marRight w:val="0"/>
      <w:marTop w:val="0"/>
      <w:marBottom w:val="0"/>
      <w:divBdr>
        <w:top w:val="none" w:sz="0" w:space="0" w:color="auto"/>
        <w:left w:val="none" w:sz="0" w:space="0" w:color="auto"/>
        <w:bottom w:val="none" w:sz="0" w:space="0" w:color="auto"/>
        <w:right w:val="none" w:sz="0" w:space="0" w:color="auto"/>
      </w:divBdr>
    </w:div>
    <w:div w:id="2026055105">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user/ConservationJust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7984-4881-4F41-BCF3-0CF4CC0D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2453</Words>
  <Characters>13496</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15918</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3</cp:revision>
  <cp:lastPrinted>2012-11-06T14:41:00Z</cp:lastPrinted>
  <dcterms:created xsi:type="dcterms:W3CDTF">2019-05-09T10:19:00Z</dcterms:created>
  <dcterms:modified xsi:type="dcterms:W3CDTF">2019-06-08T09:41:00Z</dcterms:modified>
</cp:coreProperties>
</file>